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8E7F3B4683342D19524C3E0FEF29A7D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</w:t>
      </w:r>
    </w:p>
    <w:p>
      <w:pPr>
        <w:pStyle w:val="Accompagnant"/>
        <w:rPr>
          <w:noProof/>
        </w:rPr>
      </w:pPr>
      <w:r>
        <w:rPr>
          <w:noProof/>
        </w:rPr>
        <w:t>към</w:t>
      </w:r>
    </w:p>
    <w:p>
      <w:pPr>
        <w:pStyle w:val="Typeacteprincipal"/>
        <w:rPr>
          <w:noProof/>
        </w:rPr>
      </w:pPr>
      <w:r>
        <w:rPr>
          <w:noProof/>
        </w:rPr>
        <w:t>Предложение за Директива на Европейския парламент и на Съвета</w:t>
      </w:r>
    </w:p>
    <w:p>
      <w:pPr>
        <w:pStyle w:val="Objetacteprincipal"/>
        <w:rPr>
          <w:noProof/>
        </w:rPr>
      </w:pPr>
      <w:r>
        <w:rPr>
          <w:noProof/>
        </w:rPr>
        <w:t>относно равновесието между професионалния и личния живот на родителите и лицата, полагащи грижи, и за отмяна на Директива 2010/18/ЕС на Съвета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>Таблица на съответствието</w:t>
      </w:r>
    </w:p>
    <w:p>
      <w:pPr>
        <w:spacing w:before="0" w:after="200" w:line="276" w:lineRule="auto"/>
        <w:jc w:val="left"/>
        <w:rPr>
          <w:rFonts w:asciiTheme="minorHAnsi" w:hAnsiTheme="minorHAnsi" w:cstheme="minorBidi"/>
          <w:noProof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Директива 2010/18/ЕС на Съвета от 8 март 2010 г. за прилагане на ревизираното рамково споразумение за родителския отпуск, сключено между Конфедерацията на европейския бизнес (BUSINESSEUROPE), Европейската асоциация на занаятите и малките и средните предприятия (UEAPME), Европейския център на предприятията с държавно участие и на предприятията от общ икономически интерес (CEEP) и Европейската конфедерация на профсъюзите (ETUC), и за отмяна на Директива 96/34/ЕО (ОВ L 68, 18.3.2010 г., стр. 13)</w:t>
            </w:r>
          </w:p>
        </w:tc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Настоящата директива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1, параграф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1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1, параграф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1, параграф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2, параграф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5, параграфи 1 и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2, параграф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5, параграфи 1 и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3, параграф 1, буква а)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5, параграф 5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3, параграф 1, буква б)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5, параграф 4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3, параграф 1, буква в)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5, параграф 6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3, параграф 1, буква г)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3, параграф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5, параграф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3, параграф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5, параграф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4, параграф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5, параграф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5, параграф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10, параграф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5, параграф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10, параграф 1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5, параграф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10, параграф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5, параграф 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Член 11 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5, параграф 5, първа алинея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10, параграф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5, параграф 5, втора алинея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 8, параграф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6, параграф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9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6, параграф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7, параграф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7, параграф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8, параграф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Член 16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8, параграф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8, параграф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8, параграф 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8, параграф 5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8, параграф 6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Клауза 8, параграф 7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</w:tbl>
    <w:p>
      <w:pPr>
        <w:pStyle w:val="Personnequisigne"/>
        <w:rPr>
          <w:noProof/>
        </w:rPr>
      </w:pPr>
    </w:p>
    <w:p>
      <w:pPr>
        <w:pStyle w:val="Personnequisigne"/>
        <w:rPr>
          <w:noProof/>
        </w:rPr>
      </w:pPr>
    </w:p>
    <w:p>
      <w:pPr>
        <w:spacing w:before="0" w:after="200" w:line="276" w:lineRule="auto"/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43A3C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767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A2F9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FE7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22BF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345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284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C26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02 11:01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8E7F3B4683342D19524C3E0FEF29A7D"/>
    <w:docVar w:name="LW_CROSSREFERENCE" w:val="{SWD(2017) 202 final}_x000b_{SWD(2017) 203 final}"/>
    <w:docVar w:name="LW_DocType" w:val="ANNEX"/>
    <w:docVar w:name="LW_EMISSION" w:val="26.4.2017"/>
    <w:docVar w:name="LW_EMISSION_ISODATE" w:val="2017-04-26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86?\u1090?\u1085?\u1086?\u1089?\u1085?\u1086? \u1088?\u1072?\u1074?\u1085?\u1086?\u1074?\u1077?\u1089?\u1080?\u1077?\u1090?\u1086? \u1084?\u1077?\u1078?\u1076?\u1091? \u1087?\u1088?\u1086?\u1092?\u1077?\u1089?\u1080?\u1086?\u1085?\u1072?\u1083?\u1085?\u1080?\u1103? \u1080? \u1083?\u1080?\u1095?\u1085?\u1080?\u1103? \u1078?\u1080?\u1074?\u1086?\u1090? \u1085?\u1072? \u1088?\u1086?\u1076?\u1080?\u1090?\u1077?\u1083?\u1080?\u1090?\u1077? \u1080? \u1083?\u1080?\u1094?\u1072?\u1090?\u1072?, \u1087?\u1086?\u1083?\u1072?\u1075?\u1072?\u1097?\u1080? \u1075?\u1088?\u1080?\u1078?\u1080?, \u1080? \u1079?\u1072? \u1086?\u1090?\u1084?\u1103?\u1085?\u1072? \u1085?\u1072? \u1044?\u1080?\u1088?\u1077?\u1082?\u1090?\u1080?\u1074?\u1072? 2010/18/\u1045?\u1057? \u1085?\u1072? \u1057?\u1098?\u1074?\u1077?\u1090?\u1072?"/>
    <w:docVar w:name="LW_PART_NBR" w:val="1"/>
    <w:docVar w:name="LW_PART_NBR_TOTAL" w:val="1"/>
    <w:docVar w:name="LW_REF.INST.NEW" w:val="COM"/>
    <w:docVar w:name="LW_REF.INST.NEW_ADOPTED" w:val="final"/>
    <w:docVar w:name="LW_REF.INST.NEW_TEXT" w:val="(2017) 253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45?"/>
    <w:docVar w:name="LW_TYPEACTEPRINCIPAL.CP" w:val="\u1055?\u1088?\u1077?\u1076?\u1083?\u1086?\u1078?\u1077?\u1085?\u1080?\u1077? \u1079?\u1072? \u1044?\u1080?\u1088?\u1077?\u1082?\u1090?\u1080?\u1074?\u1072? \u1085?\u1072? \u1045?\u1074?\u1088?\u1086?\u1087?\u1077?\u1081?\u1089?\u1082?\u1080?\u1103? \u1087?\u1072?\u1088?\u1083?\u1072?\u1084?\u1077?\u1085?\u1090? \u108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320</Words>
  <Characters>1511</Characters>
  <Application>Microsoft Office Word</Application>
  <DocSecurity>0</DocSecurity>
  <Lines>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9</cp:revision>
  <dcterms:created xsi:type="dcterms:W3CDTF">2017-04-28T14:52:00Z</dcterms:created>
  <dcterms:modified xsi:type="dcterms:W3CDTF">2017-05-02T09:01:00Z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