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FC7B194B0DFD4AFBB549AC1E89426B76" style="width:450.75pt;height:420.75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bookmarkStart w:id="1" w:name="_GoBack"/>
      <w:bookmarkEnd w:id="1"/>
      <w:r>
        <w:rPr>
          <w:rFonts w:ascii="Times New Roman" w:hAnsi="Times New Roman"/>
          <w:noProof/>
          <w:sz w:val="20"/>
        </w:rPr>
        <w:lastRenderedPageBreak/>
        <w:t>„</w:t>
      </w:r>
      <w:r>
        <w:rPr>
          <w:rFonts w:ascii="Times New Roman" w:hAnsi="Times New Roman"/>
          <w:b/>
          <w:noProof/>
          <w:sz w:val="20"/>
        </w:rPr>
        <w:t>ПРИЛОЖЕНИЕ VI</w:t>
      </w:r>
    </w:p>
    <w:p>
      <w:pPr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</w:rPr>
        <w:t>ГОДИШНО РАЗПРЕДЕЛЕНИЕ НА БЮДЖЕТНИТЕ КРЕДИТИ ЗА ПОЕТИ ЗАДЪЛЖЕНИЯ ЗА ПЕРИОДА 2014 — 2020 г.</w:t>
      </w:r>
    </w:p>
    <w:p>
      <w:pPr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</w:rPr>
        <w:t>Актуализиран годишен профил (включително допълнителни средства за инициативата за младежка заетост)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"/>
        <w:gridCol w:w="1203"/>
        <w:gridCol w:w="1185"/>
        <w:gridCol w:w="1185"/>
        <w:gridCol w:w="1185"/>
        <w:gridCol w:w="1185"/>
        <w:gridCol w:w="1185"/>
        <w:gridCol w:w="1185"/>
        <w:gridCol w:w="1265"/>
      </w:tblGrid>
      <w:tr>
        <w:tc>
          <w:tcPr>
            <w:tcW w:w="1069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69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2014 г.</w:t>
            </w:r>
          </w:p>
        </w:tc>
        <w:tc>
          <w:tcPr>
            <w:tcW w:w="1069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2015 г.</w:t>
            </w:r>
          </w:p>
        </w:tc>
        <w:tc>
          <w:tcPr>
            <w:tcW w:w="1069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2016 г.</w:t>
            </w:r>
          </w:p>
        </w:tc>
        <w:tc>
          <w:tcPr>
            <w:tcW w:w="1069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2017 г.</w:t>
            </w:r>
          </w:p>
        </w:tc>
        <w:tc>
          <w:tcPr>
            <w:tcW w:w="1069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2018 г.</w:t>
            </w:r>
          </w:p>
        </w:tc>
        <w:tc>
          <w:tcPr>
            <w:tcW w:w="1069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2019 г.</w:t>
            </w:r>
          </w:p>
        </w:tc>
        <w:tc>
          <w:tcPr>
            <w:tcW w:w="1069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2020 г.</w:t>
            </w:r>
          </w:p>
        </w:tc>
        <w:tc>
          <w:tcPr>
            <w:tcW w:w="1070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Общо</w:t>
            </w:r>
          </w:p>
        </w:tc>
      </w:tr>
      <w:tr>
        <w:tc>
          <w:tcPr>
            <w:tcW w:w="1069" w:type="dxa"/>
          </w:tcPr>
          <w:p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 xml:space="preserve">В евро, </w:t>
            </w:r>
          </w:p>
          <w:p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по цени от 2011 г.</w:t>
            </w:r>
          </w:p>
        </w:tc>
        <w:tc>
          <w:tcPr>
            <w:tcW w:w="1069" w:type="dxa"/>
          </w:tcPr>
          <w:p>
            <w:pPr>
              <w:ind w:hanging="13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34 108 069 924</w:t>
            </w:r>
          </w:p>
        </w:tc>
        <w:tc>
          <w:tcPr>
            <w:tcW w:w="1069" w:type="dxa"/>
          </w:tcPr>
          <w:p>
            <w:pPr>
              <w:ind w:hanging="3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55 725 174 682</w:t>
            </w:r>
          </w:p>
        </w:tc>
        <w:tc>
          <w:tcPr>
            <w:tcW w:w="1069" w:type="dxa"/>
          </w:tcPr>
          <w:p>
            <w:pPr>
              <w:ind w:hanging="3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46 044 910 736</w:t>
            </w:r>
          </w:p>
        </w:tc>
        <w:tc>
          <w:tcPr>
            <w:tcW w:w="1069" w:type="dxa"/>
          </w:tcPr>
          <w:p>
            <w:pPr>
              <w:ind w:hanging="3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48 027 317 164</w:t>
            </w:r>
          </w:p>
        </w:tc>
        <w:tc>
          <w:tcPr>
            <w:tcW w:w="1069" w:type="dxa"/>
          </w:tcPr>
          <w:p>
            <w:pPr>
              <w:ind w:hanging="3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48 240 419 297</w:t>
            </w:r>
          </w:p>
        </w:tc>
        <w:tc>
          <w:tcPr>
            <w:tcW w:w="1069" w:type="dxa"/>
          </w:tcPr>
          <w:p>
            <w:pPr>
              <w:ind w:hanging="3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48 712 359 314</w:t>
            </w:r>
          </w:p>
        </w:tc>
        <w:tc>
          <w:tcPr>
            <w:tcW w:w="1069" w:type="dxa"/>
          </w:tcPr>
          <w:p>
            <w:pPr>
              <w:ind w:hanging="3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49 120 150 341</w:t>
            </w:r>
          </w:p>
        </w:tc>
        <w:tc>
          <w:tcPr>
            <w:tcW w:w="1070" w:type="dxa"/>
          </w:tcPr>
          <w:p>
            <w:pPr>
              <w:ind w:hanging="3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329 978 401 458</w:t>
            </w:r>
          </w:p>
        </w:tc>
      </w:tr>
    </w:tbl>
    <w:p>
      <w:pPr>
        <w:jc w:val="right"/>
        <w:rPr>
          <w:noProof/>
        </w:rPr>
      </w:pPr>
    </w:p>
    <w:p>
      <w:pPr>
        <w:jc w:val="right"/>
        <w:rPr>
          <w:noProof/>
        </w:rPr>
      </w:pPr>
      <w:r>
        <w:rPr>
          <w:noProof/>
        </w:rPr>
        <w:t>“</w:t>
      </w:r>
    </w:p>
    <w:p>
      <w:pPr>
        <w:rPr>
          <w:noProof/>
        </w:rPr>
      </w:pPr>
    </w:p>
    <w:p>
      <w:pPr>
        <w:rPr>
          <w:noProof/>
        </w:rPr>
      </w:pP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751611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\u1082?\u1098?\u1084? 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FC7B194B0DFD4AFBB549AC1E89426B76"/>
    <w:docVar w:name="LW_CROSSREFERENCE" w:val="&lt;UNUSED&gt;"/>
    <w:docVar w:name="LW_DocType" w:val="NORMAL"/>
    <w:docVar w:name="LW_EMISSION" w:val="5.10.2017"/>
    <w:docVar w:name="LW_EMISSION_ISODATE" w:val="2017-10-05"/>
    <w:docVar w:name="LW_EMISSION_LOCATION" w:val="BRX"/>
    <w:docVar w:name="LW_EMISSION_PREFIX" w:val="Брюксел, "/>
    <w:docVar w:name="LW_EMISSION_SUFFIX" w:val=" \u1075?."/>
    <w:docVar w:name="LW_ID_DOCTYPE_NONLW" w:val="CP-036"/>
    <w:docVar w:name="LW_LANGUE" w:val="BG"/>
    <w:docVar w:name="LW_MARKING" w:val="&lt;UNUSED&gt;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\u1056?\u1077?\u1075?\u1083?\u1072?\u1084?\u1077?\u1085?\u1090? \u1085?\u1072? \u1045?\u1074?\u1088?\u1086?\u1087?\u1077?\u1081?\u1089?\u1082?\u1080?\u1103? \u1087?\u1072?\u1088?\u1083?\u1072?\u1084?\u1077?\u1085?\u1090? \u1080? \u1085?\u1072? \u1057?\u1098?\u1074?\u1077?\u1090?\u1072? \u1079?\u1072? \u1080?\u1079?\u1084?\u1077?\u1085?\u1077?\u1085?\u1080?\u1077? \u1085?\u1072? \u1056?\u1077?\u1075?\u1083?\u1072?\u1084?\u1077?\u1085?\u1090? (\u1045?\u1057?) \u8470? 1303/2013 \u1074?\u1098?\u1074? \u1074?\u1088?\u1098?\u1079?\u1082?\u1072? \u1089? \u1087?\u1088?\u1086?\u1084?\u1077?\u1085?\u1080?\u1090?\u1077? \u1074? \u1089?\u1088?\u1077?\u1076?\u1089?\u1090?\u1074?\u1072?\u1090?\u1072? \u1079?\u1072? \u1080?\u1082?\u1086?\u1085?\u1086?\u1084?\u1080?\u1095?\u1077?\u1089?\u1082?\u1086?, \u1089?\u1086?\u1094?\u1080?\u1072?\u1083?\u1085?\u1086? \u1080? \u1090?\u1077?\u1088?\u1080?\u1090?\u1086?\u1088?\u1080?\u1072?\u1083?\u1085?\u1086? \u1089?\u1073?\u1083?\u1080?\u1078?\u1072?\u1074?\u1072?\u1085?\u1077?, \u1082?\u1072?\u1082?\u1090?\u1086? \u1080? \u1074? \u1089?\u1088?\u1077?\u1076?\u1089?\u1090?\u1074?\u1072?\u1090?\u1072? \u1087?\u1086? \u1094?\u1077?\u1083? \u8222?\u1048?\u1085?\u1074?\u1077?\u1089?\u1090?\u1080?\u1094?\u1080?\u1080? \u1079?\u1072? \u1088?\u1072?\u1089?\u1090?\u1077?\u1078? \u1080? \u1088?\u1072?\u1073?\u1086?\u1090?\u1085?\u1080? \u1084?\u1077?\u1089?\u1090?\u1072?\u8220? \u1080? \u1087?\u1086? \u1094?\u1077?\u1083? \u8222?\u1045?\u1074?\u1088?\u1086?\u1087?\u1077?\u1081?\u1089?\u1082?\u1086? \u1090?\u1077?\u1088?\u1080?\u1090?\u1086?\u1088?\u1080?\u1072?\u1083?\u1085?\u1086? \u1089?\u1098?\u1090?\u1088?\u1091?\u1076?\u1085?\u1080?\u1095?\u1077?\u1089?\u1090?\u1074?\u1086?\u8220?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7) 565"/>
    <w:docVar w:name="LW_REF.INTERNE" w:val="&lt;UNUSED&gt;"/>
    <w:docVar w:name="LW_SUPERTITRE" w:val="&lt;UNUSED&gt;"/>
    <w:docVar w:name="LW_TITRE.OBJ.CP" w:val="&lt;UNUSED&gt;"/>
    <w:docVar w:name="LW_TYPE.DOC.CP" w:val="\u1055?\u1056?\u1048?\u1051?\u1054?\u1046?\u1045?\u1053?\u1048?\u1045?_x000b_"/>
    <w:docVar w:name="LW_TYPEACTEPRINCIPAL.CP" w:val="\u1055?\u1088?\u1077?\u1076?\u1083?\u1086?\u1078?\u1077?\u1085?\u1080?\u1077? \u1079?\u1072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  <w:szCs w:val="20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  <w:szCs w:val="20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  <w:szCs w:val="20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  <w:szCs w:val="20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</Words>
  <Characters>343</Characters>
  <Application>Microsoft Office Word</Application>
  <DocSecurity>0</DocSecurity>
  <Lines>31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DIGIT/A3</cp:lastModifiedBy>
  <cp:revision>8</cp:revision>
  <cp:lastPrinted>2017-09-12T09:53:00Z</cp:lastPrinted>
  <dcterms:created xsi:type="dcterms:W3CDTF">2017-09-18T14:11:00Z</dcterms:created>
  <dcterms:modified xsi:type="dcterms:W3CDTF">2017-10-05T07:44:00Z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Classification">
    <vt:lpwstr> </vt:lpwstr>
  </property>
  <property fmtid="{D5CDD505-2E9C-101B-9397-08002B2CF9AE}" pid="7" name="DocStatus">
    <vt:lpwstr>Green</vt:lpwstr>
  </property>
</Properties>
</file>