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1C" w:rsidRDefault="00262FD9" w:rsidP="00262FD9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F12460C0-AC37-46FB-94D7-B4612F8B418C" style="width:450.75pt;height:424.5pt">
            <v:imagedata r:id="rId8" o:title=""/>
          </v:shape>
        </w:pict>
      </w:r>
    </w:p>
    <w:p w:rsidR="0038101C" w:rsidRDefault="0038101C">
      <w:pPr>
        <w:rPr>
          <w:noProof/>
        </w:rPr>
        <w:sectPr w:rsidR="0038101C" w:rsidSect="00262F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38101C" w:rsidRDefault="00262FD9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</w:t>
      </w:r>
    </w:p>
    <w:p w:rsidR="0038101C" w:rsidRDefault="00262FD9">
      <w:pPr>
        <w:jc w:val="center"/>
        <w:rPr>
          <w:noProof/>
        </w:rPr>
      </w:pPr>
      <w:r>
        <w:rPr>
          <w:noProof/>
        </w:rPr>
        <w:t>TABELLA TA’ KORRELAZZJONI</w:t>
      </w:r>
    </w:p>
    <w:p w:rsidR="0038101C" w:rsidRDefault="0038101C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Ir-Regolament (UE) Nru 1306/2013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Dan ir-Regolament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L-Artikoli 2 u 3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6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6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10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11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10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35(a)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11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42(1)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16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12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17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18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18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19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19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20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20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21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21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22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22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23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23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24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24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13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25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14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26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15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27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16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lastRenderedPageBreak/>
              <w:t>L-Artikolu 28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17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29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30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34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31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25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32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26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33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27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34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28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35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29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36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30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37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31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38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32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39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33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40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36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41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37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42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43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43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44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41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45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44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46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45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47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47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48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48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49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49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 xml:space="preserve">L-Artikolu 50 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50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51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51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52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53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53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L-Artikolu 54 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55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54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56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55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57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56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58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57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59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60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60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61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61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62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58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L-ewwel subparagrafu tal-Artikolu 63(1) u l-Artikolu 63(2) sa (5)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It-tieni subparagrafu tal-Artikolu 63(1)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59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64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65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66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62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</w:t>
            </w:r>
            <w:r>
              <w:rPr>
                <w:noProof/>
              </w:rPr>
              <w:t> 67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63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68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64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69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70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66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71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71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72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67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73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69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74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70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75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42(2), (3) u (5)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 xml:space="preserve">L-Artikolu 76 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72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77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78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73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79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74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80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75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81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76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82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77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83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78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84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79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85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80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86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81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87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82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88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83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96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84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97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85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98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99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86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100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87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101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86(5)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102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88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103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89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104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90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 xml:space="preserve">L-Artikolu 105 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91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 xml:space="preserve">L-Artikolu 106 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92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107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93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108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94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109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95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111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96(1) sa (3)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112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96(4)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113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97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114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98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115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100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116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101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117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99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118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119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102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120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103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121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104</w:t>
            </w:r>
          </w:p>
        </w:tc>
      </w:tr>
    </w:tbl>
    <w:p w:rsidR="0038101C" w:rsidRDefault="0038101C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Ir-Regolament (UE) Nru 1306/2013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Ir-Regolament (UE) …/… [ir-Regolament dwar il-Pjan Strateġiku tal-PAK]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12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13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13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14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15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91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11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92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11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93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11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94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12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95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110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115</w:t>
            </w:r>
          </w:p>
        </w:tc>
      </w:tr>
    </w:tbl>
    <w:p w:rsidR="0038101C" w:rsidRDefault="0038101C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Ir-Regolament (UE) Nru 1306/2013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Ir-Regolament (UE) …/… [ir-Regolament Emendatorju]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89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116a</w:t>
            </w:r>
          </w:p>
        </w:tc>
      </w:tr>
      <w:tr w:rsidR="0038101C">
        <w:tc>
          <w:tcPr>
            <w:tcW w:w="4644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90</w:t>
            </w:r>
          </w:p>
        </w:tc>
        <w:tc>
          <w:tcPr>
            <w:tcW w:w="4645" w:type="dxa"/>
          </w:tcPr>
          <w:p w:rsidR="0038101C" w:rsidRDefault="00262FD9">
            <w:pPr>
              <w:rPr>
                <w:noProof/>
              </w:rPr>
            </w:pPr>
            <w:r>
              <w:rPr>
                <w:noProof/>
              </w:rPr>
              <w:t>L-Artikolu 90a</w:t>
            </w:r>
          </w:p>
        </w:tc>
      </w:tr>
    </w:tbl>
    <w:p w:rsidR="0038101C" w:rsidRDefault="0038101C">
      <w:pPr>
        <w:rPr>
          <w:noProof/>
        </w:rPr>
      </w:pPr>
    </w:p>
    <w:sectPr w:rsidR="0038101C" w:rsidSect="00262FD9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1C" w:rsidRDefault="00262FD9">
      <w:pPr>
        <w:spacing w:before="0" w:after="0"/>
      </w:pPr>
      <w:r>
        <w:separator/>
      </w:r>
    </w:p>
  </w:endnote>
  <w:endnote w:type="continuationSeparator" w:id="0">
    <w:p w:rsidR="0038101C" w:rsidRDefault="00262F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D9" w:rsidRPr="00262FD9" w:rsidRDefault="00262FD9" w:rsidP="00262F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1C" w:rsidRPr="00262FD9" w:rsidRDefault="00262FD9" w:rsidP="00262FD9">
    <w:pPr>
      <w:pStyle w:val="Footer"/>
      <w:rPr>
        <w:rFonts w:ascii="Arial" w:hAnsi="Arial" w:cs="Arial"/>
        <w:b/>
        <w:sz w:val="48"/>
      </w:rPr>
    </w:pPr>
    <w:r w:rsidRPr="00262FD9">
      <w:rPr>
        <w:rFonts w:ascii="Arial" w:hAnsi="Arial" w:cs="Arial"/>
        <w:b/>
        <w:sz w:val="48"/>
      </w:rPr>
      <w:t>MT</w:t>
    </w:r>
    <w:r w:rsidRPr="00262FD9">
      <w:rPr>
        <w:rFonts w:ascii="Arial" w:hAnsi="Arial" w:cs="Arial"/>
        <w:b/>
        <w:sz w:val="48"/>
      </w:rPr>
      <w:tab/>
    </w:r>
    <w:r w:rsidRPr="00262FD9">
      <w:rPr>
        <w:rFonts w:ascii="Arial" w:hAnsi="Arial" w:cs="Arial"/>
        <w:b/>
        <w:sz w:val="48"/>
      </w:rPr>
      <w:tab/>
    </w:r>
    <w:r w:rsidRPr="00262FD9">
      <w:tab/>
    </w:r>
    <w:r w:rsidRPr="00262FD9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D9" w:rsidRPr="00262FD9" w:rsidRDefault="00262FD9" w:rsidP="00262FD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D9" w:rsidRPr="00262FD9" w:rsidRDefault="00262FD9" w:rsidP="00262FD9">
    <w:pPr>
      <w:pStyle w:val="Footer"/>
      <w:rPr>
        <w:rFonts w:ascii="Arial" w:hAnsi="Arial" w:cs="Arial"/>
        <w:b/>
        <w:sz w:val="48"/>
      </w:rPr>
    </w:pPr>
    <w:r w:rsidRPr="00262FD9">
      <w:rPr>
        <w:rFonts w:ascii="Arial" w:hAnsi="Arial" w:cs="Arial"/>
        <w:b/>
        <w:sz w:val="48"/>
      </w:rPr>
      <w:t>MT</w:t>
    </w:r>
    <w:r w:rsidRPr="00262FD9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262FD9">
      <w:tab/>
    </w:r>
    <w:r w:rsidRPr="00262FD9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D9" w:rsidRPr="00262FD9" w:rsidRDefault="00262FD9" w:rsidP="00262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1C" w:rsidRDefault="00262FD9">
      <w:pPr>
        <w:spacing w:before="0" w:after="0"/>
      </w:pPr>
      <w:r>
        <w:separator/>
      </w:r>
    </w:p>
  </w:footnote>
  <w:footnote w:type="continuationSeparator" w:id="0">
    <w:p w:rsidR="0038101C" w:rsidRDefault="00262F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D9" w:rsidRPr="00262FD9" w:rsidRDefault="00262FD9" w:rsidP="00262F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D9" w:rsidRPr="00262FD9" w:rsidRDefault="00262FD9" w:rsidP="00262F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D9" w:rsidRPr="00262FD9" w:rsidRDefault="00262FD9" w:rsidP="00262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3E62C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EAC4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9342E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41EFF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C920F1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88CC1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47E0F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7BACC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1 17:43:2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al-"/>
    <w:docVar w:name="LW_ACCOMPAGNANT.CP" w:val="tal-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F12460C0-AC37-46FB-94D7-B4612F8B418C"/>
    <w:docVar w:name="LW_COVERPAGE_TYPE" w:val="1"/>
    <w:docVar w:name="LW_CROSSREFERENCE" w:val="{SWD(2018) 301 final}"/>
    <w:docVar w:name="LW_DocType" w:val="ANNEX"/>
    <w:docVar w:name="LW_EMISSION" w:val="1.6.2018"/>
    <w:docVar w:name="LW_EMISSION_ISODATE" w:val="2018-06-01"/>
    <w:docVar w:name="LW_EMISSION_LOCATION" w:val="BRX"/>
    <w:docVar w:name="LW_EMISSION_PREFIX" w:val="Brussell,"/>
    <w:docVar w:name="LW_EMISSION_SUFFIX" w:val="&lt;EMPTY&gt;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REGOLAMENT TAL-PARLAMENT EWROPEW U TAL-KUNSILL_x000b__x000b_dwar il-finanzjament, il-\u289?estjoni u l-monitora\u289?\u289? tal-politika agrikola komuni u li j\u295?assar ir-Regolament (UE) Nru&lt;LWCR:NBS&gt;1306/2013"/>
    <w:docVar w:name="LW_OBJETACTEPRINCIPAL.CP" w:val="REGOLAMENT TAL-PARLAMENT EWROPEW U TAL-KUNSILL_x000b__x000b_dwar il-finanzjament, il-\u289?estjoni u l-monitora\u289?\u289? tal-politika agrikola komuni u li j\u295?assar ir-Regolament (UE) Nru 1306/2013"/>
    <w:docVar w:name="LW_PART_NBR" w:val="1"/>
    <w:docVar w:name="LW_PART_NBR_TOTAL" w:val="1"/>
    <w:docVar w:name="LW_REF.INST.NEW" w:val="COM"/>
    <w:docVar w:name="LW_REF.INST.NEW_ADOPTED" w:val="final"/>
    <w:docVar w:name="LW_REF.INST.NEW_TEXT" w:val="(2018) 39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"/>
    <w:docVar w:name="LW_TYPEACTEPRINCIPAL.CP" w:val="Proposta g\u295?al"/>
  </w:docVars>
  <w:rsids>
    <w:rsidRoot w:val="0038101C"/>
    <w:rsid w:val="00262FD9"/>
    <w:rsid w:val="0038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FD9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62FD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62FD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62FD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62FD9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262FD9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262F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262F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FD9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62FD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62FD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62FD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62FD9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262FD9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262F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262F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</Pages>
  <Words>519</Words>
  <Characters>3111</Characters>
  <Application>Microsoft Office Word</Application>
  <DocSecurity>0</DocSecurity>
  <Lines>260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DECLEYRE Martine (AGRI)</dc:creator>
  <cp:lastModifiedBy>JANSEN Colette (SG)</cp:lastModifiedBy>
  <cp:revision>8</cp:revision>
  <dcterms:created xsi:type="dcterms:W3CDTF">2018-06-01T14:14:00Z</dcterms:created>
  <dcterms:modified xsi:type="dcterms:W3CDTF">2018-06-01T16:43:00Z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