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E7864C1-11D5-42EA-B1F5-8F63D04E2646" style="width:450.75pt;height:504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Част А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Отменена директива</w:t>
      </w:r>
      <w:r>
        <w:rPr>
          <w:noProof/>
        </w:rPr>
        <w:br/>
        <w:t>с нейното изменение</w:t>
      </w:r>
      <w:r>
        <w:rPr>
          <w:noProof/>
        </w:rPr>
        <w:br/>
        <w:t>(посочени в член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Директива 2003/98/ЕО на Европейския парламент и на Съвета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(ОВ L 345, 31.12.2003 г., стр. 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Директива 2013/37/ЕС на Европейския парламент и на Съвета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(ОВ L 175, 27.6.2013 г., стр. 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Част Б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Срокове за транспониране в националното законодателство и дата на прилагане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(посочени в член 15)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Директива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Срок за транспониране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Дата на прилагане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2003/98/ЕО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 юли 2005 г.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2013/37/ЕС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 юли 2015 г.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 юли 2015 г.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ПРИЛОЖЕНИЕ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Таблица на съответствието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Директива 2003/98/EО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Настояща директива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1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 1, уводен текст и член 1, параграф 1, буква а)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1, буква 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1, буква в)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2, уводен текст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2, уводен текст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 а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 а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 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 б)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 в)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 в)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 г)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 ва)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 2, буква д)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 вб)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 2, буква е)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 вв)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 2, буква ж)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 2, буква г)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 2, буква з)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 2, буква д)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 2, буква й)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 2, буква 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 2, буква и)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1, параграф 2, буква к)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1, параграф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уводен текст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уводен текст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6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7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8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2, точка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3,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3,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3,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3,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 5, уводен текст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 5, буква а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4, параграф 5, буква 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5, параграф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2, уводен текст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2, уводен текст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 2, буква 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 2, буква а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 2, буква б)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 2, буква в)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 2, буква 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 2, буква в)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6, параграф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7,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8,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8,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8,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8,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10,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10,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10,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11,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10,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11,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11,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12,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11,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12,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11, параграф 2a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12,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12,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11,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11, параграф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12, параграф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 4, буква а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 4, буква 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14,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14,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14, параграф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14, параграф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14, параграф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14, параграф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15,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15,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16, параграф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13, параграф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 16, параграф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Член 19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Приложение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Приложение II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2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 \u1087?\u1088?\u1077?\u1076?\u1083?\u1086?\u1078?\u1077?\u1085?\u1080?\u1077?\u1090?\u1086? \u1079?\u1072?"/>
    <w:docVar w:name="LW_ACCOMPAGNANT.CP" w:val="\u1082?\u1098?\u1084? \u1087?\u1088?\u1077?\u1076?\u1083?\u1086?\u1078?\u1077?\u1085?\u1080?\u1077?\u1090?\u1086? \u1079?\u1072?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BE7864C1-11D5-42EA-B1F5-8F63D04E2646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7?\u1086?\u1074?\u1090?\u1086?\u1088?\u1085?\u1072?\u1090?\u1072? \u1091?\u1087?\u1086?\u1090?\u1088?\u1077?\u1073?\u1072? \u1085?\u1072? \u1080?\u1085?\u1092?\u1086?\u1088?\u1084?\u1072?\u1094?\u1080?\u1103?\u1090?\u1072? \u1074? \u1086?\u1073?\u1097?\u1077?\u1089?\u1090?\u1074?\u1077?\u1085?\u1080?\u1103? \u1089?\u1077?\u1082?\u1090?\u1086?\u1088? _x000b_(\u1087?\u1088?\u1077?\u1088?\u1072?\u1073?\u1086?\u1090?\u1077?\u1085? \u1090?\u1077?\u1082?\u1089?\u1090?)"/>
    <w:docVar w:name="LW_OBJETACTEPRINCIPAL.CP" w:val="\u1086?\u1090?\u1085?\u1086?\u1089?\u1085?\u1086? \u1087?\u1086?\u1074?\u1090?\u1086?\u1088?\u1085?\u1072?\u1090?\u1072? \u1091?\u1087?\u1086?\u1090?\u1088?\u1077?\u1073?\u1072? \u1085?\u1072? \u1080?\u1085?\u1092?\u1086?\u1088?\u1084?\u1072?\u1094?\u1080?\u1103?\u1090?\u1072? \u1074? \u1086?\u1073?\u1097?\u1077?\u1089?\u1090?\u1074?\u1077?\u1085?\u1080?\u1103? \u1089?\u1077?\u1082?\u1090?\u1086?\u1088? _x000b_(\u1087?\u1088?\u1077?\u1088?\u1072?\u1073?\u1086?\u1090?\u1077?\u1085? \u1090?\u1077?\u1082?\u1089?\u1090?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44?\u1080?\u1088?\u1077?\u1082?\u1090?\u1080?\u1074?\u1072? \u1085?\u1072? \u1045?\u1074?\u1088?\u1086?\u1087?\u1077?\u1081?\u1089?\u1082?\u1080?\u1103? \u1087?\u1072?\u1088?\u1083?\u1072?\u1084?\u1077?\u1085?\u1090? \u1080? \u1085?\u1072? \u1057?\u1098?\u1074?\u1077?\u1090?\u1072?"/>
    <w:docVar w:name="LW_TYPEACTEPRINCIPAL.CP" w:val="\u1044?\u1080?\u1088?\u1077?\u1082?\u1090?\u1080?\u1074?\u1072? \u1085?\u1072? \u1045?\u1074?\u1088?\u1086?\u1087?\u1077?\u1081?\u1089?\u1082?\u1080?\u1103? \u1087?\u1072?\u1088?\u1083?\u1072?\u1084?\u1077?\u1085?\u1090? \u108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40CB-CC33-45A4-B555-2D7281A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849</Words>
  <Characters>3203</Characters>
  <Application>Microsoft Office Word</Application>
  <DocSecurity>0</DocSecurity>
  <Lines>266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2018-06-06T09:43:00Z</dcterms:created>
  <dcterms:modified xsi:type="dcterms:W3CDTF">2018-06-11T14:22:00Z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