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05" w:rsidRDefault="0087135B">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FC1BC18-5CC8-49CD-AFA1-FBA4649DDC6E" style="width:450.25pt;height:351.4pt">
            <v:imagedata r:id="rId9" o:title=""/>
          </v:shape>
        </w:pict>
      </w:r>
    </w:p>
    <w:p w:rsidR="00522B05" w:rsidRDefault="00522B05">
      <w:pPr>
        <w:adjustRightInd w:val="0"/>
        <w:spacing w:before="0" w:after="0"/>
        <w:jc w:val="left"/>
        <w:rPr>
          <w:noProof/>
        </w:rPr>
        <w:sectPr w:rsidR="00522B05">
          <w:footerReference w:type="default" r:id="rId10"/>
          <w:pgSz w:w="11906" w:h="16838"/>
          <w:pgMar w:top="1134" w:right="1418" w:bottom="1134" w:left="1418" w:header="709" w:footer="709" w:gutter="0"/>
          <w:pgNumType w:start="0"/>
          <w:cols w:space="720"/>
          <w:docGrid w:linePitch="326"/>
        </w:sectPr>
      </w:pPr>
    </w:p>
    <w:p w:rsidR="00522B05" w:rsidRDefault="0087135B">
      <w:pPr>
        <w:pStyle w:val="Exposdesmotifstitre"/>
        <w:rPr>
          <w:noProof/>
        </w:rPr>
      </w:pPr>
      <w:r>
        <w:rPr>
          <w:noProof/>
        </w:rPr>
        <w:lastRenderedPageBreak/>
        <w:t>SELETUSKIRI</w:t>
      </w:r>
    </w:p>
    <w:p w:rsidR="00522B05" w:rsidRDefault="0087135B">
      <w:pPr>
        <w:pStyle w:val="ManualHeading1"/>
        <w:rPr>
          <w:noProof/>
        </w:rPr>
      </w:pPr>
      <w:r>
        <w:rPr>
          <w:noProof/>
        </w:rPr>
        <w:t>1.</w:t>
      </w:r>
      <w:r>
        <w:rPr>
          <w:noProof/>
        </w:rPr>
        <w:tab/>
        <w:t>ETTEPANEKU TAUST</w:t>
      </w:r>
    </w:p>
    <w:p w:rsidR="00522B05" w:rsidRDefault="0087135B">
      <w:pPr>
        <w:pStyle w:val="ManualHeading2"/>
        <w:rPr>
          <w:rFonts w:eastAsia="Arial Unicode MS"/>
          <w:noProof/>
        </w:rPr>
      </w:pPr>
      <w:r>
        <w:rPr>
          <w:noProof/>
          <w:color w:val="000000"/>
          <w:u w:color="000000"/>
          <w:bdr w:val="nil"/>
        </w:rPr>
        <w:t>•</w:t>
      </w:r>
      <w:r>
        <w:rPr>
          <w:noProof/>
          <w:color w:val="000000"/>
          <w:u w:color="000000"/>
          <w:bdr w:val="nil"/>
        </w:rPr>
        <w:tab/>
      </w:r>
      <w:r>
        <w:rPr>
          <w:noProof/>
        </w:rPr>
        <w:t>Ettepaneku põhjused ja eesmärgid</w:t>
      </w:r>
    </w:p>
    <w:p w:rsidR="00522B05" w:rsidRDefault="0087135B">
      <w:pPr>
        <w:rPr>
          <w:noProof/>
        </w:rPr>
      </w:pPr>
      <w:r>
        <w:rPr>
          <w:noProof/>
        </w:rPr>
        <w:t>Reageerides kiirelt ja otsustavalt viimaste aastate rändekriisile, survele ühisel</w:t>
      </w:r>
      <w:r>
        <w:rPr>
          <w:noProof/>
        </w:rPr>
        <w:t xml:space="preserve"> välispiiril ja inimtragöödiale Vahemere piirkonnas, esitas EL tervikliku strateegia samalaadsete rändeprobleemide haldamiseks tulevikus. Uus ELi ja kolmandate riikide partnerlusraamistik võeti vastu 2016. aastal</w:t>
      </w:r>
      <w:r>
        <w:rPr>
          <w:rStyle w:val="FootnoteReference"/>
          <w:noProof/>
        </w:rPr>
        <w:footnoteReference w:id="1"/>
      </w:r>
      <w:r>
        <w:rPr>
          <w:noProof/>
        </w:rPr>
        <w:t xml:space="preserve"> eesmärgiga minna kaugemale hetkevajaduste </w:t>
      </w:r>
      <w:r>
        <w:rPr>
          <w:noProof/>
        </w:rPr>
        <w:t>rahuldamisest ja panna alus päritolu-, transiidi- ja sihtriikide vahelisele tõhustatud koostööle, mille keskmes on hästi hallatud rände- ja liikuvuspoliitika. Kõiki asjaosalisi, sh liikmesriike ja ELi institutsioone kutsuti üles tegutsema koordineeritult r</w:t>
      </w:r>
      <w:r>
        <w:rPr>
          <w:noProof/>
        </w:rPr>
        <w:t xml:space="preserve">ahastamisvahendite, abivahendite ja mõjujõu koondamiseks, et täita kolmandate riikidega kindlaks määratud prioriteete hallata rännet paremini, täites kõiki humanitaar- ja inimõigustega seotud kohustusi. </w:t>
      </w:r>
    </w:p>
    <w:p w:rsidR="00522B05" w:rsidRDefault="0087135B">
      <w:pPr>
        <w:rPr>
          <w:noProof/>
        </w:rPr>
      </w:pPr>
      <w:r>
        <w:rPr>
          <w:noProof/>
        </w:rPr>
        <w:t>Võttes arvesse, et liikmesriigid on lähetanud kolman</w:t>
      </w:r>
      <w:r>
        <w:rPr>
          <w:noProof/>
        </w:rPr>
        <w:t>datesse riikidesse peaaegu 500 sisserände kontaktametnikku (edaspidi „ILOd“), ja et EL rõhutab hädavajadust laiendada partnerlust kolmandate riikidega, on oluline kasutada neid kontaktametnikke finants- ja operatiivtoetuse vahendite koostoime tagamiseks ja</w:t>
      </w:r>
      <w:r>
        <w:rPr>
          <w:noProof/>
        </w:rPr>
        <w:t xml:space="preserve"> teabe hankimiseks tõenditepõhise poliitikakujundamise jaoks nende riikide suhtes. </w:t>
      </w:r>
    </w:p>
    <w:p w:rsidR="00522B05" w:rsidRDefault="0087135B">
      <w:pPr>
        <w:rPr>
          <w:noProof/>
        </w:rPr>
      </w:pPr>
      <w:r>
        <w:rPr>
          <w:noProof/>
        </w:rPr>
        <w:t>Ehkki sisserände kontaktametnike kaudu toimiv partnerlus kolmandate riikidega tunnistati oluliseks juba 2004. aastal, kui nõukogu võttis Kreeka algatuse alusel ja Euroopa P</w:t>
      </w:r>
      <w:r>
        <w:rPr>
          <w:noProof/>
        </w:rPr>
        <w:t>arlamendi arvamust arvestades vastu määruse (EÜ) nr 377/2004 sisserände kontaktametnike võrgustiku loomise kohta (edaspidi „ILO määrus“),</w:t>
      </w:r>
      <w:r>
        <w:rPr>
          <w:rStyle w:val="FootnoteReference"/>
          <w:noProof/>
        </w:rPr>
        <w:footnoteReference w:id="2"/>
      </w:r>
      <w:r>
        <w:rPr>
          <w:noProof/>
        </w:rPr>
        <w:t xml:space="preserve"> ei ole selle koordineerimist ja teabevahetust parandav mõju täielikult realiseerunud. Määrust muudeti Euroopa Parlame</w:t>
      </w:r>
      <w:r>
        <w:rPr>
          <w:noProof/>
        </w:rPr>
        <w:t>ndi ja nõukogu 5. aprilli 2011. aasta määrusega (EL) nr 493/2011</w:t>
      </w:r>
      <w:r>
        <w:rPr>
          <w:rStyle w:val="FootnoteReference"/>
          <w:noProof/>
        </w:rPr>
        <w:footnoteReference w:id="3"/>
      </w:r>
      <w:r>
        <w:rPr>
          <w:noProof/>
        </w:rPr>
        <w:t xml:space="preserve">. ILO määrus kujutab endast Schengeni </w:t>
      </w:r>
      <w:r>
        <w:rPr>
          <w:i/>
          <w:noProof/>
        </w:rPr>
        <w:t>acquis</w:t>
      </w:r>
      <w:r>
        <w:rPr>
          <w:noProof/>
        </w:rPr>
        <w:t>’ sätete edasiarendamist.</w:t>
      </w:r>
    </w:p>
    <w:p w:rsidR="00522B05" w:rsidRDefault="0087135B">
      <w:pPr>
        <w:rPr>
          <w:noProof/>
        </w:rPr>
      </w:pPr>
      <w:r>
        <w:rPr>
          <w:noProof/>
        </w:rPr>
        <w:t>Praeguses ILO määruses on sätestatud liikmesriikide sisserände kontaktametnike kohustus moodustada kohalikke või piirkond</w:t>
      </w:r>
      <w:r>
        <w:rPr>
          <w:noProof/>
        </w:rPr>
        <w:t>likke koostöövõrgustikke ning loetletud sellise koostöö eesmärgid ja ILOde ülesanded kolmanda riigi ja kohustused lähetava liikmesriigi ees. ILO määruse artikli 1 lõikes 1 on „sisserände kontaktametnik“ määratletud kui liikmesriigi esindaja, kelle sisserän</w:t>
      </w:r>
      <w:r>
        <w:rPr>
          <w:noProof/>
        </w:rPr>
        <w:t>detalitus või muud pädevad asutused on lähetanud välismaale looma ja säilitama kontakte vastuvõtjariigi asutustega, eesmärgiga aidata kaasa ebaseadusliku sisserände tõkestamisele ja selle vastu võitlemisele, ebaseaduslike sisserändajate tagasisaatmisele ni</w:t>
      </w:r>
      <w:r>
        <w:rPr>
          <w:noProof/>
        </w:rPr>
        <w:t>ng seadusliku rände haldamisele. ILO määruse artikli 1 lõikes 2 on sätestatud, et „kontaktametnikke, kes osana oma kohustustest tegelevad sisserände küsimustega“ loetakse samuti sisserände kontaktametnikeks. See määratlus hõlmab „lennufirmade kontaktametni</w:t>
      </w:r>
      <w:r>
        <w:rPr>
          <w:noProof/>
        </w:rPr>
        <w:t>kke“, „dokumendinõustajaid“ ja „õiguskaitse kontaktametnikke“, kui nad peavad täitma eespool nimetatud ülesandeid.</w:t>
      </w:r>
    </w:p>
    <w:p w:rsidR="00522B05" w:rsidRDefault="0087135B">
      <w:pPr>
        <w:rPr>
          <w:bCs/>
          <w:noProof/>
        </w:rPr>
      </w:pPr>
      <w:r>
        <w:rPr>
          <w:noProof/>
        </w:rPr>
        <w:t>Sisserände kontaktametnikke lähetatakse tavaliselt liikmesriikide konsulaarasutustesse kolmandates riikides, aga samuti kolmandate riikide pä</w:t>
      </w:r>
      <w:r>
        <w:rPr>
          <w:noProof/>
        </w:rPr>
        <w:t>devatesse asutustesse ja rahvusvahelistesse organisatsioonidesse ajavahemikuks, mille määrab lähetav liikmesriik. Liikmesriigid hakkasid kontaktametnikke lähetama 1990ndate aastate alguses ja alates sisserände kontaktametnike määruse vastuvõtmisest 2004. a</w:t>
      </w:r>
      <w:r>
        <w:rPr>
          <w:noProof/>
        </w:rPr>
        <w:t xml:space="preserve">astal on ametnike arv kasvanud 129-lt 2018. aastaks hinnanguliselt 492-le, kusjuures ametnikke on lähetatud 105 </w:t>
      </w:r>
      <w:r>
        <w:rPr>
          <w:noProof/>
        </w:rPr>
        <w:lastRenderedPageBreak/>
        <w:t>kolmandasse riiki. Kõik liikmesriigid ei ole siiski ILOsid lähetanud,</w:t>
      </w:r>
      <w:r>
        <w:rPr>
          <w:rStyle w:val="FootnoteReference"/>
          <w:noProof/>
        </w:rPr>
        <w:footnoteReference w:id="4"/>
      </w:r>
      <w:r>
        <w:rPr>
          <w:noProof/>
        </w:rPr>
        <w:t xml:space="preserve"> kuid enim on neid lähetanud Saksamaa, Prantsusmaa, Hispaania, Madalmaad j</w:t>
      </w:r>
      <w:r>
        <w:rPr>
          <w:noProof/>
        </w:rPr>
        <w:t>a Ühendkuningriik.</w:t>
      </w:r>
    </w:p>
    <w:p w:rsidR="00522B05" w:rsidRDefault="0087135B">
      <w:pPr>
        <w:rPr>
          <w:noProof/>
        </w:rPr>
      </w:pPr>
      <w:r>
        <w:rPr>
          <w:noProof/>
        </w:rPr>
        <w:t>Peale selle sätestati ILO määruse 2011. aastal vastu võetud muudatuses Euroopa Piiri- ja Rannikuvalve Ameti ning ILO võrgustike koostöö, soovitati kasutada liikmesriikide migratsiooniteenistuste teabe- ja koordineerimisvõrku (ICONet) reg</w:t>
      </w:r>
      <w:r>
        <w:rPr>
          <w:noProof/>
        </w:rPr>
        <w:t>ulaarseks teabe ja praktiliste kogemuste vahetamiseks kohalike võrgustike vahel ning püüti ratsionaliseerida ILO võrgustike tegevusaruandluse süsteemi kaks korda aastas esitatavate eesistujariigi aruannete kaudu.</w:t>
      </w:r>
    </w:p>
    <w:p w:rsidR="00522B05" w:rsidRDefault="0087135B">
      <w:pPr>
        <w:rPr>
          <w:noProof/>
        </w:rPr>
      </w:pPr>
      <w:r>
        <w:rPr>
          <w:noProof/>
        </w:rPr>
        <w:t>ILOde roll on peamiselt seotud ELi välispii</w:t>
      </w:r>
      <w:r>
        <w:rPr>
          <w:noProof/>
        </w:rPr>
        <w:t xml:space="preserve">ride haldamisega kooskõlas Schengeni </w:t>
      </w:r>
      <w:r>
        <w:rPr>
          <w:i/>
          <w:noProof/>
        </w:rPr>
        <w:t>acquis</w:t>
      </w:r>
      <w:r>
        <w:rPr>
          <w:noProof/>
        </w:rPr>
        <w:t>’ga.</w:t>
      </w:r>
      <w:r>
        <w:rPr>
          <w:i/>
          <w:noProof/>
        </w:rPr>
        <w:t xml:space="preserve"> </w:t>
      </w:r>
      <w:r>
        <w:rPr>
          <w:noProof/>
        </w:rPr>
        <w:t>Nende töö hõlmab kolmandate riikide pädevate ametiasutuste nõustamist, et toetada nende jõupingutusi võitluses ebaseadusliku sisserände ja piiriülese kuritegevuse vastu või dokumendipettuste avastamisel. Peal</w:t>
      </w:r>
      <w:r>
        <w:rPr>
          <w:noProof/>
        </w:rPr>
        <w:t>e selle on ILOdel operatiivtööalased eriteadmised, vahetu teave kolmandate riikide kohta ja kontaktid, mis on väga asjakohased ja kasulikud koostöö laiendamiseks nende riikidega ning rände valdkonna teabe- ja poliitika arendamise vajaduste täitmiseks Euroo</w:t>
      </w:r>
      <w:r>
        <w:rPr>
          <w:noProof/>
        </w:rPr>
        <w:t>pa tasandil.</w:t>
      </w:r>
    </w:p>
    <w:p w:rsidR="00522B05" w:rsidRDefault="0087135B">
      <w:pPr>
        <w:rPr>
          <w:noProof/>
        </w:rPr>
      </w:pPr>
      <w:r>
        <w:rPr>
          <w:noProof/>
        </w:rPr>
        <w:t>Kuid praeguse ILO määruse välises hindamises, mis lõppes 2017. aasta augustis, juhiti tähelepanu, et määruse mõju ametlike võrgustike loomisele samasse kohta lähetatud sisserände kontaktametnike hulgas, teabe kogumise ja jagamise laiendamisele</w:t>
      </w:r>
      <w:r>
        <w:rPr>
          <w:noProof/>
        </w:rPr>
        <w:t xml:space="preserve"> ning ELi seisukoha ja tegevuse koordineerimisele kolmandate riikide suhtes on olnud piiratud ja enamasti kaudne.</w:t>
      </w:r>
    </w:p>
    <w:p w:rsidR="00522B05" w:rsidRDefault="0087135B">
      <w:pPr>
        <w:rPr>
          <w:noProof/>
        </w:rPr>
      </w:pPr>
      <w:r>
        <w:rPr>
          <w:noProof/>
        </w:rPr>
        <w:t>Hinnangus järeldati, et sisserände kontaktametnikud ja nende võrgustikud jäävad praeguses globaalses rändekontekstis väga oluliseks ning on se</w:t>
      </w:r>
      <w:r>
        <w:rPr>
          <w:noProof/>
        </w:rPr>
        <w:t>otud Euroopa praeguse ja kavandatava poliitikaga, mille eesmärk on võidelda ebaseadusliku rände vastu, kuid hinnangus tuvastati ka puudusi. Selles tuvastati, et praeguse ILO määruse piirangud tulenevad ebapiisavast koordineerimisest ja koostööst ELi tasand</w:t>
      </w:r>
      <w:r>
        <w:rPr>
          <w:noProof/>
        </w:rPr>
        <w:t>il, mida põhjustab vähene tähelepanu asjaolule, et valdav enamik sisserände kontaktametnikke on liikmesriikide töötajad (96 % kõigist lähetatutest), kellel on selged kahepoolsed eesmärgid ning kelle ülesanded on määranud ja keda suunavad ILO „back office’i</w:t>
      </w:r>
      <w:r>
        <w:rPr>
          <w:noProof/>
        </w:rPr>
        <w:t>d“ ajaomaste liikmesriikide valitsuste juures. Teabevahetuse piiratud mõjusus, tase ja ulatus on takistanud strateegilise ja operatiivteabe süstemaatilist liikumist ILO võrgustikest ELi, s.o komisjonile, välisasjade ja julgeolekupoliitika kõrgele esindajal</w:t>
      </w:r>
      <w:r>
        <w:rPr>
          <w:noProof/>
        </w:rPr>
        <w:t xml:space="preserve">e, ELi ametitele ja ELi delegatsioonidele kolmandates riikides, ning horisontaalselt võrgustike ja liikmesriikide vahel. Peale selle kasutavad liikmesriikide ILOd harva praeguseid vahendeid, mis on mõeldud teabevahetuse parandamiseks, eelkõige ILO määruse </w:t>
      </w:r>
      <w:r>
        <w:rPr>
          <w:noProof/>
        </w:rPr>
        <w:t>artikli 6 lõikes 1 sätestatud eesistujariigi aruandeid ja artikli 3 lõikes 3 nimetatud ICONeti,</w:t>
      </w:r>
      <w:r>
        <w:rPr>
          <w:rStyle w:val="FootnoteReference"/>
          <w:bCs/>
          <w:noProof/>
        </w:rPr>
        <w:footnoteReference w:id="5"/>
      </w:r>
      <w:r>
        <w:rPr>
          <w:noProof/>
        </w:rPr>
        <w:t xml:space="preserve"> mis on seepärast osutunud üsna kasutuks. Hindamine näitas ka, et muud aruandlusvormid jäid detsentraliseerituks ja liikmesriigiti killustatuks, s.t ILOd andsid</w:t>
      </w:r>
      <w:r>
        <w:rPr>
          <w:noProof/>
        </w:rPr>
        <w:t xml:space="preserve"> aru kahepoolsel alusel otse oma liikmesriigi valitsusele.</w:t>
      </w:r>
    </w:p>
    <w:p w:rsidR="00522B05" w:rsidRDefault="0087135B">
      <w:pPr>
        <w:rPr>
          <w:noProof/>
        </w:rPr>
      </w:pPr>
      <w:r>
        <w:rPr>
          <w:noProof/>
        </w:rPr>
        <w:t xml:space="preserve">Samuti ei ole liikmesriigid kasutanud täiel määral ära määruse pakutavaid võimalusi, nagu samasse kohta lähetatud ILOde ühine kasutamine või ELi eelarvest kaasrahastav ühine lähetamine. Samal ajal </w:t>
      </w:r>
      <w:r>
        <w:rPr>
          <w:noProof/>
        </w:rPr>
        <w:t>on prioriteetsetes kolmandates riikides loodud uued Euroopa kontaktametnike kohad, sh Euroopa Piiri- ja Rannikuvalve Ameti ametnikele ja Euroopa rändeküsimuste kontaktametnikele, et maksimeerida liidu rändemeetmete mõju kolmandates riikides, tihendada koos</w:t>
      </w:r>
      <w:r>
        <w:rPr>
          <w:noProof/>
        </w:rPr>
        <w:t>tööd peamiste päritolu- ja transiidiriikidega ning parandada koordineerimist ja koostööd ILOdega.</w:t>
      </w:r>
    </w:p>
    <w:p w:rsidR="00522B05" w:rsidRDefault="0087135B">
      <w:pPr>
        <w:rPr>
          <w:noProof/>
        </w:rPr>
      </w:pPr>
      <w:r>
        <w:rPr>
          <w:noProof/>
        </w:rPr>
        <w:lastRenderedPageBreak/>
        <w:t>ILO määruse läbivaatamise eesmärk on tõhustada koordineerimist ja optimeerida sisserände kontaktametnike kasutamist, sh uute Euroopa kontaktametnike kasutamis</w:t>
      </w:r>
      <w:r>
        <w:rPr>
          <w:noProof/>
        </w:rPr>
        <w:t xml:space="preserve">t, kes on lähetatud kolmandatesse riikidesse, et need saaksid tulemuslikumalt reageerida ELi rände valdkonna prioriteetidele. </w:t>
      </w:r>
    </w:p>
    <w:p w:rsidR="00522B05" w:rsidRDefault="0087135B">
      <w:pPr>
        <w:rPr>
          <w:noProof/>
        </w:rPr>
      </w:pPr>
      <w:r>
        <w:rPr>
          <w:noProof/>
        </w:rPr>
        <w:t>Võttes arvesse, et ILOde käsuliin (ülesannete saamine ja aruandlus) käib riikide ametiasutuste kaudu, püütakse läbivaatamisega tu</w:t>
      </w:r>
      <w:r>
        <w:rPr>
          <w:noProof/>
        </w:rPr>
        <w:t>gevdada koostööd Euroopa tasandil. Ettepaneku eesmärk on tihendada liikmesriikide vahelist koostööd, luues komisjoni, liikmesriikide sisserände ILO back office’ite ja ELi asutuste esindajatest koosneva ametliku juhtimismehhanismi (juhtnõukogu). Juhtnõukogu</w:t>
      </w:r>
      <w:r>
        <w:rPr>
          <w:noProof/>
        </w:rPr>
        <w:t xml:space="preserve"> peaks regulaarselt kogunema, et pakkuda platvormi võrgustike kavandamiseks, arengu koordineerimiseks ja tegevuseks rände haldamisega seotud ELi strateegiliste ja operatiivsete prioriteetide alusel. Viimastes lepiks kollektiivselt kokku EL ja liikmesriigid</w:t>
      </w:r>
      <w:r>
        <w:rPr>
          <w:noProof/>
        </w:rPr>
        <w:t>, näiteks äkilise rändajatevoo tekkimise korral. Olemasoleva suutlikkuse ja võimsuse parema mõistmise korral suudaks EL oma sekkumisi ja reaktsiooni rändepoliitika erinevates valdkondades paremini suunata.</w:t>
      </w:r>
    </w:p>
    <w:p w:rsidR="00522B05" w:rsidRDefault="0087135B">
      <w:pPr>
        <w:rPr>
          <w:noProof/>
        </w:rPr>
      </w:pPr>
      <w:r>
        <w:rPr>
          <w:noProof/>
        </w:rPr>
        <w:t xml:space="preserve">Peale selle kinnitasid praeguse ILO määruse </w:t>
      </w:r>
      <w:r>
        <w:rPr>
          <w:noProof/>
        </w:rPr>
        <w:t>hindamine ja asjaomased konsulteerimised ühehäälselt, et kaks korda aastas esitatavate eesistujariigi aruannete,</w:t>
      </w:r>
      <w:r>
        <w:rPr>
          <w:rStyle w:val="FootnoteReference"/>
          <w:noProof/>
        </w:rPr>
        <w:footnoteReference w:id="6"/>
      </w:r>
      <w:r>
        <w:rPr>
          <w:noProof/>
        </w:rPr>
        <w:t xml:space="preserve"> mis hõlmavad ILO võrgustike tegevust ja ebaseadusliku rände olukorda konkreetsetes kolmandates riikides, väärtus on väike või olematu. Seepära</w:t>
      </w:r>
      <w:r>
        <w:rPr>
          <w:noProof/>
        </w:rPr>
        <w:t>st lõpetatakse ettepanekuga see kohustus ja kehtestatakse aruandlus juhtnõukogus arutatud ja kokku lepitud ELi jagatud huvide kohta. Selles esitatakse süstemaatiliselt ajakohastatud teavet lähetatud ja lähetada plaanitavate kontaktametnike kohta kõigi lähe</w:t>
      </w:r>
      <w:r>
        <w:rPr>
          <w:noProof/>
        </w:rPr>
        <w:t>tavate üksuste lõikes.</w:t>
      </w:r>
    </w:p>
    <w:p w:rsidR="00522B05" w:rsidRDefault="0087135B">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Kooskõla poliitikavaldkonnas praegu kehtivate õigusnormidega</w:t>
      </w:r>
    </w:p>
    <w:p w:rsidR="00522B05" w:rsidRDefault="0087135B">
      <w:pPr>
        <w:rPr>
          <w:noProof/>
        </w:rPr>
      </w:pPr>
      <w:r>
        <w:rPr>
          <w:noProof/>
          <w:color w:val="000000"/>
          <w:szCs w:val="24"/>
        </w:rPr>
        <w:t xml:space="preserve">Käesolev ettepanek on tehtud vastuseks Euroopa Parlamendi ja Euroopa Ülemkogu üleskutsetele töötada välja sidus ja usaldusväärne poliitika võitluseks ebaseadusliku rände </w:t>
      </w:r>
      <w:r>
        <w:rPr>
          <w:noProof/>
          <w:color w:val="000000"/>
          <w:szCs w:val="24"/>
        </w:rPr>
        <w:t xml:space="preserve">vastu, võitlemiseks rändajate ebaseadusliku üle piiri toimetamise ja inimkaubanduse vastu, ebaseaduslikult liidus viibivate kolmandate riikide kodanike tagasisaatmise tõhustamiseks ja Euroopa Liidu välispiiride tõhusaks haldamiseks. </w:t>
      </w:r>
      <w:r>
        <w:rPr>
          <w:noProof/>
        </w:rPr>
        <w:t>Selged suunised selleks</w:t>
      </w:r>
      <w:r>
        <w:rPr>
          <w:noProof/>
        </w:rPr>
        <w:t xml:space="preserve"> andis 2015. aasta aprillis Euroopa Ülemkogu,</w:t>
      </w:r>
      <w:r>
        <w:rPr>
          <w:rStyle w:val="FootnoteReference"/>
          <w:noProof/>
          <w:szCs w:val="24"/>
        </w:rPr>
        <w:footnoteReference w:id="7"/>
      </w:r>
      <w:r>
        <w:rPr>
          <w:noProof/>
        </w:rPr>
        <w:t xml:space="preserve"> kes tuletas meelde vajadust liikmesriikide ja komisjoni ning päritolu- ja transiidiriikide tihedama koostöö järele, et hoida ebaseaduslik sisseränne kontrolli all.</w:t>
      </w:r>
    </w:p>
    <w:p w:rsidR="00522B05" w:rsidRDefault="0087135B">
      <w:pPr>
        <w:widowControl w:val="0"/>
        <w:autoSpaceDE w:val="0"/>
        <w:autoSpaceDN w:val="0"/>
        <w:adjustRightInd w:val="0"/>
        <w:spacing w:before="0" w:after="240"/>
        <w:rPr>
          <w:noProof/>
          <w:color w:val="000000"/>
          <w:szCs w:val="24"/>
        </w:rPr>
      </w:pPr>
      <w:r>
        <w:rPr>
          <w:noProof/>
          <w:color w:val="000000"/>
          <w:szCs w:val="24"/>
        </w:rPr>
        <w:t>2015. aastal tunnistati Euroopa rände tegevus</w:t>
      </w:r>
      <w:r>
        <w:rPr>
          <w:noProof/>
          <w:color w:val="000000"/>
          <w:szCs w:val="24"/>
        </w:rPr>
        <w:t>kavas</w:t>
      </w:r>
      <w:r>
        <w:rPr>
          <w:rStyle w:val="FootnoteReference"/>
          <w:noProof/>
          <w:color w:val="000000"/>
          <w:szCs w:val="24"/>
        </w:rPr>
        <w:footnoteReference w:id="8"/>
      </w:r>
      <w:r>
        <w:rPr>
          <w:noProof/>
          <w:color w:val="000000"/>
          <w:szCs w:val="24"/>
        </w:rPr>
        <w:t xml:space="preserve"> ja ELi tegevuskavas rändajate ebaseadusliku üle piiri toimetamise tõkestamiseks (2015–2020)</w:t>
      </w:r>
      <w:r>
        <w:rPr>
          <w:rStyle w:val="FootnoteReference"/>
          <w:noProof/>
          <w:color w:val="000000"/>
          <w:szCs w:val="24"/>
        </w:rPr>
        <w:footnoteReference w:id="9"/>
      </w:r>
      <w:r>
        <w:rPr>
          <w:noProof/>
          <w:color w:val="000000"/>
          <w:szCs w:val="24"/>
        </w:rPr>
        <w:t xml:space="preserve"> olemasoleva ILO määruse kohaldamise hindamine üheks prioriteetsetest meetmetest, eesmärgiga täiustada teabe jagamist ja hoida paremini ära ebaseaduslik siss</w:t>
      </w:r>
      <w:r>
        <w:rPr>
          <w:noProof/>
          <w:color w:val="000000"/>
          <w:szCs w:val="24"/>
        </w:rPr>
        <w:t xml:space="preserve">eränne ja rändajate salaja üle piiri toimetamine. Samal ajal kuulutas komisjon välja Euroopa rändeküsimuste kontaktametnike lähetamise eesmärgiga tugevdada ELi delegatsioonide suutlikkust rände valdkonnas. Hetkel on Euroopa rändeküsimuste kontaktametnikke </w:t>
      </w:r>
      <w:r>
        <w:rPr>
          <w:noProof/>
          <w:color w:val="000000"/>
          <w:szCs w:val="24"/>
        </w:rPr>
        <w:t>lähetatud 13 prioriteetsesse riiki</w:t>
      </w:r>
      <w:r>
        <w:rPr>
          <w:rStyle w:val="FootnoteReference"/>
          <w:noProof/>
          <w:color w:val="000000"/>
          <w:szCs w:val="24"/>
        </w:rPr>
        <w:footnoteReference w:id="10"/>
      </w:r>
      <w:r>
        <w:rPr>
          <w:noProof/>
          <w:color w:val="000000"/>
          <w:szCs w:val="24"/>
        </w:rPr>
        <w:t xml:space="preserve"> ja nad on ühinenud ILO võrgustikega, et paremini koordineerida tööd selles valdkonnas muude kontaktametnikega kohapeal.</w:t>
      </w:r>
    </w:p>
    <w:p w:rsidR="00522B05" w:rsidRDefault="0087135B">
      <w:pPr>
        <w:widowControl w:val="0"/>
        <w:autoSpaceDE w:val="0"/>
        <w:autoSpaceDN w:val="0"/>
        <w:adjustRightInd w:val="0"/>
        <w:spacing w:before="0" w:after="240"/>
        <w:rPr>
          <w:noProof/>
          <w:color w:val="000000"/>
          <w:szCs w:val="24"/>
        </w:rPr>
      </w:pPr>
      <w:r>
        <w:rPr>
          <w:noProof/>
          <w:color w:val="000000"/>
          <w:szCs w:val="24"/>
        </w:rPr>
        <w:t>Kaks aastat hiljem kuulutas komisjon teatises Euroopa rände tegevuskava elluviimise kohta,</w:t>
      </w:r>
      <w:r>
        <w:rPr>
          <w:rStyle w:val="FootnoteReference"/>
          <w:noProof/>
          <w:color w:val="000000"/>
          <w:szCs w:val="24"/>
        </w:rPr>
        <w:footnoteReference w:id="11"/>
      </w:r>
      <w:r>
        <w:rPr>
          <w:noProof/>
          <w:color w:val="000000"/>
          <w:szCs w:val="24"/>
        </w:rPr>
        <w:t xml:space="preserve"> et ILO m</w:t>
      </w:r>
      <w:r>
        <w:rPr>
          <w:noProof/>
          <w:color w:val="000000"/>
          <w:szCs w:val="24"/>
        </w:rPr>
        <w:t xml:space="preserve">ääruse hindamise tulemuse alusel luuakse praeguse õigusraamistiku läbivaatamise kaudu kolmandatesse riikidesse lähetatud töötajate ühine ametlik raamistik ja selged volitused võtta meetmeid võitlemiseks rändajate ebaseadusliku üle piiri toimetamise vastu. </w:t>
      </w:r>
      <w:r>
        <w:rPr>
          <w:noProof/>
          <w:color w:val="000000"/>
          <w:szCs w:val="24"/>
        </w:rPr>
        <w:t>See on kooskõlas teatises inimkaubanduse kohta</w:t>
      </w:r>
      <w:r>
        <w:rPr>
          <w:rStyle w:val="FootnoteReference"/>
          <w:noProof/>
          <w:color w:val="000000"/>
          <w:szCs w:val="24"/>
        </w:rPr>
        <w:footnoteReference w:id="12"/>
      </w:r>
      <w:r>
        <w:rPr>
          <w:noProof/>
          <w:color w:val="000000"/>
          <w:szCs w:val="24"/>
        </w:rPr>
        <w:t xml:space="preserve"> nimetatud poliitiliste prioriteetidega parandada ELi inimkaubandusevastaste meetmete sisemiste ja väliste aspektide koordineerimist, sh asjaomaste võrgustike kaudu.</w:t>
      </w:r>
    </w:p>
    <w:p w:rsidR="00522B05" w:rsidRDefault="0087135B">
      <w:pPr>
        <w:widowControl w:val="0"/>
        <w:autoSpaceDE w:val="0"/>
        <w:autoSpaceDN w:val="0"/>
        <w:adjustRightInd w:val="0"/>
        <w:spacing w:before="0" w:after="240"/>
        <w:rPr>
          <w:noProof/>
          <w:color w:val="000000"/>
          <w:szCs w:val="24"/>
        </w:rPr>
      </w:pPr>
      <w:r>
        <w:rPr>
          <w:noProof/>
          <w:color w:val="000000"/>
          <w:szCs w:val="24"/>
        </w:rPr>
        <w:t>Käesoleva ettepanekuga annab komisjon oma p</w:t>
      </w:r>
      <w:r>
        <w:rPr>
          <w:noProof/>
          <w:color w:val="000000"/>
          <w:szCs w:val="24"/>
        </w:rPr>
        <w:t>anuse üldistesse poliitilistesse prioriteetidesse ebaseadusliku sisserände vastu võitlemise ning rände ja liidu välispiiride haldamise valdkonnas. Käesolev ettepanek põhineb praegusel poliitikal, eelkõige praegusel määrusel, millega kehtestatakse ILOde üle</w:t>
      </w:r>
      <w:r>
        <w:rPr>
          <w:noProof/>
          <w:color w:val="000000"/>
          <w:szCs w:val="24"/>
        </w:rPr>
        <w:t>sanded ja luuakse ILO võrgustik, kuid viib selle kvalitatiivselt erinevale tasemele. Käesolev ettepanek suurendab oluliselt ILO võrgustike suutlikkust reageerida tulemuslikult ja aegsasti praegustele või tulevastele rändega seotud probleemidele, kindlustad</w:t>
      </w:r>
      <w:r>
        <w:rPr>
          <w:noProof/>
          <w:color w:val="000000"/>
          <w:szCs w:val="24"/>
        </w:rPr>
        <w:t>es, hinnates ja koordineerides proaktiivselt liikmesriikide, komisjoni ja liidu asutuste tegevust ühismeetmete rakendamisel väljaspool liitu või ELi piiridel. Käesolev läbivaatamine võimaldab ka kasutada ära komisjoni ja liidu asutuste lähetatud kontaktame</w:t>
      </w:r>
      <w:r>
        <w:rPr>
          <w:noProof/>
          <w:color w:val="000000"/>
          <w:szCs w:val="24"/>
        </w:rPr>
        <w:t xml:space="preserve">tnike võrgustiku kogu potentsiaali. </w:t>
      </w:r>
    </w:p>
    <w:p w:rsidR="00522B05" w:rsidRDefault="0087135B">
      <w:pPr>
        <w:pStyle w:val="ManualHeading2"/>
        <w:rPr>
          <w:rFonts w:eastAsia="Arial Unicode MS"/>
          <w:noProof/>
        </w:rPr>
      </w:pPr>
      <w:r>
        <w:rPr>
          <w:noProof/>
          <w:color w:val="000000"/>
          <w:u w:color="000000"/>
          <w:bdr w:val="nil"/>
        </w:rPr>
        <w:t>•</w:t>
      </w:r>
      <w:r>
        <w:rPr>
          <w:noProof/>
          <w:color w:val="000000"/>
          <w:u w:color="000000"/>
          <w:bdr w:val="nil"/>
        </w:rPr>
        <w:tab/>
      </w:r>
      <w:r>
        <w:rPr>
          <w:noProof/>
        </w:rPr>
        <w:t>Kooskõla muude liidu tegevuspõhimõtetega</w:t>
      </w:r>
    </w:p>
    <w:p w:rsidR="00522B05" w:rsidRDefault="0087135B">
      <w:pPr>
        <w:widowControl w:val="0"/>
        <w:autoSpaceDE w:val="0"/>
        <w:autoSpaceDN w:val="0"/>
        <w:adjustRightInd w:val="0"/>
        <w:spacing w:before="0"/>
        <w:rPr>
          <w:noProof/>
          <w:color w:val="000000"/>
          <w:szCs w:val="24"/>
        </w:rPr>
      </w:pPr>
      <w:r>
        <w:rPr>
          <w:noProof/>
          <w:color w:val="000000"/>
          <w:szCs w:val="24"/>
        </w:rPr>
        <w:t xml:space="preserve">Käesolev ettepanek on tihedalt seotud rea liidu meetmetega rände poliitikavaldkonnas ja täiendab neid. Need meetmed on: </w:t>
      </w:r>
    </w:p>
    <w:p w:rsidR="00522B05" w:rsidRDefault="0087135B">
      <w:pPr>
        <w:pStyle w:val="Bullet0"/>
        <w:numPr>
          <w:ilvl w:val="0"/>
          <w:numId w:val="9"/>
        </w:numPr>
        <w:rPr>
          <w:noProof/>
        </w:rPr>
      </w:pPr>
      <w:r>
        <w:rPr>
          <w:noProof/>
        </w:rPr>
        <w:t>Võitlus rändajate salaja üle piiri toimetamise ning ini</w:t>
      </w:r>
      <w:r>
        <w:rPr>
          <w:noProof/>
        </w:rPr>
        <w:t>mkaubanduse vastu ja nende ennetamine, võttes arvesse, et tulemuslikke üle piiri toimetajate ja inimkaubitsejate kuritegude vastaseid meetmeid tuleb võtta kogu rändetee ulatuses, alates „ülemjooksust“ ELi välistes päritolu- ja transiidiriikides;</w:t>
      </w:r>
    </w:p>
    <w:p w:rsidR="00522B05" w:rsidRDefault="0087135B">
      <w:pPr>
        <w:pStyle w:val="Bullet0"/>
        <w:rPr>
          <w:noProof/>
        </w:rPr>
      </w:pPr>
      <w:r>
        <w:rPr>
          <w:noProof/>
        </w:rPr>
        <w:t>Ebaseadusl</w:t>
      </w:r>
      <w:r>
        <w:rPr>
          <w:noProof/>
        </w:rPr>
        <w:t>ikult liidus viibivate kolmandate riikide kodanike tagasisaatmine, mille puhul on kehtivate tagasivõtmiskokkulepete rakendamise tagamise, käimasolevate läbirääkimiste lõpuleviimise ja tagasisaatmisotsuste jõustamise eeltingimiseks päritoluriikidega tehtava</w:t>
      </w:r>
      <w:r>
        <w:rPr>
          <w:noProof/>
        </w:rPr>
        <w:t xml:space="preserve"> praktilise koostöö korra parandamine;</w:t>
      </w:r>
    </w:p>
    <w:p w:rsidR="00522B05" w:rsidRDefault="0087135B">
      <w:pPr>
        <w:pStyle w:val="Bullet0"/>
        <w:rPr>
          <w:noProof/>
        </w:rPr>
      </w:pPr>
      <w:r>
        <w:rPr>
          <w:noProof/>
        </w:rPr>
        <w:t>Integreeritud piirihaldus, mis tuvastab riskid sisejulgeolekule ja ohud, mis võivad mõjutada välispiiride toimimist või julgeolekut, liikmesriikide vaheline koostöö Euroopa Piiri- ja Rannikuvalve Ameti toel ja koordin</w:t>
      </w:r>
      <w:r>
        <w:rPr>
          <w:noProof/>
        </w:rPr>
        <w:t>eerimisel, samuti koostöö kolmandate riikidega, eelkõige naaberriikide ja nende kolmandate riikidega, mis on riskianalüüsi käigus päritolu- ja transiidiriikidena tuvastatud;</w:t>
      </w:r>
    </w:p>
    <w:p w:rsidR="00522B05" w:rsidRDefault="0087135B">
      <w:pPr>
        <w:pStyle w:val="Bullet0"/>
        <w:rPr>
          <w:noProof/>
        </w:rPr>
      </w:pPr>
      <w:r>
        <w:rPr>
          <w:noProof/>
        </w:rPr>
        <w:t>Seaduslik ränne ja integratsioon, mis on ELi üldise kolmandate riikidega tehtava r</w:t>
      </w:r>
      <w:r>
        <w:rPr>
          <w:noProof/>
        </w:rPr>
        <w:t>ändealase koostöö ning rändevoogude aruka ja tulemusliku haldamise lahutamatud osad, eelkõige võttes omaks 2016. aasta integreerimise tegevuskavas</w:t>
      </w:r>
      <w:r>
        <w:rPr>
          <w:rStyle w:val="FootnoteReference"/>
          <w:noProof/>
        </w:rPr>
        <w:footnoteReference w:id="13"/>
      </w:r>
      <w:r>
        <w:rPr>
          <w:noProof/>
        </w:rPr>
        <w:t xml:space="preserve"> nimetatud peamistes kolmandates riikides asuvatesse saatkondadesse lähetatavate rändeküsimuste kontaktametni</w:t>
      </w:r>
      <w:r>
        <w:rPr>
          <w:noProof/>
        </w:rPr>
        <w:t>ke kontseptsiooni;</w:t>
      </w:r>
    </w:p>
    <w:p w:rsidR="00522B05" w:rsidRDefault="0087135B">
      <w:pPr>
        <w:pStyle w:val="Bullet0"/>
        <w:rPr>
          <w:noProof/>
          <w:szCs w:val="24"/>
        </w:rPr>
      </w:pPr>
      <w:r>
        <w:rPr>
          <w:noProof/>
        </w:rPr>
        <w:t>Liidu välissuhete poliitika, võttes arvesse, et kolmandatesse riikidesse lähetatud sisserände kontaktametnikud peaksid hõlbustama ja edendama liikmesriikide ja kolmandate riikide operatiivkoostööd, sh suheldes kolmandate riikide ametiasu</w:t>
      </w:r>
      <w:r>
        <w:rPr>
          <w:noProof/>
        </w:rPr>
        <w:t>tustega rände haldamise, kaitse, rändajate salaja üle piiri toimetamise, inimkaubanduse, tagasipöördumise ja tagasivõtmise ning piirihalduse vallas;</w:t>
      </w:r>
    </w:p>
    <w:p w:rsidR="00522B05" w:rsidRDefault="0087135B">
      <w:pPr>
        <w:pStyle w:val="Bullet0"/>
        <w:rPr>
          <w:noProof/>
          <w:szCs w:val="24"/>
        </w:rPr>
      </w:pPr>
      <w:r>
        <w:rPr>
          <w:noProof/>
        </w:rPr>
        <w:t>Andmekaitse, pidades silmas, et käesoleva ettepanekuga tagatakse nende isikute põhiõiguste kaitse, kelle is</w:t>
      </w:r>
      <w:r>
        <w:rPr>
          <w:noProof/>
        </w:rPr>
        <w:t xml:space="preserve">ikuandmeid töödeldakse. </w:t>
      </w:r>
    </w:p>
    <w:p w:rsidR="00522B05" w:rsidRDefault="0087135B">
      <w:pPr>
        <w:pStyle w:val="ManualHeading1"/>
        <w:rPr>
          <w:noProof/>
        </w:rPr>
      </w:pPr>
      <w:r>
        <w:rPr>
          <w:noProof/>
        </w:rPr>
        <w:t>2.</w:t>
      </w:r>
      <w:r>
        <w:rPr>
          <w:noProof/>
        </w:rPr>
        <w:tab/>
        <w:t>ÕIGUSLIK ALUS, SUBSIDIAARSUS JA PROPORTSIONAALSUS</w:t>
      </w:r>
    </w:p>
    <w:p w:rsidR="00522B05" w:rsidRDefault="0087135B">
      <w:pPr>
        <w:pStyle w:val="ManualHeading2"/>
        <w:spacing w:after="240" w:line="360" w:lineRule="atLeast"/>
        <w:rPr>
          <w:rFonts w:eastAsia="Arial Unicode MS"/>
          <w:noProof/>
          <w:u w:color="000000"/>
          <w:bdr w:val="nil"/>
        </w:rPr>
      </w:pPr>
      <w:r>
        <w:rPr>
          <w:noProof/>
          <w:u w:color="000000"/>
          <w:bdr w:val="nil"/>
        </w:rPr>
        <w:t>•</w:t>
      </w:r>
      <w:r>
        <w:rPr>
          <w:noProof/>
          <w:u w:color="000000"/>
          <w:bdr w:val="nil"/>
        </w:rPr>
        <w:tab/>
        <w:t>Õiguslik alus</w:t>
      </w:r>
    </w:p>
    <w:p w:rsidR="00522B05" w:rsidRDefault="0087135B">
      <w:pPr>
        <w:widowControl w:val="0"/>
        <w:autoSpaceDE w:val="0"/>
        <w:autoSpaceDN w:val="0"/>
        <w:adjustRightInd w:val="0"/>
        <w:spacing w:before="0" w:after="240"/>
        <w:rPr>
          <w:noProof/>
          <w:color w:val="000000"/>
          <w:szCs w:val="24"/>
        </w:rPr>
      </w:pPr>
      <w:r>
        <w:rPr>
          <w:noProof/>
          <w:color w:val="000000"/>
          <w:szCs w:val="24"/>
        </w:rPr>
        <w:t xml:space="preserve">Käesolev seadusandlik ettepanek põhineb Euroopa Liidu toimimise lepingu artikli 79 lõikel 2, milles volitatakse Euroopa Parlamenti ja nõukogu võtma meetmeid </w:t>
      </w:r>
      <w:r>
        <w:rPr>
          <w:noProof/>
          <w:color w:val="000000"/>
          <w:szCs w:val="24"/>
        </w:rPr>
        <w:t>seadusliku sisserände, ebaseadusliku sisserände ja seadusliku aluseta riigis viibimise suhtes, sh seadusliku aluseta riigis viibivate isikute väljasaatmine ja repatrieerimine, ning artiklil 74, millega volitatakse nõukogu võtma meetmeid halduskoostöö tagam</w:t>
      </w:r>
      <w:r>
        <w:rPr>
          <w:noProof/>
          <w:color w:val="000000"/>
          <w:szCs w:val="24"/>
        </w:rPr>
        <w:t>iseks liikmesriikide asjaomaste asutuste vahel vabadusel, turvalisusel ja õigusel rajaneval alal.</w:t>
      </w:r>
    </w:p>
    <w:p w:rsidR="00522B05" w:rsidRDefault="0087135B">
      <w:pPr>
        <w:pStyle w:val="ManualHeading2"/>
        <w:spacing w:after="240" w:line="360" w:lineRule="atLeast"/>
        <w:rPr>
          <w:rFonts w:eastAsia="Arial Unicode MS"/>
          <w:noProof/>
          <w:u w:color="000000"/>
          <w:bdr w:val="nil"/>
        </w:rPr>
      </w:pPr>
      <w:r>
        <w:rPr>
          <w:noProof/>
          <w:u w:color="000000"/>
          <w:bdr w:val="nil"/>
        </w:rPr>
        <w:t>•</w:t>
      </w:r>
      <w:r>
        <w:rPr>
          <w:noProof/>
          <w:u w:color="000000"/>
          <w:bdr w:val="nil"/>
        </w:rPr>
        <w:tab/>
        <w:t xml:space="preserve">Subsidiaarsus (ainupädevusse mittekuuluva valdkonna puhul) </w:t>
      </w:r>
    </w:p>
    <w:p w:rsidR="00522B05" w:rsidRDefault="0087135B">
      <w:pPr>
        <w:widowControl w:val="0"/>
        <w:autoSpaceDE w:val="0"/>
        <w:autoSpaceDN w:val="0"/>
        <w:adjustRightInd w:val="0"/>
        <w:spacing w:before="0" w:after="240"/>
        <w:rPr>
          <w:noProof/>
        </w:rPr>
      </w:pPr>
      <w:r>
        <w:rPr>
          <w:noProof/>
        </w:rPr>
        <w:t>Käesoleva ettepaneku eesmärk on tagada sisserände kontaktametnike, sh komisjoni ja liidu asutust</w:t>
      </w:r>
      <w:r>
        <w:rPr>
          <w:noProof/>
        </w:rPr>
        <w:t xml:space="preserve">e poolt kolmandatesse riikidesse lähetatute optimaalne kasutamine ELi rändepoliitika selliste prioriteetide tulemuslikumaks rakendamiseks, nagu ebaseadusliku sisserände ennetamine ja võitlus selle vastu, ebaseaduslikult riigis viibivate kolmandate riikide </w:t>
      </w:r>
      <w:r>
        <w:rPr>
          <w:noProof/>
        </w:rPr>
        <w:t>kodanike tagasisaatmine ning seadusliku rände haldamise toetamine, k.a rahvusvahelise kaitse, ümberasustamise ja lahkumiseelsete integratsioonimeetmete valdkonnas. Nende eesmärkide saavutamiseks on vaja koordineeritumat lähenemisviisi ELi tasandil, kaasate</w:t>
      </w:r>
      <w:r>
        <w:rPr>
          <w:noProof/>
        </w:rPr>
        <w:t>s kõik riiklikud ametiasutused ja ELi asutused, kes vastutavad rändeküsimustega tegelevate kontaktametnike kolmandatesse riikidesse lähetamise ja haldamise eest. Ebaseadusliku sisserände ennetamine ja võitlus selle vastu on kõigi liikmesriikide ühine huvi,</w:t>
      </w:r>
      <w:r>
        <w:rPr>
          <w:noProof/>
        </w:rPr>
        <w:t xml:space="preserve"> mida nad ei saa teha omaette ja mis nõuab seega koordineeritud tegevust Euroopa tasandil ja suunatud meetmeid, järgides Euroopa Liidu lepingu artikli 5 lõikes 3 sätestatud subsidiaarsuse põhimõtet.</w:t>
      </w:r>
    </w:p>
    <w:p w:rsidR="00522B05" w:rsidRDefault="0087135B">
      <w:pPr>
        <w:pStyle w:val="ManualHeading2"/>
        <w:rPr>
          <w:rFonts w:eastAsia="Arial Unicode MS"/>
          <w:noProof/>
          <w:u w:color="000000"/>
          <w:bdr w:val="nil"/>
        </w:rPr>
      </w:pPr>
      <w:r>
        <w:rPr>
          <w:noProof/>
        </w:rPr>
        <w:t xml:space="preserve"> </w:t>
      </w:r>
      <w:r>
        <w:rPr>
          <w:noProof/>
          <w:u w:color="000000"/>
          <w:bdr w:val="nil"/>
        </w:rPr>
        <w:t>•</w:t>
      </w:r>
      <w:r>
        <w:rPr>
          <w:noProof/>
          <w:u w:color="000000"/>
          <w:bdr w:val="nil"/>
        </w:rPr>
        <w:tab/>
        <w:t>Proportsionaalsus</w:t>
      </w:r>
    </w:p>
    <w:p w:rsidR="00522B05" w:rsidRDefault="0087135B">
      <w:pPr>
        <w:rPr>
          <w:noProof/>
        </w:rPr>
      </w:pPr>
      <w:r>
        <w:rPr>
          <w:noProof/>
        </w:rPr>
        <w:t xml:space="preserve">Seadusandliku ettepaneku eesmärk on </w:t>
      </w:r>
      <w:r>
        <w:rPr>
          <w:noProof/>
        </w:rPr>
        <w:t>reageerida uutele probleemidele ja poliitilisele reaalsusele, millega Euroopa Liit kokku puutub nii seoses rände haldamise kui ka sisejulgeolekuga. Sellega luuakse mehhanismid, mis võimaldavad sisserände kontaktametnikke, sh komisjoni ja liidu asutuste poo</w:t>
      </w:r>
      <w:r>
        <w:rPr>
          <w:noProof/>
        </w:rPr>
        <w:t>lt kolmandatesse riikidesse lähetatuid tulemuslikumalt hallata meetmete raames, mis aitavad kaasa Euroopa rändepoliitika rakendamisele selle kõigis aspektides. Sellega tagatakse teabe kogumine ja jagamine ning asjakohaste meetmete võtmine ebaseadusliku sis</w:t>
      </w:r>
      <w:r>
        <w:rPr>
          <w:noProof/>
        </w:rPr>
        <w:t>serände ärahoidmiseks ning võitlemiseks rändajate salaja üle piiri toimetamise ja inimkaubanduse vastu, sekkudes varases etapis välispiiridel. Peale selle toetatakse sellega seadusliku rände haldamist, sh rahvusvahelise kaitse, ümberasustamise ja lahkumise</w:t>
      </w:r>
      <w:r>
        <w:rPr>
          <w:noProof/>
        </w:rPr>
        <w:t>elsete integratsioonimeetmete valdkonnas, järgides täiel määral riiklikke struktuure ja menetlusi.</w:t>
      </w:r>
    </w:p>
    <w:p w:rsidR="00522B05" w:rsidRDefault="0087135B">
      <w:pPr>
        <w:widowControl w:val="0"/>
        <w:autoSpaceDE w:val="0"/>
        <w:autoSpaceDN w:val="0"/>
        <w:adjustRightInd w:val="0"/>
        <w:spacing w:before="0" w:after="240"/>
        <w:rPr>
          <w:noProof/>
          <w:color w:val="000000"/>
          <w:szCs w:val="24"/>
        </w:rPr>
      </w:pPr>
      <w:r>
        <w:rPr>
          <w:noProof/>
        </w:rPr>
        <w:t xml:space="preserve">Ettepanek kujutab endast Schengeni </w:t>
      </w:r>
      <w:r>
        <w:rPr>
          <w:i/>
          <w:noProof/>
        </w:rPr>
        <w:t>acquis</w:t>
      </w:r>
      <w:r>
        <w:rPr>
          <w:noProof/>
        </w:rPr>
        <w:t>’ edasiarendust võitluses ebaseadusliku sisserändega. Sellega laiendatakse koostööd asjaomaste ELi liikmesriikide am</w:t>
      </w:r>
      <w:r>
        <w:rPr>
          <w:noProof/>
        </w:rPr>
        <w:t>etiasutuste vahel, samuti nende koostööd komisjoni ja liidu asutustega, järgides täiel määral Euroopa Liidu lepingu artikli 5 lõikes 4 sätestatud proportsionaalsuse põhimõtet ja minemata samas peamiste eesmärkide saavutamiseks vajalikust kaugemale.</w:t>
      </w:r>
    </w:p>
    <w:p w:rsidR="00522B05" w:rsidRDefault="0087135B">
      <w:pPr>
        <w:pStyle w:val="ManualHeading2"/>
        <w:spacing w:after="240" w:line="360" w:lineRule="atLeast"/>
        <w:rPr>
          <w:rFonts w:eastAsia="Arial Unicode MS"/>
          <w:noProof/>
          <w:u w:color="000000"/>
          <w:bdr w:val="nil"/>
        </w:rPr>
      </w:pPr>
      <w:r>
        <w:rPr>
          <w:noProof/>
          <w:u w:color="000000"/>
          <w:bdr w:val="nil"/>
        </w:rPr>
        <w:t>•</w:t>
      </w:r>
      <w:r>
        <w:rPr>
          <w:noProof/>
          <w:u w:color="000000"/>
          <w:bdr w:val="nil"/>
        </w:rPr>
        <w:tab/>
        <w:t>Vahen</w:t>
      </w:r>
      <w:r>
        <w:rPr>
          <w:noProof/>
          <w:u w:color="000000"/>
          <w:bdr w:val="nil"/>
        </w:rPr>
        <w:t>di valik</w:t>
      </w:r>
    </w:p>
    <w:p w:rsidR="00522B05" w:rsidRDefault="0087135B">
      <w:pPr>
        <w:widowControl w:val="0"/>
        <w:autoSpaceDE w:val="0"/>
        <w:autoSpaceDN w:val="0"/>
        <w:adjustRightInd w:val="0"/>
        <w:spacing w:before="0" w:after="240"/>
        <w:rPr>
          <w:noProof/>
          <w:color w:val="000000"/>
          <w:szCs w:val="24"/>
        </w:rPr>
      </w:pPr>
      <w:r>
        <w:rPr>
          <w:noProof/>
          <w:color w:val="000000"/>
          <w:szCs w:val="24"/>
        </w:rPr>
        <w:t>Kolmandates riikides asuvate Euroopa sisserände kontaktametnike võrgustiku tulemuslikuks haldamiseks vajaliku ühetaolisuse võib saavutada üksnes määrusega, mida kinnitas ILO võrgustiku algne loomine. Kuna üldeesmärgid ja poliitiline kontekst ei ol</w:t>
      </w:r>
      <w:r>
        <w:rPr>
          <w:noProof/>
          <w:color w:val="000000"/>
          <w:szCs w:val="24"/>
        </w:rPr>
        <w:t>e muutunud, jääb sama õigusakti liik sobivaks ka käesoleva ettepaneku puhul.</w:t>
      </w:r>
    </w:p>
    <w:p w:rsidR="00522B05" w:rsidRDefault="0087135B">
      <w:pPr>
        <w:pStyle w:val="ManualHeading1"/>
        <w:rPr>
          <w:noProof/>
        </w:rPr>
      </w:pPr>
      <w:r>
        <w:rPr>
          <w:noProof/>
        </w:rPr>
        <w:t>3.</w:t>
      </w:r>
      <w:r>
        <w:rPr>
          <w:noProof/>
        </w:rPr>
        <w:tab/>
        <w:t>JÄRELHINDAMISE, SIDUSRÜHMADEGA KONSULTEERIMISE JA MÕJU HINDAMISE TULEMUSED</w:t>
      </w:r>
    </w:p>
    <w:p w:rsidR="00522B05" w:rsidRDefault="0087135B">
      <w:pPr>
        <w:pStyle w:val="ManualHeading2"/>
        <w:spacing w:after="240" w:line="360" w:lineRule="atLeast"/>
        <w:rPr>
          <w:rFonts w:eastAsia="Arial Unicode MS"/>
          <w:noProof/>
          <w:u w:color="000000"/>
          <w:bdr w:val="nil"/>
        </w:rPr>
      </w:pPr>
      <w:r>
        <w:rPr>
          <w:noProof/>
          <w:u w:color="000000"/>
          <w:bdr w:val="nil"/>
        </w:rPr>
        <w:t>•</w:t>
      </w:r>
      <w:r>
        <w:rPr>
          <w:noProof/>
          <w:u w:color="000000"/>
          <w:bdr w:val="nil"/>
        </w:rPr>
        <w:tab/>
        <w:t>Praegu kehtivate õigusaktide järelhindamine või toimivuse kontroll</w:t>
      </w:r>
    </w:p>
    <w:p w:rsidR="00522B05" w:rsidRDefault="0087135B">
      <w:pPr>
        <w:pBdr>
          <w:top w:val="nil"/>
          <w:left w:val="nil"/>
          <w:bottom w:val="nil"/>
          <w:right w:val="nil"/>
          <w:between w:val="nil"/>
          <w:bar w:val="nil"/>
        </w:pBdr>
        <w:spacing w:before="0" w:after="240"/>
        <w:rPr>
          <w:rFonts w:eastAsia="Arial Unicode MS"/>
          <w:noProof/>
        </w:rPr>
      </w:pPr>
      <w:r>
        <w:rPr>
          <w:noProof/>
        </w:rPr>
        <w:t>Komisjon tellis praeguse ILO mää</w:t>
      </w:r>
      <w:r>
        <w:rPr>
          <w:noProof/>
        </w:rPr>
        <w:t>ruse välise hindamise, mis lõppes augustis 2017.</w:t>
      </w:r>
    </w:p>
    <w:p w:rsidR="00522B05" w:rsidRDefault="0087135B">
      <w:pPr>
        <w:pBdr>
          <w:top w:val="nil"/>
          <w:left w:val="nil"/>
          <w:bottom w:val="nil"/>
          <w:right w:val="nil"/>
          <w:between w:val="nil"/>
          <w:bar w:val="nil"/>
        </w:pBdr>
        <w:spacing w:before="0" w:after="240"/>
        <w:rPr>
          <w:rFonts w:eastAsia="Arial Unicode MS"/>
          <w:noProof/>
        </w:rPr>
      </w:pPr>
      <w:r>
        <w:rPr>
          <w:noProof/>
        </w:rPr>
        <w:t>Hindamine hõlmas paljude allikate läbivaatamist, sh eesistujariigi aruannete ja ILO võrgustike alase liikmesriikide ekspertrühma tööga seotud dokumentide analüüsi, teabekogumismissioonide korraldamist 14 rii</w:t>
      </w:r>
      <w:r>
        <w:rPr>
          <w:noProof/>
        </w:rPr>
        <w:t>ki, kuhu ILOsid on lähetatud (Pakistan, Jordaania, Egiptus, Nigeeria, Etioopia, Lõuna-Aafrika, Albaania (Lääne-Balkani piirkond), Maroko, Senegal, Ghana, Türgi, Tai, Hiina ja Venemaa), vestlusi ELi sidusrühmade, ILOde juhtidega liikmesriikides ja rahvusvah</w:t>
      </w:r>
      <w:r>
        <w:rPr>
          <w:noProof/>
        </w:rPr>
        <w:t>eliste organisatsioonidega ning ILOde ja nende haldajate uuringu korraldamist. Peale selle viidi läbi süvaintervjuud komisjoni, välisasjade ja julgeolekupoliitika kõrge esindaja ja liidu asutustega. Seejärel moodustati nelja liikmesriigi (Prantsusmaa, Saks</w:t>
      </w:r>
      <w:r>
        <w:rPr>
          <w:noProof/>
        </w:rPr>
        <w:t>amaa, Madalmaad ja Ühendkuningriik) esindajatest ILOde juhtide paneel. Usaldusväärse analüüsi, järelduste ja hindamise soovituste saavutamiseks vaadati nimetatud allikad süvitsi läbi.</w:t>
      </w:r>
    </w:p>
    <w:p w:rsidR="00522B05" w:rsidRDefault="0087135B">
      <w:pPr>
        <w:pBdr>
          <w:top w:val="nil"/>
          <w:left w:val="nil"/>
          <w:bottom w:val="nil"/>
          <w:right w:val="nil"/>
          <w:between w:val="nil"/>
          <w:bar w:val="nil"/>
        </w:pBdr>
        <w:spacing w:before="0" w:after="240"/>
        <w:rPr>
          <w:noProof/>
        </w:rPr>
      </w:pPr>
      <w:r>
        <w:rPr>
          <w:noProof/>
        </w:rPr>
        <w:t>Kogutud tõendid kinnitasid, et sisserände kontaktametnikud ja nende võrg</w:t>
      </w:r>
      <w:r>
        <w:rPr>
          <w:noProof/>
        </w:rPr>
        <w:t>ustikud jäävad praeguses globaalses rändekontekstis väga oluliseks ning seotuks Euroopa praeguse ja kavandatava rändepoliitikaga. Sellegipoolest näitas hindamine ka seda, et sisserände kontaktametnikud on oma töösse suhtumise ja selle prioriteetide seadmis</w:t>
      </w:r>
      <w:r>
        <w:rPr>
          <w:noProof/>
        </w:rPr>
        <w:t>e ning teabe jagamise mõttes tihedalt seotud oma koduriikide valitsustega. See juhtis tähelepanu asjaolule, et olemasolevas määruses seda aspekti ei arvestata, vaid keskendutakse juhendamisele, kuidas sisserände kontaktametnikud peaksid võrgustikke kolmand</w:t>
      </w:r>
      <w:r>
        <w:rPr>
          <w:noProof/>
        </w:rPr>
        <w:t>ates riikides kohapeal kavandama, arendama ja haldama, pööramata tähelepanu vajadusele valitseda võrgustikke liidu tasandil.</w:t>
      </w:r>
    </w:p>
    <w:p w:rsidR="00522B05" w:rsidRDefault="0087135B">
      <w:pPr>
        <w:pBdr>
          <w:top w:val="nil"/>
          <w:left w:val="nil"/>
          <w:bottom w:val="nil"/>
          <w:right w:val="nil"/>
          <w:between w:val="nil"/>
          <w:bar w:val="nil"/>
        </w:pBdr>
        <w:spacing w:before="0" w:after="240"/>
        <w:rPr>
          <w:noProof/>
        </w:rPr>
      </w:pPr>
      <w:r>
        <w:rPr>
          <w:noProof/>
        </w:rPr>
        <w:t xml:space="preserve">Peale selle näitasid hindamise käigus kogutud tõendid, et praegune määrus ei algatanud ametlike võrgustike süstemaatilist loomist, </w:t>
      </w:r>
      <w:r>
        <w:rPr>
          <w:noProof/>
        </w:rPr>
        <w:t>sest võrgutöö leiab mingil kujul igal juhul aset seal, kuhu on lähetatud kolm või enam sisserände kontaktametnikku. Hindamise tulemusena järeldati, et määrusel ei ole olnud mõõdetavat mõju teabevahetuse tasemele ja ulatusele sisserände kontaktametnike võrg</w:t>
      </w:r>
      <w:r>
        <w:rPr>
          <w:noProof/>
        </w:rPr>
        <w:t>ustikus. Määrusega ei ole õnnestunud tagada strateegilise ja operatiivteabe süstemaatilist voolu ei ILO võrgustikest üles ELi institutsioonidesse ja asutustesse ega horisontaalselt võrgustike ja liikmesriikide vahel.</w:t>
      </w:r>
    </w:p>
    <w:p w:rsidR="00522B05" w:rsidRDefault="0087135B">
      <w:pPr>
        <w:pBdr>
          <w:top w:val="nil"/>
          <w:left w:val="nil"/>
          <w:bottom w:val="nil"/>
          <w:right w:val="nil"/>
          <w:between w:val="nil"/>
          <w:bar w:val="nil"/>
        </w:pBdr>
        <w:spacing w:before="0" w:after="240"/>
        <w:rPr>
          <w:noProof/>
        </w:rPr>
      </w:pPr>
      <w:r>
        <w:rPr>
          <w:noProof/>
        </w:rPr>
        <w:t>Hindamise tulemused toetasid käesolevat</w:t>
      </w:r>
      <w:r>
        <w:rPr>
          <w:noProof/>
        </w:rPr>
        <w:t xml:space="preserve"> ettepanekut ja need on kajastatud komisjoni hinnangus ILO määrusele, mis on esitatud käesolevale ettepanekule lisatud komisjoni talituste töödokumendis.</w:t>
      </w:r>
    </w:p>
    <w:p w:rsidR="00522B05" w:rsidRDefault="0087135B">
      <w:pPr>
        <w:pStyle w:val="ManualHeading2"/>
        <w:spacing w:after="240" w:line="360" w:lineRule="atLeast"/>
        <w:rPr>
          <w:rFonts w:eastAsia="Arial Unicode MS"/>
          <w:noProof/>
          <w:u w:color="000000"/>
          <w:bdr w:val="nil"/>
        </w:rPr>
      </w:pPr>
      <w:r>
        <w:rPr>
          <w:noProof/>
          <w:u w:color="000000"/>
          <w:bdr w:val="nil"/>
        </w:rPr>
        <w:t>•</w:t>
      </w:r>
      <w:r>
        <w:rPr>
          <w:noProof/>
          <w:u w:color="000000"/>
          <w:bdr w:val="nil"/>
        </w:rPr>
        <w:tab/>
        <w:t>Konsulteerimine sidusrühmadega</w:t>
      </w:r>
    </w:p>
    <w:p w:rsidR="00522B05" w:rsidRDefault="0087135B">
      <w:pPr>
        <w:pBdr>
          <w:top w:val="nil"/>
          <w:left w:val="nil"/>
          <w:bottom w:val="nil"/>
          <w:right w:val="nil"/>
          <w:between w:val="nil"/>
          <w:bar w:val="nil"/>
        </w:pBdr>
        <w:spacing w:before="0" w:after="240"/>
        <w:rPr>
          <w:noProof/>
          <w:szCs w:val="24"/>
        </w:rPr>
      </w:pPr>
      <w:r>
        <w:rPr>
          <w:noProof/>
        </w:rPr>
        <w:t>Käesoleva ettepaneku koostamisel juhindus komisjon Euroopa Ülemkogu j</w:t>
      </w:r>
      <w:r>
        <w:rPr>
          <w:noProof/>
        </w:rPr>
        <w:t>äreldustest ning rände haldamise ja rändekriisi ohjamiseks vajalike meetmete aruteludest ministrite nõukogus ja Euroopa Parlamendis.</w:t>
      </w:r>
    </w:p>
    <w:p w:rsidR="00522B05" w:rsidRDefault="0087135B">
      <w:pPr>
        <w:pBdr>
          <w:top w:val="nil"/>
          <w:left w:val="nil"/>
          <w:bottom w:val="nil"/>
          <w:right w:val="nil"/>
          <w:between w:val="nil"/>
          <w:bar w:val="nil"/>
        </w:pBdr>
        <w:spacing w:before="0" w:after="240"/>
        <w:rPr>
          <w:noProof/>
          <w:szCs w:val="24"/>
        </w:rPr>
      </w:pPr>
      <w:r>
        <w:rPr>
          <w:noProof/>
        </w:rPr>
        <w:t>Sihtotstarbelised konsultatsioonid asjaomaste sidusrühmadega toimusid välise hindamise ajal. Hindamine põhines osaluslähene</w:t>
      </w:r>
      <w:r>
        <w:rPr>
          <w:noProof/>
        </w:rPr>
        <w:t xml:space="preserve">misviisil, mis võimaldas peamiste sidusrühmade, eelkõige ILOde ja nende haldajate aktiivset osalemist. Kolmandates riikides, kuhu kontaktametnikud on lähetatud, korraldati 14 seminari, mis hõlmasid konsultatsioone asjaomaste, eelkõige ELi delegatsioonide, </w:t>
      </w:r>
      <w:r>
        <w:rPr>
          <w:noProof/>
        </w:rPr>
        <w:t>liikmesriikide saatkondade ja konsulaarosakondade, rahvusvaheliste organisatsioonide, nagu Rahvusvaheline Migratsiooniorganisatsioon ja ÜRO Pagulaste Ülemvoliniku Amet, ning vastuvõtjariikide ametiasutuste töötajatega. Peale selle toimusid protsessi erinev</w:t>
      </w:r>
      <w:r>
        <w:rPr>
          <w:noProof/>
        </w:rPr>
        <w:t>atel etappidel konsultatsioonid ELi institutsioonide ja asutuste ning enim ILOsid lähetavate liikmesriikidega.</w:t>
      </w:r>
    </w:p>
    <w:p w:rsidR="00522B05" w:rsidRDefault="0087135B">
      <w:pPr>
        <w:pBdr>
          <w:top w:val="nil"/>
          <w:left w:val="nil"/>
          <w:bottom w:val="nil"/>
          <w:right w:val="nil"/>
          <w:between w:val="nil"/>
          <w:bar w:val="nil"/>
        </w:pBdr>
        <w:spacing w:before="0" w:after="240"/>
        <w:rPr>
          <w:noProof/>
        </w:rPr>
      </w:pPr>
      <w:r>
        <w:rPr>
          <w:noProof/>
        </w:rPr>
        <w:t>ILO võrgustike alane liikmesriikide ekspertrühm osales kogu hindamisprotsessis ja temaga konsulteeriti soovituste teemal. Täiendavad kohandatud k</w:t>
      </w:r>
      <w:r>
        <w:rPr>
          <w:noProof/>
        </w:rPr>
        <w:t>onsultatsioonid liikmesriikide ILOde ja muude asjakohaste sidusrühmadega toimusid kuuel piirkondlikul üritusel 2017. aasta novembrist 2018. aasta märtsini Islamabadis, Moskvas, Belgradis, Tunises, Ammanis ja Dakaris. 2017. aasta novembris ja 2018. aasta ja</w:t>
      </w:r>
      <w:r>
        <w:rPr>
          <w:noProof/>
        </w:rPr>
        <w:t>anuaris toimus kaks suunatud konsultatsioonide seeriat ELi asutustega ning videokonverents Euroopa Piiri- ja Rannikuvalve Ameti ja Europoliga. Suurimate ILOde võrgustikega liikmesriikide ILOde haldajate paneel kogunes taas 2018. aasta jaanuaris,</w:t>
      </w:r>
      <w:r>
        <w:rPr>
          <w:rStyle w:val="FootnoteReference"/>
          <w:rFonts w:eastAsia="Arial Unicode MS"/>
          <w:noProof/>
        </w:rPr>
        <w:footnoteReference w:id="14"/>
      </w:r>
      <w:r>
        <w:rPr>
          <w:noProof/>
        </w:rPr>
        <w:t xml:space="preserve"> et anda e</w:t>
      </w:r>
      <w:r>
        <w:rPr>
          <w:noProof/>
        </w:rPr>
        <w:t xml:space="preserve">nne käesoleva ettepaneku ettevalmistamist kasulikku lisateavet. </w:t>
      </w:r>
    </w:p>
    <w:p w:rsidR="00522B05" w:rsidRDefault="0087135B">
      <w:pPr>
        <w:pBdr>
          <w:top w:val="nil"/>
          <w:left w:val="nil"/>
          <w:bottom w:val="nil"/>
          <w:right w:val="nil"/>
          <w:between w:val="nil"/>
          <w:bar w:val="nil"/>
        </w:pBdr>
        <w:spacing w:before="0" w:after="240"/>
        <w:rPr>
          <w:rFonts w:eastAsia="Arial Unicode MS"/>
          <w:noProof/>
        </w:rPr>
      </w:pPr>
      <w:r>
        <w:rPr>
          <w:noProof/>
        </w:rPr>
        <w:t>Sidusrühmadega konsulteerimise tulemused kinnitasid laias laastus välise hindamise järeldusi. Konsulteeritud sidusrühmad on tunnistanud sisserände kontaktametnike potentsiaali liidu rände val</w:t>
      </w:r>
      <w:r>
        <w:rPr>
          <w:noProof/>
        </w:rPr>
        <w:t>dkonna prioriteetide rakendamise toetamisel. Nende väitel on vaja luua paremad koostöö ja koordineerimismehhanismid. Eelkõige rõhutasid liikmesriigid kontaktametnikke lähetavate ELi mittekuuluvate riikidega tehtava koostöö väärtust ja palusid säilitada pai</w:t>
      </w:r>
      <w:r>
        <w:rPr>
          <w:noProof/>
        </w:rPr>
        <w:t xml:space="preserve">ndlikkus kohalike ja piirkondlike sisserände kontaktametnike võrgustike moodustamisel. Liidu asutused pooldasid tihedamat koostööd sisserände kontaktametnike võrgustikega, tulemuslikumat teabevahetust asutustega ja asutuste loodud analüsaatori kasutamist. </w:t>
      </w:r>
      <w:r>
        <w:rPr>
          <w:noProof/>
        </w:rPr>
        <w:t xml:space="preserve">Peale selle jõudsid kõik konsulteeritud sidusrühmad üksmeelsele kokkuleppele, et praegused teabevahetuse ja aruandluse mehhanisme käsitlevad sätted ei anna tulemusi. </w:t>
      </w:r>
    </w:p>
    <w:p w:rsidR="00522B05" w:rsidRDefault="0087135B">
      <w:pPr>
        <w:pStyle w:val="ManualHeading2"/>
        <w:rPr>
          <w:rFonts w:eastAsia="Arial Unicode MS"/>
          <w:noProof/>
          <w:u w:color="000000"/>
          <w:bdr w:val="nil"/>
        </w:rPr>
      </w:pPr>
      <w:r>
        <w:rPr>
          <w:noProof/>
          <w:u w:color="000000"/>
          <w:bdr w:val="nil"/>
        </w:rPr>
        <w:t>•</w:t>
      </w:r>
      <w:r>
        <w:rPr>
          <w:noProof/>
          <w:u w:color="000000"/>
          <w:bdr w:val="nil"/>
        </w:rPr>
        <w:tab/>
        <w:t>Mõju hindamine</w:t>
      </w:r>
    </w:p>
    <w:p w:rsidR="00522B05" w:rsidRDefault="0087135B">
      <w:pPr>
        <w:pBdr>
          <w:top w:val="nil"/>
          <w:left w:val="nil"/>
          <w:bottom w:val="nil"/>
          <w:right w:val="nil"/>
          <w:between w:val="nil"/>
          <w:bar w:val="nil"/>
        </w:pBdr>
        <w:spacing w:before="0" w:after="240"/>
        <w:rPr>
          <w:noProof/>
        </w:rPr>
      </w:pPr>
      <w:r>
        <w:rPr>
          <w:noProof/>
        </w:rPr>
        <w:t>Hindamisest ja lisatud komisjoni uuringust ilmnes, et läbivaadatud määru</w:t>
      </w:r>
      <w:r>
        <w:rPr>
          <w:noProof/>
        </w:rPr>
        <w:t>sel oleks vaid piiratud mõju halduskoormusele, samal ajal kui muu laiem majanduslik, sotsiaalne või keskkonnamõju paistis kas ebaoluline või kaudsem ja aegavõtvam. Ettepanek mõjutab otseselt umbes 500liikmelist ametnikerühma, kelle liikmesriigid on lähetan</w:t>
      </w:r>
      <w:r>
        <w:rPr>
          <w:noProof/>
        </w:rPr>
        <w:t>ud kolmandatesse riikidesse, ja väikest haldajaid esindavat rühma, samal ajal kui mõju ILOsid vastu võtvatele kolmandate riikide valitsusasutustele on vaid kaudne. Käesoleva ettepaneku sätted ei mõjuta tõepoolest ei nende ametnike põhiülesandeid ega liikme</w:t>
      </w:r>
      <w:r>
        <w:rPr>
          <w:noProof/>
        </w:rPr>
        <w:t>sriikide ja muude neid lähetavate asutuste kulusid. Hindamine ja komisjoni analüüs viidi läbi konsulteerides ja vahetades teavet asjaomaste liikmesriikide ametiasutustega, keda ettepanek võib otseselt mõjutada, ning arutades ja testides nendega kogu protse</w:t>
      </w:r>
      <w:r>
        <w:rPr>
          <w:noProof/>
        </w:rPr>
        <w:t>ssi vältel asjakohaseid küsimusi.</w:t>
      </w:r>
    </w:p>
    <w:p w:rsidR="00522B05" w:rsidRDefault="0087135B">
      <w:pPr>
        <w:pBdr>
          <w:top w:val="nil"/>
          <w:left w:val="nil"/>
          <w:bottom w:val="nil"/>
          <w:right w:val="nil"/>
          <w:between w:val="nil"/>
          <w:bar w:val="nil"/>
        </w:pBdr>
        <w:spacing w:before="0" w:after="240"/>
        <w:rPr>
          <w:noProof/>
        </w:rPr>
      </w:pPr>
      <w:r>
        <w:rPr>
          <w:noProof/>
        </w:rPr>
        <w:t>Käimasoleva konsulteerimise alusel ja arvestades hindamise tulemusi ja meie oma analüüsi, järeldati, et ettepanekult ei ole oodata mingit märkimisväärset mõju. Peale selle ei peeta hindamise tulemuste alusel alternatiivset</w:t>
      </w:r>
      <w:r>
        <w:rPr>
          <w:noProof/>
        </w:rPr>
        <w:t xml:space="preserve">e poliitikavariantide üksikasjalikku võrdlust asjakohaseks, sest ei leitud mingeid tegelikke alternatiive, mis lahendaks väljatoodud probleemid, ning seepärast ei ole mõju hindamine käesoleva ettepaneku puhul vajalik. </w:t>
      </w:r>
    </w:p>
    <w:p w:rsidR="00522B05" w:rsidRDefault="0087135B">
      <w:pPr>
        <w:pStyle w:val="ManualHeading2"/>
        <w:spacing w:after="240" w:line="360" w:lineRule="atLeast"/>
        <w:rPr>
          <w:rFonts w:eastAsia="Arial Unicode MS"/>
          <w:noProof/>
          <w:u w:color="000000"/>
          <w:bdr w:val="nil"/>
        </w:rPr>
      </w:pPr>
      <w:r>
        <w:rPr>
          <w:noProof/>
          <w:u w:color="000000"/>
          <w:bdr w:val="nil"/>
        </w:rPr>
        <w:t>•</w:t>
      </w:r>
      <w:r>
        <w:rPr>
          <w:noProof/>
          <w:u w:color="000000"/>
          <w:bdr w:val="nil"/>
        </w:rPr>
        <w:tab/>
        <w:t>Põhiõigused</w:t>
      </w:r>
    </w:p>
    <w:p w:rsidR="00522B05" w:rsidRDefault="0087135B">
      <w:pPr>
        <w:widowControl w:val="0"/>
        <w:autoSpaceDE w:val="0"/>
        <w:autoSpaceDN w:val="0"/>
        <w:adjustRightInd w:val="0"/>
        <w:spacing w:before="0" w:after="240"/>
        <w:rPr>
          <w:noProof/>
          <w:color w:val="000000"/>
          <w:szCs w:val="24"/>
        </w:rPr>
      </w:pPr>
      <w:r>
        <w:rPr>
          <w:noProof/>
          <w:color w:val="000000"/>
          <w:szCs w:val="24"/>
        </w:rPr>
        <w:t>Käesolev ettepanek järgib põhiõigusi ja põhimõtteid, mida tunnustatakse Euroopa Liidu lepingu artiklites 2 ja 6 ning mis on kajastatud Euroopa Liidu põhiõiguste hartas. Eelkõige järgib käesolev ettepanek täiel määral selliseid põhimõtteid, nagu inimvääriku</w:t>
      </w:r>
      <w:r>
        <w:rPr>
          <w:noProof/>
          <w:color w:val="000000"/>
          <w:szCs w:val="24"/>
        </w:rPr>
        <w:t>s, õigus elule, piinamise ning ebainimliku või alandava kohtlemise ja karistamise keeld, õigus vabadusele ja turvalisusele, õigus isikuandmete kaitsele, varjupaigaõigus ja kaitse väljasaatmise eest, tagasisaatmise ja diskrimineerimise lubamatus, õigus tõhu</w:t>
      </w:r>
      <w:r>
        <w:rPr>
          <w:noProof/>
          <w:color w:val="000000"/>
          <w:szCs w:val="24"/>
        </w:rPr>
        <w:t>sale õiguskaitsevahendile ja lapse õigused.</w:t>
      </w:r>
    </w:p>
    <w:p w:rsidR="00522B05" w:rsidRDefault="0087135B">
      <w:pPr>
        <w:pStyle w:val="ManualHeading1"/>
        <w:rPr>
          <w:noProof/>
        </w:rPr>
      </w:pPr>
      <w:r>
        <w:rPr>
          <w:noProof/>
        </w:rPr>
        <w:t>4.</w:t>
      </w:r>
      <w:r>
        <w:rPr>
          <w:noProof/>
        </w:rPr>
        <w:tab/>
        <w:t>MÕJU EELARVELE</w:t>
      </w:r>
    </w:p>
    <w:p w:rsidR="00522B05" w:rsidRDefault="0087135B">
      <w:pPr>
        <w:pBdr>
          <w:top w:val="nil"/>
          <w:left w:val="nil"/>
          <w:bottom w:val="nil"/>
          <w:right w:val="nil"/>
          <w:between w:val="nil"/>
          <w:bar w:val="nil"/>
        </w:pBdr>
        <w:spacing w:before="0" w:after="240"/>
        <w:rPr>
          <w:noProof/>
        </w:rPr>
      </w:pPr>
      <w:r>
        <w:rPr>
          <w:noProof/>
        </w:rPr>
        <w:t>Euroopa sisserände kontaktametnike võrgustikku rahastatakse spetsiaalse ELi rahastamisvahendi kaudu. Praeguse mitmeaastase finantsraamistiku (2014–2020) raames on eraldatud selleks vahendid sise</w:t>
      </w:r>
      <w:r>
        <w:rPr>
          <w:noProof/>
        </w:rPr>
        <w:t>julgeolekufondi välispiiride ja viisade rahastamisvahendi raames. Prognoositakse, et käesoleva ettepaneku rakendamise kulud, eelkõige sisserände kontaktametnike komisjonipoolse lähetamise toetamiseks, samuti sisserände kontaktametnike võrgustike haldus- ja</w:t>
      </w:r>
      <w:r>
        <w:rPr>
          <w:noProof/>
        </w:rPr>
        <w:t xml:space="preserve"> tegevuskulud seoses uue juhtnõukogu antud ülesannete täitmisega on rahastamiskõlblikud samalt eelarverealt ka järgmise mitmeaastase finantsraamistiku ajal. Kui ettepanek võetakse vastu enne järgmist mitmeaastast finantsraamistikku, rahastatakse vajalikke </w:t>
      </w:r>
      <w:r>
        <w:rPr>
          <w:noProof/>
        </w:rPr>
        <w:t>vahendeid (hinnanguliselt 860 000 eurot) praeguselt sisejulgeolekufondi välispiiride ja viisade rahastamisvahendi eelarverealt ja asjaomased summad arvatakse maha 17,3 miljoni euro suurusest summast, mis on ette nähtud käesoleva ettepaneku rakendamiseks. K</w:t>
      </w:r>
      <w:r>
        <w:rPr>
          <w:noProof/>
        </w:rPr>
        <w:t>äesoleva ettepaneku rakendamisega seotud kuludeks on eraldatud järgmised summad: 1,6 miljonit eurot juhtnõukogu toimimiseks, 12,2 miljonit eurot Euroopa sisserände kontaktametnike võrgustiku tegevuseks ja hinnanguliselt 3,5 miljonit eurot komisjonile sisse</w:t>
      </w:r>
      <w:r>
        <w:rPr>
          <w:noProof/>
        </w:rPr>
        <w:t>rände kontaktametnike lähetamiseks. Ettepaneku jaoks vajalikud vahendid on kooskõlas nii praeguse mitmeaastase finantsraamistikuga (2014–2020) kui ka komisjoni 2. mai 2018. aasta ettepanekuga mitmeaastase finantsraamistiku 2021–2027 kohta.</w:t>
      </w:r>
    </w:p>
    <w:p w:rsidR="00522B05" w:rsidRDefault="0087135B">
      <w:pPr>
        <w:pStyle w:val="ManualHeading1"/>
        <w:rPr>
          <w:noProof/>
        </w:rPr>
      </w:pPr>
      <w:r>
        <w:rPr>
          <w:noProof/>
        </w:rPr>
        <w:t>5.</w:t>
      </w:r>
      <w:r>
        <w:rPr>
          <w:noProof/>
        </w:rPr>
        <w:tab/>
        <w:t>MUU TEAVE</w:t>
      </w:r>
    </w:p>
    <w:p w:rsidR="00522B05" w:rsidRDefault="0087135B">
      <w:pPr>
        <w:pStyle w:val="ManualHeading2"/>
        <w:spacing w:after="240" w:line="360" w:lineRule="atLeast"/>
        <w:rPr>
          <w:rFonts w:eastAsia="Arial Unicode MS"/>
          <w:noProof/>
          <w:u w:color="000000"/>
          <w:bdr w:val="nil"/>
        </w:rPr>
      </w:pPr>
      <w:r>
        <w:rPr>
          <w:noProof/>
          <w:u w:color="000000"/>
          <w:bdr w:val="nil"/>
        </w:rPr>
        <w:t>•</w:t>
      </w:r>
      <w:r>
        <w:rPr>
          <w:noProof/>
          <w:u w:color="000000"/>
          <w:bdr w:val="nil"/>
        </w:rPr>
        <w:tab/>
      </w:r>
      <w:r>
        <w:rPr>
          <w:noProof/>
          <w:u w:color="000000"/>
          <w:bdr w:val="nil"/>
        </w:rPr>
        <w:t>Rakenduskavad ning järelevalve, hindamise ja aruandluse kord</w:t>
      </w:r>
    </w:p>
    <w:p w:rsidR="00522B05" w:rsidRDefault="0087135B">
      <w:pPr>
        <w:pStyle w:val="ManualHeading2"/>
        <w:tabs>
          <w:tab w:val="clear" w:pos="850"/>
          <w:tab w:val="left" w:pos="0"/>
        </w:tabs>
        <w:ind w:left="0" w:firstLine="0"/>
        <w:rPr>
          <w:b w:val="0"/>
          <w:noProof/>
        </w:rPr>
      </w:pPr>
      <w:r>
        <w:rPr>
          <w:b w:val="0"/>
          <w:noProof/>
        </w:rPr>
        <w:t xml:space="preserve">Komisjon annab kavandatud määruse rakendamise kohta aru Euroopa Parlamendile ja nõukogule. Aruande järeldused avalikustatakse. </w:t>
      </w:r>
    </w:p>
    <w:p w:rsidR="00522B05" w:rsidRDefault="0087135B">
      <w:pPr>
        <w:pStyle w:val="Bullet0"/>
        <w:rPr>
          <w:b/>
          <w:noProof/>
        </w:rPr>
      </w:pPr>
      <w:r>
        <w:rPr>
          <w:b/>
          <w:noProof/>
        </w:rPr>
        <w:t>Mitmesuguste aluslepingutele lisatud protokollide ja kolmandate rii</w:t>
      </w:r>
      <w:r>
        <w:rPr>
          <w:b/>
          <w:noProof/>
        </w:rPr>
        <w:t>kidega sõlmitud assotsieerimislepingute mõju</w:t>
      </w:r>
    </w:p>
    <w:p w:rsidR="00522B05" w:rsidRDefault="0087135B">
      <w:pPr>
        <w:rPr>
          <w:noProof/>
        </w:rPr>
      </w:pPr>
      <w:r>
        <w:rPr>
          <w:noProof/>
        </w:rPr>
        <w:t xml:space="preserve">Ettepanek põhineb Schengeni </w:t>
      </w:r>
      <w:r>
        <w:rPr>
          <w:i/>
          <w:noProof/>
        </w:rPr>
        <w:t>acquis</w:t>
      </w:r>
      <w:r>
        <w:rPr>
          <w:noProof/>
        </w:rPr>
        <w:t>’l. Seetõttu tuleb selle mõju eri protokollidele käsitleda Taani, Iirimaa ja Ühendkuningriigi, Islandi ja Norra ning Šveitsi ja Liechtensteini puhul eraldi. Samuti tuleb kaaluda</w:t>
      </w:r>
      <w:r>
        <w:rPr>
          <w:noProof/>
        </w:rPr>
        <w:t xml:space="preserve"> tagajärgi ühinemisaktidele. Iga asjaomase riigi olukorda kirjeldatakse üksikasjalikult käesoleva ettepaneku põhjendustes.</w:t>
      </w:r>
    </w:p>
    <w:p w:rsidR="00522B05" w:rsidRDefault="0087135B">
      <w:pPr>
        <w:pStyle w:val="ManualHeading2"/>
        <w:spacing w:after="240" w:line="360" w:lineRule="atLeast"/>
        <w:rPr>
          <w:rFonts w:eastAsia="Arial Unicode MS"/>
          <w:noProof/>
          <w:u w:color="000000"/>
          <w:bdr w:val="nil"/>
        </w:rPr>
      </w:pPr>
      <w:r>
        <w:rPr>
          <w:noProof/>
          <w:u w:color="000000"/>
          <w:bdr w:val="nil"/>
        </w:rPr>
        <w:t>•</w:t>
      </w:r>
      <w:r>
        <w:rPr>
          <w:noProof/>
          <w:u w:color="000000"/>
          <w:bdr w:val="nil"/>
        </w:rPr>
        <w:tab/>
        <w:t>Ettepaneku sätete üksikasjalik selgitus</w:t>
      </w:r>
    </w:p>
    <w:p w:rsidR="00522B05" w:rsidRDefault="0087135B">
      <w:pPr>
        <w:widowControl w:val="0"/>
        <w:autoSpaceDE w:val="0"/>
        <w:autoSpaceDN w:val="0"/>
        <w:adjustRightInd w:val="0"/>
        <w:spacing w:before="0" w:after="240"/>
        <w:rPr>
          <w:noProof/>
          <w:color w:val="000000"/>
          <w:szCs w:val="24"/>
        </w:rPr>
      </w:pPr>
      <w:r>
        <w:rPr>
          <w:noProof/>
          <w:color w:val="000000"/>
          <w:szCs w:val="24"/>
        </w:rPr>
        <w:t xml:space="preserve">Käesolevas ettepanekus on sätestatud nii liikmesriikide kui ka komisjoni ja liidu asutuste </w:t>
      </w:r>
      <w:r>
        <w:rPr>
          <w:noProof/>
          <w:color w:val="000000"/>
          <w:szCs w:val="24"/>
        </w:rPr>
        <w:t>poolt kolmandatesse riikidesse rände tulemuslikule haldamisele kaasa aitama ja Euroopa Liidus sisejulgeoleku kõrget taset tagama lähetatud sisserände kontaktametnike Euroopa võrgustiku loomise üldpõhimõtted.</w:t>
      </w:r>
    </w:p>
    <w:p w:rsidR="00522B05" w:rsidRDefault="0087135B">
      <w:pPr>
        <w:widowControl w:val="0"/>
        <w:autoSpaceDE w:val="0"/>
        <w:autoSpaceDN w:val="0"/>
        <w:adjustRightInd w:val="0"/>
        <w:spacing w:before="0" w:after="240"/>
        <w:rPr>
          <w:noProof/>
          <w:color w:val="000000"/>
          <w:szCs w:val="24"/>
        </w:rPr>
      </w:pPr>
      <w:r>
        <w:rPr>
          <w:noProof/>
          <w:color w:val="000000"/>
          <w:szCs w:val="24"/>
        </w:rPr>
        <w:t>Selleks nähakse ettepanekus sisserände kontaktam</w:t>
      </w:r>
      <w:r>
        <w:rPr>
          <w:noProof/>
          <w:color w:val="000000"/>
          <w:szCs w:val="24"/>
        </w:rPr>
        <w:t>etnike Euroopa võrgustiku juhtimiseks ette järgmised elemendid:</w:t>
      </w:r>
    </w:p>
    <w:p w:rsidR="00522B05" w:rsidRDefault="0087135B">
      <w:pPr>
        <w:pStyle w:val="Bullet0"/>
        <w:rPr>
          <w:noProof/>
        </w:rPr>
      </w:pPr>
      <w:r>
        <w:rPr>
          <w:noProof/>
        </w:rPr>
        <w:t>Kohandatakse määruse pealkirja ja olulist terminoloogiat, et kajastada paremini ettepaneku eesmärke, eelkõige eesmärki laiendada Euroopa sisserände kontaktametnike koordineerimist.</w:t>
      </w:r>
    </w:p>
    <w:p w:rsidR="00522B05" w:rsidRDefault="0087135B">
      <w:pPr>
        <w:pStyle w:val="Bullet0"/>
        <w:rPr>
          <w:noProof/>
        </w:rPr>
      </w:pPr>
      <w:r>
        <w:rPr>
          <w:noProof/>
        </w:rPr>
        <w:t>Selgitataks</w:t>
      </w:r>
      <w:r>
        <w:rPr>
          <w:noProof/>
        </w:rPr>
        <w:t>e sisserände kontaktametniku mõistet, esitades otsese viite sisserändega seotud ülesandeid täitvatele õiguskaitse kontaktametnikele.</w:t>
      </w:r>
    </w:p>
    <w:p w:rsidR="00522B05" w:rsidRDefault="0087135B">
      <w:pPr>
        <w:pStyle w:val="Bullet0"/>
        <w:rPr>
          <w:noProof/>
        </w:rPr>
      </w:pPr>
      <w:r>
        <w:rPr>
          <w:noProof/>
        </w:rPr>
        <w:t>Luuakse Euroopa tasandi juhtnõukogu, et tugevdada võrgustiku haldamist liikmesriikide, komisjoni ja liidu asutuste poolt ni</w:t>
      </w:r>
      <w:r>
        <w:rPr>
          <w:noProof/>
        </w:rPr>
        <w:t>ng kolmandatesse riikidesse lähetatud sisserände kontaktametnike võrgustiku haldamist.</w:t>
      </w:r>
    </w:p>
    <w:p w:rsidR="00522B05" w:rsidRDefault="0087135B">
      <w:pPr>
        <w:pStyle w:val="Bullet0"/>
        <w:rPr>
          <w:noProof/>
        </w:rPr>
      </w:pPr>
      <w:r>
        <w:rPr>
          <w:noProof/>
        </w:rPr>
        <w:t>Kaotatakse eesistujariigi kohustus esitada kaks korda aastas aruanne, kehtestatakse juhtnõukoguga kokkulepitavad aruandlusnõuded, mis hõlmavad järelmeetmeid, ning antaks</w:t>
      </w:r>
      <w:r>
        <w:rPr>
          <w:noProof/>
        </w:rPr>
        <w:t>e juhtnõukogule võimalus esitada sihtotstarbelisi teabenõudeid.</w:t>
      </w:r>
    </w:p>
    <w:p w:rsidR="00522B05" w:rsidRDefault="0087135B">
      <w:pPr>
        <w:pStyle w:val="Bullet0"/>
        <w:rPr>
          <w:noProof/>
        </w:rPr>
      </w:pPr>
      <w:r>
        <w:rPr>
          <w:noProof/>
        </w:rPr>
        <w:t xml:space="preserve">Tugevdatakse sisserände kontaktametnike ja juhtnõukogu liikmete vahelist teabevahetust turvalise veebipõhise platvormi kaudu. </w:t>
      </w:r>
    </w:p>
    <w:p w:rsidR="00522B05" w:rsidRDefault="0087135B">
      <w:pPr>
        <w:pStyle w:val="Bullet0"/>
        <w:rPr>
          <w:noProof/>
        </w:rPr>
        <w:sectPr w:rsidR="00522B05">
          <w:footerReference w:type="default" r:id="rId11"/>
          <w:footerReference w:type="first" r:id="rId12"/>
          <w:pgSz w:w="11906" w:h="16838"/>
          <w:pgMar w:top="1134" w:right="1418" w:bottom="1134" w:left="1418" w:header="709" w:footer="709" w:gutter="0"/>
          <w:pgNumType w:start="1"/>
          <w:cols w:space="720"/>
          <w:docGrid w:linePitch="326"/>
        </w:sectPr>
      </w:pPr>
      <w:r>
        <w:rPr>
          <w:noProof/>
        </w:rPr>
        <w:t>Tagatakse sisserände kontaktametnike poolse isikuandmete töötlemise õiguskindlus ettepanekus määratletud ülesannete täitmisel.</w:t>
      </w:r>
      <w:r>
        <w:rPr>
          <w:noProof/>
        </w:rPr>
        <w:tab/>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(kohandatud)</w:t>
      </w:r>
    </w:p>
    <w:p w:rsidR="00522B05" w:rsidRDefault="0087135B">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522B05" w:rsidRDefault="0087135B">
      <w:pPr>
        <w:pStyle w:val="Rfrenceinterinstitutionnelle"/>
        <w:rPr>
          <w:noProof/>
        </w:rPr>
      </w:pPr>
      <w:r>
        <w:rPr>
          <w:noProof/>
        </w:rPr>
        <w:t>2018/0153 (COD)</w:t>
      </w:r>
    </w:p>
    <w:p w:rsidR="00522B05" w:rsidRDefault="0087135B">
      <w:pPr>
        <w:pStyle w:val="Statut"/>
        <w:rPr>
          <w:noProof/>
        </w:rPr>
      </w:pPr>
      <w:r>
        <w:rPr>
          <w:noProof/>
        </w:rPr>
        <w:t>Ettepanek:</w:t>
      </w:r>
    </w:p>
    <w:p w:rsidR="00522B05" w:rsidRDefault="0087135B">
      <w:pPr>
        <w:pStyle w:val="Typedudocument"/>
        <w:rPr>
          <w:noProof/>
        </w:rPr>
      </w:pPr>
      <w:r>
        <w:rPr>
          <w:noProof/>
        </w:rPr>
        <w:t>EUROOPA PARLAMENDI JA NÕUKOGU MÄÄRUS</w:t>
      </w:r>
    </w:p>
    <w:p w:rsidR="00522B05" w:rsidRDefault="0087135B">
      <w:pPr>
        <w:pStyle w:val="Titreobjet"/>
        <w:rPr>
          <w:noProof/>
        </w:rPr>
      </w:pPr>
      <w:r>
        <w:rPr>
          <w:noProof/>
        </w:rPr>
        <w:t>sisserände kontaktametnike Euroopa võrgustiku loomise kohta (uuesti sõnastatud)</w:t>
      </w:r>
    </w:p>
    <w:p w:rsidR="00522B05" w:rsidRDefault="0087135B">
      <w:pPr>
        <w:pStyle w:val="Institutionquiagit"/>
        <w:rPr>
          <w:noProof/>
        </w:rPr>
      </w:pPr>
      <w:r>
        <w:rPr>
          <w:noProof/>
        </w:rPr>
        <w:t>EUROOPA PARLAMENT JA EUROOPA LIIDU NÕUKOGU,</w:t>
      </w:r>
    </w:p>
    <w:p w:rsidR="00522B05" w:rsidRDefault="0087135B">
      <w:pPr>
        <w:rPr>
          <w:noProof/>
        </w:rPr>
      </w:pPr>
      <w:r>
        <w:rPr>
          <w:noProof/>
        </w:rPr>
        <w:t xml:space="preserve">võttes arvesse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Euroopa Liidu toimimise lepingut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Euroopa Ühenduse asutamislepingut,</w:t>
      </w:r>
      <w:r>
        <w:rPr>
          <w:noProof/>
        </w:rPr>
        <w:t xml:space="preserve">, eriti selle </w:t>
      </w:r>
      <w:r>
        <w:rPr>
          <w:rStyle w:val="CRDeleted"/>
          <w:noProof/>
        </w:rPr>
        <w:t>arti</w:t>
      </w:r>
      <w:r>
        <w:rPr>
          <w:rStyle w:val="CRDeleted"/>
          <w:noProof/>
        </w:rPr>
        <w:t>kli 63 lõike 3 punkti b</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artiklit 74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ja </w:t>
      </w:r>
      <w:r>
        <w:rPr>
          <w:rStyle w:val="CRDeleted"/>
          <w:noProof/>
        </w:rPr>
        <w:t>artiklit 66</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artikli 79 lõiget 2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522B05" w:rsidRDefault="0087135B">
      <w:pPr>
        <w:rPr>
          <w:noProof/>
        </w:rPr>
      </w:pPr>
      <w:r>
        <w:rPr>
          <w:noProof/>
        </w:rPr>
        <w:t>võttes arvesse Euroopa Komisjoni ettepanekut,</w:t>
      </w:r>
    </w:p>
    <w:p w:rsidR="00522B05" w:rsidRDefault="0087135B">
      <w:pPr>
        <w:rPr>
          <w:noProof/>
        </w:rPr>
      </w:pPr>
      <w:r>
        <w:rPr>
          <w:noProof/>
        </w:rPr>
        <w:t>olles edastanud seadusandliku akti eelnõu liikmesriikide parlamentidele,</w:t>
      </w:r>
    </w:p>
    <w:p w:rsidR="00522B05" w:rsidRDefault="0087135B">
      <w:pPr>
        <w:rPr>
          <w:noProof/>
        </w:rPr>
      </w:pPr>
      <w:r>
        <w:rPr>
          <w:noProof/>
        </w:rPr>
        <w:t>t</w:t>
      </w:r>
      <w:r>
        <w:rPr>
          <w:noProof/>
        </w:rPr>
        <w:t>oimides seadusandliku tavamenetluse kohaselt</w:t>
      </w:r>
    </w:p>
    <w:p w:rsidR="00522B05" w:rsidRDefault="0087135B">
      <w:pPr>
        <w:rPr>
          <w:noProof/>
        </w:rPr>
      </w:pPr>
      <w:r>
        <w:rPr>
          <w:noProof/>
        </w:rPr>
        <w:t>ning arvestades järgmist:</w:t>
      </w:r>
    </w:p>
    <w:p w:rsidR="00522B05" w:rsidRDefault="00522B05">
      <w:pPr>
        <w:pStyle w:val="CRSeparator"/>
        <w:rPr>
          <w:noProof/>
        </w:rPr>
      </w:pPr>
    </w:p>
    <w:p w:rsidR="00522B05" w:rsidRDefault="0087135B">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522B05" w:rsidRDefault="0087135B">
      <w:pPr>
        <w:pStyle w:val="ManualConsidrant"/>
        <w:rPr>
          <w:noProof/>
          <w:highlight w:val="lightGray"/>
        </w:rPr>
      </w:pPr>
      <w:r>
        <w:rPr>
          <w:highlight w:val="lightGray"/>
        </w:rPr>
        <w:t>(1)</w:t>
      </w:r>
      <w:r>
        <w:rPr>
          <w:highlight w:val="lightGray"/>
        </w:rPr>
        <w:tab/>
      </w:r>
      <w:r>
        <w:rPr>
          <w:noProof/>
          <w:highlight w:val="lightGray"/>
        </w:rPr>
        <w:t>Nõukogu määrust (EMÜ) nr 377/2004</w:t>
      </w:r>
      <w:r>
        <w:rPr>
          <w:rStyle w:val="FootnoteReference"/>
          <w:noProof/>
          <w:highlight w:val="lightGray"/>
        </w:rPr>
        <w:footnoteReference w:id="15"/>
      </w:r>
      <w:r>
        <w:rPr>
          <w:noProof/>
          <w:highlight w:val="lightGray"/>
        </w:rPr>
        <w:t xml:space="preserve"> on oluliselt muudetud</w:t>
      </w:r>
      <w:r>
        <w:rPr>
          <w:rStyle w:val="FootnoteReference"/>
          <w:noProof/>
          <w:highlight w:val="lightGray"/>
        </w:rPr>
        <w:footnoteReference w:id="16"/>
      </w:r>
      <w:r>
        <w:rPr>
          <w:noProof/>
          <w:highlight w:val="lightGray"/>
        </w:rPr>
        <w:t xml:space="preserve">. Kuna kõnealusesse määrusesse on vaja teha uusi muudatusi, tuleks see selguse huvides uuesti </w:t>
      </w:r>
      <w:r>
        <w:rPr>
          <w:noProof/>
          <w:highlight w:val="lightGray"/>
        </w:rPr>
        <w:t>sõnastada.</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põhjendus 1 (kohandatud)</w:t>
      </w:r>
    </w:p>
    <w:p w:rsidR="00522B05" w:rsidRDefault="0087135B">
      <w:pPr>
        <w:rPr>
          <w:noProof/>
        </w:rPr>
      </w:pPr>
      <w:r>
        <w:rPr>
          <w:rStyle w:val="CRDeleted"/>
          <w:noProof/>
        </w:rPr>
        <w:t>Euroopa Liidu liikmesriikide välispiiride haldamiskava, mille Euroopa Ülemkogu leppis kokku oma 31. juuni 2002. aasta kohtumisel, näeb ette kolmandatesse riikidesse määratud sisserände kontaktam</w:t>
      </w:r>
      <w:r>
        <w:rPr>
          <w:rStyle w:val="CRDeleted"/>
          <w:noProof/>
        </w:rPr>
        <w:t>etnike võrgustike rajamise.</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põhjendus 2 (kohandatud)</w:t>
      </w:r>
    </w:p>
    <w:p w:rsidR="00522B05" w:rsidRDefault="0087135B">
      <w:pPr>
        <w:rPr>
          <w:noProof/>
        </w:rPr>
      </w:pPr>
      <w:r>
        <w:rPr>
          <w:rStyle w:val="CRDeleted"/>
          <w:noProof/>
        </w:rPr>
        <w:t>Oma 21. ja 22. juuni 2002. aasta kohtumise järeldustes kutsus Sevilla Euroopa Ülemkogu üles looma liikmesriikide sisserände kontaktametnike võrku enne 2002. aasta lõppu.</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w:instrText>
      </w:r>
      <w:r>
        <w:rPr>
          <w:noProof/>
        </w:rPr>
        <w:instrText xml:space="preserv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põhjendus 3 (kohandatud)</w:t>
      </w:r>
    </w:p>
    <w:p w:rsidR="00522B05" w:rsidRDefault="0087135B">
      <w:pPr>
        <w:rPr>
          <w:noProof/>
        </w:rPr>
      </w:pPr>
      <w:r>
        <w:rPr>
          <w:rStyle w:val="CRDeleted"/>
          <w:noProof/>
        </w:rPr>
        <w:t>Oma 28. ja 29. novembri 2002. aasta kohtumisel võttis Euroopa Ülemkogu vastu järeldused immigratsiooni kontaktametnike võrgu parandamise kohta, viidates eesistujariigi aruandele, mis näitas, et uuritud riikide en</w:t>
      </w:r>
      <w:r>
        <w:rPr>
          <w:rStyle w:val="CRDeleted"/>
          <w:noProof/>
        </w:rPr>
        <w:t>amikus on olemas kontaktametnike võrgustik, aga märkides samas, et seda võrgustikku tuleb veel tugevdada.</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põhjendus 4 (kohandatud)</w:t>
      </w:r>
    </w:p>
    <w:p w:rsidR="00522B05" w:rsidRDefault="0087135B">
      <w:pPr>
        <w:rPr>
          <w:noProof/>
        </w:rPr>
      </w:pPr>
      <w:r>
        <w:rPr>
          <w:rStyle w:val="CRDeleted"/>
          <w:noProof/>
        </w:rPr>
        <w:t>Thessaloniki 19. ja 20. juunil 2003. aasta Euroopa Ülemkogu rõhutas vajadust kiirendada tööd sobiva</w:t>
      </w:r>
      <w:r>
        <w:rPr>
          <w:rStyle w:val="CRDeleted"/>
          <w:noProof/>
        </w:rPr>
        <w:t xml:space="preserve"> õigusakti vastuvõtmiseks, mis ametlikult kehtestaks sisserände kontaktametnike võrgustiku kolmandates riikides võimalikult varasel kuupäeval ja enne 2003. aasta lõppu. Samuti viitas Euroopa Ülemkogu sisserände kontaktametnike võrgustiku antava teabe tähts</w:t>
      </w:r>
      <w:r>
        <w:rPr>
          <w:rStyle w:val="CRDeleted"/>
          <w:noProof/>
        </w:rPr>
        <w:t>ust hindamismehhanismi kujundamisel, et jälgida suhteid kolmandate riikidega, kes ei tee ebaseadusliku sisserände vastu võitlemiseks Euroopa Liiduga koostööd.</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põhjendus 5 (kohandatud)</w:t>
      </w:r>
    </w:p>
    <w:p w:rsidR="00522B05" w:rsidRDefault="0087135B">
      <w:pPr>
        <w:rPr>
          <w:rStyle w:val="CRDeleted"/>
          <w:noProof/>
        </w:rPr>
      </w:pPr>
      <w:r>
        <w:rPr>
          <w:rStyle w:val="CRDeleted"/>
          <w:noProof/>
        </w:rPr>
        <w:t>Pärast Thessaloniki Euroopa Ülemkogu on vaja s</w:t>
      </w:r>
      <w:r>
        <w:rPr>
          <w:rStyle w:val="CRDeleted"/>
          <w:noProof/>
        </w:rPr>
        <w:t>ellise võrgustiku olemasolu ja tegevus juriidiliselt siduva õigusaktiga ametlikult vormistada, kasutades jooksvate projektide, sealhulgas Belgia juhitud Lääne-Balkani sisserände kontaktametnike võrgustiku töö käigus saadud kogemusi, sätestades kohustuse ke</w:t>
      </w:r>
      <w:r>
        <w:rPr>
          <w:rStyle w:val="CRDeleted"/>
          <w:noProof/>
        </w:rPr>
        <w:t>htestada liikmesriikide sisserände kontaktametnike vahelise koostöö vormid, selliste kontaktametnike ülesanded ja sobiva kvalifikatsiooni ning nende kohustused vastuvõtjariigi ja lähetajaliikmesriigi ees.</w:t>
      </w:r>
    </w:p>
    <w:p w:rsidR="00522B05" w:rsidRDefault="00522B05">
      <w:pPr>
        <w:pStyle w:val="CRSeparator"/>
        <w:rPr>
          <w:rStyle w:val="CRDeleted"/>
          <w:noProof/>
          <w:lang w:eastAsia="en-GB"/>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põhjendus 6 (kohandatud)</w:t>
      </w:r>
    </w:p>
    <w:p w:rsidR="00522B05" w:rsidRDefault="0087135B">
      <w:pPr>
        <w:rPr>
          <w:noProof/>
        </w:rPr>
      </w:pPr>
      <w:r>
        <w:rPr>
          <w:rStyle w:val="CRDeleted"/>
          <w:noProof/>
        </w:rPr>
        <w:t>Samuti on soovitatav ametlikult vormistada ühenduse asjaomastele institutsioonidele sisserändeametnike kontaktvõrgustiku tegevusest teatamise viis, mis võimaldaks neil võtta või ette panna meetmeid, mis võivad olla vajalikud liikmesriikide välispiiridel is</w:t>
      </w:r>
      <w:r>
        <w:rPr>
          <w:rStyle w:val="CRDeleted"/>
          <w:noProof/>
        </w:rPr>
        <w:t>ikute kontrolli üldise halduse edasiseks parandamiseks.</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põhjendus 7 (kohandatud)</w:t>
      </w:r>
    </w:p>
    <w:p w:rsidR="00522B05" w:rsidRDefault="0087135B">
      <w:pPr>
        <w:rPr>
          <w:noProof/>
        </w:rPr>
      </w:pPr>
      <w:r>
        <w:rPr>
          <w:rStyle w:val="CRDeleted"/>
          <w:noProof/>
        </w:rPr>
        <w:t>Arvesse tuleb võtta nõukogu 27. veebruari 2003. aasta otsust 2003/170/JSK liikmesriikide õiguskaitseorganite välismaale lähetatud kontaktametnike ühi</w:t>
      </w:r>
      <w:r>
        <w:rPr>
          <w:rStyle w:val="CRDeleted"/>
          <w:noProof/>
        </w:rPr>
        <w:t>se kasutamise kohta</w:t>
      </w:r>
      <w:r>
        <w:rPr>
          <w:rStyle w:val="CRMinorChangeDeleted"/>
          <w:noProof/>
          <w:vertAlign w:val="superscript"/>
        </w:rPr>
        <w:footnoteReference w:id="17"/>
      </w:r>
      <w:r>
        <w:rPr>
          <w:rStyle w:val="CRDeleted"/>
          <w:noProof/>
        </w:rPr>
        <w:t>.</w:t>
      </w:r>
    </w:p>
    <w:p w:rsidR="00522B05" w:rsidRDefault="00522B05">
      <w:pPr>
        <w:pStyle w:val="CRSeparator"/>
        <w:rPr>
          <w:noProof/>
        </w:rPr>
      </w:pPr>
    </w:p>
    <w:p w:rsidR="00522B05" w:rsidRDefault="0087135B">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522B05" w:rsidRDefault="0087135B">
      <w:pPr>
        <w:pStyle w:val="ManualConsidrant"/>
        <w:rPr>
          <w:noProof/>
          <w:highlight w:val="lightGray"/>
        </w:rPr>
      </w:pPr>
      <w:r>
        <w:rPr>
          <w:highlight w:val="lightGray"/>
        </w:rPr>
        <w:t>(2)</w:t>
      </w:r>
      <w:r>
        <w:rPr>
          <w:highlight w:val="lightGray"/>
        </w:rPr>
        <w:tab/>
      </w:r>
      <w:r>
        <w:rPr>
          <w:noProof/>
          <w:highlight w:val="lightGray"/>
        </w:rPr>
        <w:t>Segarändevoogude järsk kasv 2015. ja 2016. aastal pani rände, varjupaiga ja piirihalduse süsteemid surve alla ja tekitas vajaduse Euroopa koordineeritud ja tulemusliku reageeringu järele.</w:t>
      </w:r>
    </w:p>
    <w:p w:rsidR="00522B05" w:rsidRDefault="0087135B">
      <w:pPr>
        <w:pStyle w:val="ManualConsidrant"/>
        <w:rPr>
          <w:noProof/>
          <w:highlight w:val="lightGray"/>
        </w:rPr>
      </w:pPr>
      <w:r>
        <w:rPr>
          <w:highlight w:val="lightGray"/>
        </w:rPr>
        <w:t>(3)</w:t>
      </w:r>
      <w:r>
        <w:rPr>
          <w:highlight w:val="lightGray"/>
        </w:rPr>
        <w:tab/>
      </w:r>
      <w:r>
        <w:rPr>
          <w:noProof/>
          <w:highlight w:val="lightGray"/>
        </w:rPr>
        <w:t xml:space="preserve">Liidu </w:t>
      </w:r>
      <w:r>
        <w:rPr>
          <w:noProof/>
          <w:highlight w:val="lightGray"/>
        </w:rPr>
        <w:t>rändepoliitika eesmärk on asendada ebaseaduslikud ja kontrollimatud rändevood tervikliku, rände kõiki aspekte arvestava lähenemisviisi abil turvaliste ja hästihallatud liikumisteedega.</w:t>
      </w:r>
    </w:p>
    <w:p w:rsidR="00522B05" w:rsidRDefault="0087135B">
      <w:pPr>
        <w:pStyle w:val="ManualConsidrant"/>
        <w:rPr>
          <w:noProof/>
          <w:highlight w:val="lightGray"/>
        </w:rPr>
      </w:pPr>
      <w:r>
        <w:rPr>
          <w:highlight w:val="lightGray"/>
        </w:rPr>
        <w:t>(4)</w:t>
      </w:r>
      <w:r>
        <w:rPr>
          <w:highlight w:val="lightGray"/>
        </w:rPr>
        <w:tab/>
      </w:r>
      <w:r>
        <w:rPr>
          <w:noProof/>
          <w:highlight w:val="lightGray"/>
        </w:rPr>
        <w:t>Liidu aluspõhimõtteks rändekriisi lahendamisel on ja jääb inimõigus</w:t>
      </w:r>
      <w:r>
        <w:rPr>
          <w:noProof/>
          <w:highlight w:val="lightGray"/>
        </w:rPr>
        <w:t>te normide järgimine. Liit on pühendunud kõigi rändajate inimõiguste ja põhivabaduste kaitsmisele täies kooskõlas rahvusvahelise avaliku õigusega, olenemata nende rändestaatusest.</w:t>
      </w:r>
    </w:p>
    <w:p w:rsidR="00522B05" w:rsidRDefault="0087135B">
      <w:pPr>
        <w:pStyle w:val="ManualConsidrant"/>
        <w:rPr>
          <w:noProof/>
          <w:highlight w:val="lightGray"/>
        </w:rPr>
      </w:pPr>
      <w:r>
        <w:rPr>
          <w:highlight w:val="lightGray"/>
        </w:rPr>
        <w:t>(5)</w:t>
      </w:r>
      <w:r>
        <w:rPr>
          <w:highlight w:val="lightGray"/>
        </w:rPr>
        <w:tab/>
      </w:r>
      <w:r>
        <w:rPr>
          <w:noProof/>
          <w:highlight w:val="lightGray"/>
        </w:rPr>
        <w:t>Selleks, et tagada liidu rändepoliitika tulemuslik rakendamine kõigis se</w:t>
      </w:r>
      <w:r>
        <w:rPr>
          <w:noProof/>
          <w:highlight w:val="lightGray"/>
        </w:rPr>
        <w:t>lle aspektides, on vaja järjekindlat dialoogi ja koostööd ELi mittekuuluvate päritolu- ja transiidiriikide ning varjupaigataotlejatega. Selline koostöö peaks tagama sisserände, k.a lahkumiste ja tagasipöördumiste parema haldamise, aitama kaasa rändevoogude</w:t>
      </w:r>
      <w:r>
        <w:rPr>
          <w:noProof/>
          <w:highlight w:val="lightGray"/>
        </w:rPr>
        <w:t xml:space="preserve"> stabiliseerimisele, toetama teabe kogumise ja jagamise suutlikkust ning aitama ennetada rändajate salaja üle piiri toimetamist ja inimkaubandust, toetama nendevastast võitlust ning parandama kaitse kättesaadavust varjupaigataotlejatele.</w:t>
      </w:r>
    </w:p>
    <w:p w:rsidR="00522B05" w:rsidRDefault="0087135B">
      <w:pPr>
        <w:pStyle w:val="ManualConsidrant"/>
        <w:rPr>
          <w:noProof/>
          <w:highlight w:val="lightGray"/>
        </w:rPr>
      </w:pPr>
      <w:r>
        <w:rPr>
          <w:highlight w:val="lightGray"/>
        </w:rPr>
        <w:t>(6)</w:t>
      </w:r>
      <w:r>
        <w:rPr>
          <w:highlight w:val="lightGray"/>
        </w:rPr>
        <w:tab/>
      </w:r>
      <w:r>
        <w:rPr>
          <w:noProof/>
          <w:highlight w:val="lightGray"/>
        </w:rPr>
        <w:t>Võttes arvesse</w:t>
      </w:r>
      <w:r>
        <w:rPr>
          <w:noProof/>
          <w:highlight w:val="lightGray"/>
        </w:rPr>
        <w:t xml:space="preserve"> kasvavat nõudlust luureandmete ja teabe järele, et toetada tõenditepõhist poliitikakujundamist ja operatiivreageerimist, on tarvis tagada, et sisserände kontaktametnike kasulikud teadmised kasutataks täies ulatuses ära igakülgse pildi saamiseks olukorrast</w:t>
      </w:r>
      <w:r>
        <w:rPr>
          <w:noProof/>
          <w:highlight w:val="lightGray"/>
        </w:rPr>
        <w:t xml:space="preserve"> kolmandates riikides.</w:t>
      </w:r>
    </w:p>
    <w:p w:rsidR="00522B05" w:rsidRDefault="0087135B">
      <w:pPr>
        <w:pStyle w:val="ManualConsidrant"/>
        <w:rPr>
          <w:noProof/>
          <w:highlight w:val="lightGray"/>
        </w:rPr>
      </w:pPr>
      <w:r>
        <w:rPr>
          <w:highlight w:val="lightGray"/>
        </w:rPr>
        <w:t>(7)</w:t>
      </w:r>
      <w:r>
        <w:rPr>
          <w:highlight w:val="lightGray"/>
        </w:rPr>
        <w:tab/>
      </w:r>
      <w:r>
        <w:rPr>
          <w:noProof/>
          <w:highlight w:val="lightGray"/>
        </w:rPr>
        <w:t>Praeguste Euroopa rändeküsimuste kontaktametnike lähetamine ELi mittekuuluvatesse päritolu- ja transiidiriikidesse, milleks kutsuti üles 23. aprillil 2015 toimunud riigi- ja valitsusjuhtide erikohtumise järeldustes, oli esimene s</w:t>
      </w:r>
      <w:r>
        <w:rPr>
          <w:noProof/>
          <w:highlight w:val="lightGray"/>
        </w:rPr>
        <w:t>amm rändeküsimuste alase koostöö tihendamise suunas kolmandate riikidega ja koordineerimise parandamiseks liikmesriikide lähetatud sisserände kontaktametnikega. Sellele kogemusele toetudes tuleks liidu rändemeetmete arendamise, rakendamise ja nende mõju ma</w:t>
      </w:r>
      <w:r>
        <w:rPr>
          <w:noProof/>
          <w:highlight w:val="lightGray"/>
        </w:rPr>
        <w:t>ksimeerimise toetamiseks näha ette, et komisjon lähetaks sisserände kontaktametnikke kolmandatesse riikidesse pikemaks ajaks.</w:t>
      </w:r>
    </w:p>
    <w:p w:rsidR="00522B05" w:rsidRDefault="0087135B">
      <w:pPr>
        <w:pStyle w:val="ManualConsidrant"/>
        <w:rPr>
          <w:noProof/>
          <w:highlight w:val="lightGray"/>
        </w:rPr>
      </w:pPr>
      <w:r>
        <w:rPr>
          <w:highlight w:val="lightGray"/>
        </w:rPr>
        <w:t>(8)</w:t>
      </w:r>
      <w:r>
        <w:rPr>
          <w:highlight w:val="lightGray"/>
        </w:rPr>
        <w:tab/>
      </w:r>
      <w:r>
        <w:rPr>
          <w:noProof/>
          <w:highlight w:val="lightGray"/>
        </w:rPr>
        <w:t>Käesoleva määruse eesmärk on tagada liikmesriikide, komisjoni ja liidu asutuste poolt kolmandatesse riikidesse lähetatud sisse</w:t>
      </w:r>
      <w:r>
        <w:rPr>
          <w:noProof/>
          <w:highlight w:val="lightGray"/>
        </w:rPr>
        <w:t>rände kontaktametnike parem koordineerimine ja optimaalsem kasutamine, et reageerida tulemuslikumalt ELi prioriteetidele, nagu ebaseadusliku sisserände ja sellega seotud piiriülese kuritegevuse, nagu rändajate salaja üle piiri toimetamise ja inimkaubanduse</w:t>
      </w:r>
      <w:r>
        <w:rPr>
          <w:noProof/>
          <w:highlight w:val="lightGray"/>
        </w:rPr>
        <w:t xml:space="preserve"> ennetamine ja võitlus nende vastu, tagasipöördumise hõlbustamine, tagasivõtmine ja taasintegreerimine, kaasa aitamine liidu välispiiride integreeritud haldamisele, samuti seadusliku rände haldamise toetamine, sh rahvusvahelise kaitse valdkonnas, liikmesri</w:t>
      </w:r>
      <w:r>
        <w:rPr>
          <w:noProof/>
          <w:highlight w:val="lightGray"/>
        </w:rPr>
        <w:t>ikide ja liidu ümberasustamise ja lahkumiseelse integratsiooni meetmed.</w:t>
      </w:r>
    </w:p>
    <w:p w:rsidR="00522B05" w:rsidRDefault="0087135B">
      <w:pPr>
        <w:pStyle w:val="ManualConsidrant"/>
        <w:rPr>
          <w:noProof/>
          <w:highlight w:val="lightGray"/>
        </w:rPr>
      </w:pPr>
      <w:r>
        <w:rPr>
          <w:highlight w:val="lightGray"/>
        </w:rPr>
        <w:t>(9)</w:t>
      </w:r>
      <w:r>
        <w:rPr>
          <w:highlight w:val="lightGray"/>
        </w:rPr>
        <w:tab/>
      </w:r>
      <w:r>
        <w:rPr>
          <w:noProof/>
          <w:highlight w:val="lightGray"/>
        </w:rPr>
        <w:t>Käesolev määrus põhineb nõukogu määrusel (EÜ) nr 377/2004 ja selle eesmärk on tagada sisserände kontaktametnike tõhusam panus sisserände kontaktametnike Euroopa võrgustiku toimimis</w:t>
      </w:r>
      <w:r>
        <w:rPr>
          <w:noProof/>
          <w:highlight w:val="lightGray"/>
        </w:rPr>
        <w:t xml:space="preserve">se, esmajoones luues mehhanismi, mille kaudu liikmesriigid, komisjon ja liidu asutused saaksid oma kontaktametnike ülesandeid ja rolle süstemaatilisemalt koordineerida. </w:t>
      </w:r>
    </w:p>
    <w:p w:rsidR="00522B05" w:rsidRDefault="0087135B">
      <w:pPr>
        <w:pStyle w:val="ManualConsidrant"/>
        <w:rPr>
          <w:noProof/>
          <w:highlight w:val="lightGray"/>
        </w:rPr>
      </w:pPr>
      <w:r>
        <w:rPr>
          <w:highlight w:val="lightGray"/>
        </w:rPr>
        <w:t>(10)</w:t>
      </w:r>
      <w:r>
        <w:rPr>
          <w:highlight w:val="lightGray"/>
        </w:rPr>
        <w:tab/>
      </w:r>
      <w:r>
        <w:rPr>
          <w:noProof/>
          <w:highlight w:val="lightGray"/>
        </w:rPr>
        <w:t>Võttes arvesse, et sisserände kontaktametnike volitused ja ülesanded võivad kattu</w:t>
      </w:r>
      <w:r>
        <w:rPr>
          <w:noProof/>
          <w:highlight w:val="lightGray"/>
        </w:rPr>
        <w:t>da, tuleks teha jõupingutusi samas kolmandas riigis või piirkonnas tegutsevate ametnike töö paremaks koordineerimiseks. Kui sisserände kontaktametnikud lähetab komisjon otse liidu diplomaatilistesse esindustesse, peaksid nad algatama asjaomases kolmandas r</w:t>
      </w:r>
      <w:r>
        <w:rPr>
          <w:noProof/>
          <w:highlight w:val="lightGray"/>
        </w:rPr>
        <w:t>iigis sisserände kontaktametnike võrgustiku ja seda juhtima.</w:t>
      </w:r>
    </w:p>
    <w:p w:rsidR="00522B05" w:rsidRDefault="0087135B">
      <w:pPr>
        <w:pStyle w:val="ManualConsidrant"/>
        <w:rPr>
          <w:noProof/>
          <w:highlight w:val="lightGray"/>
        </w:rPr>
      </w:pPr>
      <w:r>
        <w:rPr>
          <w:highlight w:val="lightGray"/>
        </w:rPr>
        <w:t>(11)</w:t>
      </w:r>
      <w:r>
        <w:rPr>
          <w:highlight w:val="lightGray"/>
        </w:rPr>
        <w:tab/>
      </w:r>
      <w:r>
        <w:rPr>
          <w:noProof/>
          <w:highlight w:val="lightGray"/>
        </w:rPr>
        <w:t xml:space="preserve">Teabelõhede ja mitmekordse töö minimeerimiseks ning tegevussuutlikkuse ja mõjususe maksimeerimiseks on oluline luua tõhus juhtimismehhanism, mis tagab kõigi sisserändeküsimustega tegelevate </w:t>
      </w:r>
      <w:r>
        <w:rPr>
          <w:noProof/>
          <w:highlight w:val="lightGray"/>
        </w:rPr>
        <w:t>kontaktametnike töö parema koordineerimise. Juhtnõukogu peaks andma suuniseid kooskõlas liidu poliitiliste prioriteetidega – võttes arvesse liidu välissuhteid – ning talle tuleks anda vajalikud volitused, eelkõige võtta vastu sisserände kontaktametnike võr</w:t>
      </w:r>
      <w:r>
        <w:rPr>
          <w:noProof/>
          <w:highlight w:val="lightGray"/>
        </w:rPr>
        <w:t>gustike kaheaastaseid tööprogramme, anda sisserände kontaktametnikele ühekordseid eriülesandeid, mis on suunatud prioriteetide elluviimisele ja tekkivate vajaduste rahuldamisele, mida kaheaastane tööprogramm veel ei hõlma, ning eraldada vahendeid kokkulepi</w:t>
      </w:r>
      <w:r>
        <w:rPr>
          <w:noProof/>
          <w:highlight w:val="lightGray"/>
        </w:rPr>
        <w:t>tud meetmeteks ja vastutada nende elluviimise eest.</w:t>
      </w:r>
    </w:p>
    <w:p w:rsidR="00522B05" w:rsidRDefault="0087135B">
      <w:pPr>
        <w:pStyle w:val="ManualConsidrant"/>
        <w:rPr>
          <w:noProof/>
          <w:highlight w:val="lightGray"/>
        </w:rPr>
      </w:pPr>
      <w:r>
        <w:rPr>
          <w:highlight w:val="lightGray"/>
        </w:rPr>
        <w:t>(12)</w:t>
      </w:r>
      <w:r>
        <w:rPr>
          <w:highlight w:val="lightGray"/>
        </w:rPr>
        <w:tab/>
      </w:r>
      <w:r>
        <w:rPr>
          <w:noProof/>
          <w:highlight w:val="lightGray"/>
        </w:rPr>
        <w:t>Seepärast peab juhtnõukogu koostama kolmandatesse riikidesse lähetatud sisserände kontaktametnike nimekirja ja seda regulaarselt ajakohastama. Nimekiri peaks sisaldama teavet erinevate võrgustike asu</w:t>
      </w:r>
      <w:r>
        <w:rPr>
          <w:noProof/>
          <w:highlight w:val="lightGray"/>
        </w:rPr>
        <w:t>koha, koosseisu ja tegevuse kohta, samuti lähetatud sisserände kontaktametnike kontaktandmeid ja ülevaadet nende kohustustest.</w:t>
      </w:r>
    </w:p>
    <w:p w:rsidR="00522B05" w:rsidRDefault="0087135B">
      <w:pPr>
        <w:pStyle w:val="ManualConsidrant"/>
        <w:rPr>
          <w:noProof/>
          <w:highlight w:val="lightGray"/>
        </w:rPr>
      </w:pPr>
      <w:r>
        <w:rPr>
          <w:highlight w:val="lightGray"/>
        </w:rPr>
        <w:t>(13)</w:t>
      </w:r>
      <w:r>
        <w:rPr>
          <w:highlight w:val="lightGray"/>
        </w:rPr>
        <w:tab/>
      </w:r>
      <w:r>
        <w:rPr>
          <w:noProof/>
          <w:highlight w:val="lightGray"/>
        </w:rPr>
        <w:t>Edendada tuleks kontaktametnike ühist lähetamist, nagu juhtnõukogu on ette näinud, eesmärgiga tihendada operatiivkoostööd ja</w:t>
      </w:r>
      <w:r>
        <w:rPr>
          <w:noProof/>
          <w:highlight w:val="lightGray"/>
        </w:rPr>
        <w:t xml:space="preserve"> teabejagamist liikmesriikide vahel ning reageerida vajadustele liidu tasandil. Ühist lähetamist vähemalt kahe liikmesriigi poolt tuleks toetada liidu vahenditega; see stimuleerib koostööd ja pakub kõigile liikmesriikidele lisandväärtust, eriti neile, kell</w:t>
      </w:r>
      <w:r>
        <w:rPr>
          <w:noProof/>
          <w:highlight w:val="lightGray"/>
        </w:rPr>
        <w:t>e kontaktidevõrk kolmandates riikides on väiksem või puudub sootuks.</w:t>
      </w:r>
    </w:p>
    <w:p w:rsidR="00522B05" w:rsidRDefault="0087135B">
      <w:pPr>
        <w:pStyle w:val="ManualConsidrant"/>
        <w:rPr>
          <w:noProof/>
          <w:highlight w:val="lightGray"/>
        </w:rPr>
      </w:pPr>
      <w:r>
        <w:rPr>
          <w:highlight w:val="lightGray"/>
        </w:rPr>
        <w:t>(14)</w:t>
      </w:r>
      <w:r>
        <w:rPr>
          <w:highlight w:val="lightGray"/>
        </w:rPr>
        <w:tab/>
      </w:r>
      <w:r>
        <w:rPr>
          <w:noProof/>
          <w:highlight w:val="lightGray"/>
        </w:rPr>
        <w:t>Tuleks luua eritingimused ulatuslikemateks liidu meetmeteks sisserände kontaktametnike suutlikkuse suurendamiseks, arendades koostöös asjaomaste liidu asutustega välja ühise tuumõppe</w:t>
      </w:r>
      <w:r>
        <w:rPr>
          <w:noProof/>
          <w:highlight w:val="lightGray"/>
        </w:rPr>
        <w:t>kava ja lähetamiseelse väljaõppe kursused, ning sisserände kontaktametnike võrgustike tegevussuutlikkuse tugevdamise toetamiseks.</w:t>
      </w:r>
    </w:p>
    <w:p w:rsidR="00522B05" w:rsidRDefault="0087135B">
      <w:pPr>
        <w:pStyle w:val="ManualConsidrant"/>
        <w:rPr>
          <w:noProof/>
          <w:highlight w:val="lightGray"/>
        </w:rPr>
      </w:pPr>
      <w:r>
        <w:rPr>
          <w:highlight w:val="lightGray"/>
        </w:rPr>
        <w:t>(15)</w:t>
      </w:r>
      <w:r>
        <w:rPr>
          <w:highlight w:val="lightGray"/>
        </w:rPr>
        <w:tab/>
      </w:r>
      <w:r>
        <w:rPr>
          <w:noProof/>
          <w:highlight w:val="lightGray"/>
        </w:rPr>
        <w:t>Sisserände kontaktametnike võrgustikud peaksid vältima liidu asutuste ja liidu muude vahendite või struktuuride töö duble</w:t>
      </w:r>
      <w:r>
        <w:rPr>
          <w:noProof/>
          <w:highlight w:val="lightGray"/>
        </w:rPr>
        <w:t>erimist ning peaks tooma lisandväärtust sellele, mida nad juba saavutavad teabe kogumise ja jagamisega sisserände valdkonnas, eelkõige keskendudes operatiivaspektidele. Nad peaksid toimima korraldajate ja kolmandate riikide teabe pakkujatena, toetades liid</w:t>
      </w:r>
      <w:r>
        <w:rPr>
          <w:noProof/>
          <w:highlight w:val="lightGray"/>
        </w:rPr>
        <w:t>u asutusi nende ülesannete täitmisel, eelkõige siis, kui asjaomased liidu asutused ei ole veel sõlminud kolmandate riikidega koostöösuhteid. Selleks tuleks tihendada sisserände kontaktametnike võrgustike ja asjaomaste liidu asutuste koostööd.</w:t>
      </w:r>
    </w:p>
    <w:p w:rsidR="00522B05" w:rsidRDefault="0087135B">
      <w:pPr>
        <w:pStyle w:val="ManualConsidrant"/>
        <w:rPr>
          <w:noProof/>
          <w:highlight w:val="lightGray"/>
        </w:rPr>
      </w:pPr>
      <w:r>
        <w:rPr>
          <w:highlight w:val="lightGray"/>
        </w:rPr>
        <w:t>(16)</w:t>
      </w:r>
      <w:r>
        <w:rPr>
          <w:highlight w:val="lightGray"/>
        </w:rPr>
        <w:tab/>
      </w:r>
      <w:r>
        <w:rPr>
          <w:noProof/>
          <w:highlight w:val="lightGray"/>
        </w:rPr>
        <w:t>Liikmesriikide ametiasutused peaksid tagama, et liidu asutuste ebaseadusliku sisserände, tagasipöördumise, piiriülese kuritegevuse või rahvusvahelise kaitse ja ümberasustamisega seotud strateegilise ja operatiivanalüüsi vahendid jõuaksid sisserände kontakt</w:t>
      </w:r>
      <w:r>
        <w:rPr>
          <w:noProof/>
          <w:highlight w:val="lightGray"/>
        </w:rPr>
        <w:t>ametnikeni kolmandates riikides, ning et sisserände kontaktametnike antavat teavet jagataks asjaomaste liidu asutustega, eelkõige Euroopa Piiri- ja Rannikuvalve Ameti, Europoli ja Euroopa Liidu Varjupaigaametiga nende vastavates õigusraamistikes sätestatud</w:t>
      </w:r>
      <w:r>
        <w:rPr>
          <w:noProof/>
          <w:highlight w:val="lightGray"/>
        </w:rPr>
        <w:t xml:space="preserve"> ulatuses.</w:t>
      </w:r>
    </w:p>
    <w:p w:rsidR="00522B05" w:rsidRDefault="0087135B">
      <w:pPr>
        <w:pStyle w:val="ManualConsidrant"/>
        <w:rPr>
          <w:noProof/>
          <w:highlight w:val="lightGray"/>
        </w:rPr>
      </w:pPr>
      <w:r>
        <w:rPr>
          <w:highlight w:val="lightGray"/>
        </w:rPr>
        <w:t>(17)</w:t>
      </w:r>
      <w:r>
        <w:rPr>
          <w:highlight w:val="lightGray"/>
        </w:rPr>
        <w:tab/>
      </w:r>
      <w:r>
        <w:rPr>
          <w:noProof/>
          <w:highlight w:val="lightGray"/>
        </w:rPr>
        <w:t>Selleks, et tagada sisserände kontaktametnike võrgustike poolt kogutud teabe kõige tulemuslikum kasutamine, tuleks see teha kättesaadavaks turvalise veebipõhise teabevahetusplatvormi kaudu.</w:t>
      </w:r>
    </w:p>
    <w:p w:rsidR="00522B05" w:rsidRDefault="0087135B">
      <w:pPr>
        <w:pStyle w:val="ManualConsidrant"/>
        <w:rPr>
          <w:noProof/>
          <w:highlight w:val="lightGray"/>
        </w:rPr>
      </w:pPr>
      <w:r>
        <w:rPr>
          <w:highlight w:val="lightGray"/>
        </w:rPr>
        <w:t>(18)</w:t>
      </w:r>
      <w:r>
        <w:rPr>
          <w:highlight w:val="lightGray"/>
        </w:rPr>
        <w:tab/>
      </w:r>
      <w:r>
        <w:rPr>
          <w:noProof/>
          <w:highlight w:val="lightGray"/>
        </w:rPr>
        <w:t>Sisserände kontaktametnike poolt kogutav teav</w:t>
      </w:r>
      <w:r>
        <w:rPr>
          <w:noProof/>
          <w:highlight w:val="lightGray"/>
        </w:rPr>
        <w:t>e peaks toetama Euroopa Parlamendi ja nõukogu määruse (EL) 2016/1624</w:t>
      </w:r>
      <w:r>
        <w:rPr>
          <w:rStyle w:val="FootnoteReference"/>
          <w:noProof/>
          <w:highlight w:val="lightGray"/>
        </w:rPr>
        <w:footnoteReference w:id="18"/>
      </w:r>
      <w:r>
        <w:rPr>
          <w:noProof/>
          <w:highlight w:val="lightGray"/>
        </w:rPr>
        <w:t xml:space="preserve"> artiklis 4 nimetatud tehnilise ja operatiivse Euroopa integreeritud piirihalduse rakendamist ja aitama kaasa riiklike piirivalvesüsteemide arendamisele ja hooldusele kooskõlas Euroopa Pa</w:t>
      </w:r>
      <w:r>
        <w:rPr>
          <w:noProof/>
          <w:highlight w:val="lightGray"/>
        </w:rPr>
        <w:t>rlamendi ja nõukogu määrusega (EL) nr 1052/2013</w:t>
      </w:r>
      <w:r>
        <w:rPr>
          <w:rStyle w:val="FootnoteReference"/>
          <w:noProof/>
          <w:highlight w:val="lightGray"/>
        </w:rPr>
        <w:footnoteReference w:id="19"/>
      </w:r>
      <w:r>
        <w:rPr>
          <w:noProof/>
          <w:highlight w:val="lightGray"/>
        </w:rPr>
        <w:t xml:space="preserve">. </w:t>
      </w:r>
    </w:p>
    <w:p w:rsidR="00522B05" w:rsidRDefault="0087135B">
      <w:pPr>
        <w:pStyle w:val="ManualConsidrant"/>
        <w:rPr>
          <w:noProof/>
          <w:highlight w:val="lightGray"/>
        </w:rPr>
      </w:pPr>
      <w:r>
        <w:rPr>
          <w:highlight w:val="lightGray"/>
        </w:rPr>
        <w:t>(19)</w:t>
      </w:r>
      <w:r>
        <w:rPr>
          <w:highlight w:val="lightGray"/>
        </w:rPr>
        <w:tab/>
      </w:r>
      <w:r>
        <w:rPr>
          <w:noProof/>
          <w:highlight w:val="lightGray"/>
        </w:rPr>
        <w:t>Euroopa Parlamendi ja nõukogu määrusega (EL) nr 515/2014</w:t>
      </w:r>
      <w:r>
        <w:rPr>
          <w:rStyle w:val="FootnoteReference"/>
          <w:noProof/>
          <w:highlight w:val="lightGray"/>
        </w:rPr>
        <w:footnoteReference w:id="20"/>
      </w:r>
      <w:r>
        <w:rPr>
          <w:noProof/>
          <w:highlight w:val="lightGray"/>
        </w:rPr>
        <w:t xml:space="preserve"> loodud vahendit peaks olema võimalik kasutada Euroopa sisserände kontaktametnike võrgustiku toetamiseks ning liikmesriikide ühiste sisserände </w:t>
      </w:r>
      <w:r>
        <w:rPr>
          <w:noProof/>
          <w:highlight w:val="lightGray"/>
        </w:rPr>
        <w:t>kontaktametnike lähetamiseks.</w:t>
      </w:r>
    </w:p>
    <w:p w:rsidR="00522B05" w:rsidRDefault="0087135B">
      <w:pPr>
        <w:pStyle w:val="ManualConsidrant"/>
        <w:rPr>
          <w:noProof/>
          <w:highlight w:val="lightGray"/>
        </w:rPr>
      </w:pPr>
      <w:r>
        <w:rPr>
          <w:highlight w:val="lightGray"/>
        </w:rPr>
        <w:t>(20)</w:t>
      </w:r>
      <w:r>
        <w:rPr>
          <w:highlight w:val="lightGray"/>
        </w:rPr>
        <w:tab/>
      </w:r>
      <w:r>
        <w:rPr>
          <w:noProof/>
          <w:highlight w:val="lightGray"/>
        </w:rPr>
        <w:t>Kogu liikmesriigipoolne isikuandmete töötlemine ja edastamine käesoleva määruse raames peab toimuma kooskõlas Euroopa Parlamendi ja nõukogu määrusega (EL) 2016/679</w:t>
      </w:r>
      <w:r>
        <w:rPr>
          <w:rStyle w:val="FootnoteReference"/>
          <w:noProof/>
          <w:highlight w:val="lightGray"/>
        </w:rPr>
        <w:footnoteReference w:id="21"/>
      </w:r>
      <w:r>
        <w:rPr>
          <w:noProof/>
          <w:highlight w:val="lightGray"/>
        </w:rPr>
        <w:t xml:space="preserve"> ja direktiivi 2016/680</w:t>
      </w:r>
      <w:r>
        <w:rPr>
          <w:rStyle w:val="FootnoteReference"/>
          <w:noProof/>
          <w:highlight w:val="lightGray"/>
        </w:rPr>
        <w:footnoteReference w:id="22"/>
      </w:r>
      <w:r>
        <w:rPr>
          <w:noProof/>
          <w:highlight w:val="lightGray"/>
        </w:rPr>
        <w:t xml:space="preserve"> siseriiklikku õigusse ülevõtvate</w:t>
      </w:r>
      <w:r>
        <w:rPr>
          <w:noProof/>
          <w:highlight w:val="lightGray"/>
        </w:rPr>
        <w:t xml:space="preserve"> sätetega. Komisjon ja liidu asutused peaksid kohaldama isikuandmete töötlemisel Euroopa Parlamendi ja nõukogu määrust (EÜ) nr 45/2001</w:t>
      </w:r>
      <w:r>
        <w:rPr>
          <w:rStyle w:val="FootnoteReference"/>
          <w:noProof/>
          <w:highlight w:val="lightGray"/>
        </w:rPr>
        <w:footnoteReference w:id="23"/>
      </w:r>
      <w:r>
        <w:rPr>
          <w:noProof/>
          <w:highlight w:val="lightGray"/>
        </w:rPr>
        <w:t xml:space="preserve">. </w:t>
      </w:r>
    </w:p>
    <w:p w:rsidR="00522B05" w:rsidRDefault="0087135B">
      <w:pPr>
        <w:pStyle w:val="ManualConsidrant"/>
        <w:rPr>
          <w:noProof/>
          <w:highlight w:val="lightGray"/>
        </w:rPr>
      </w:pPr>
      <w:r>
        <w:rPr>
          <w:highlight w:val="lightGray"/>
        </w:rPr>
        <w:t>(21)</w:t>
      </w:r>
      <w:r>
        <w:rPr>
          <w:highlight w:val="lightGray"/>
        </w:rPr>
        <w:tab/>
      </w:r>
      <w:r>
        <w:rPr>
          <w:noProof/>
          <w:highlight w:val="lightGray"/>
        </w:rPr>
        <w:t>Isikuandmete töötlemine selle määruse raames peaks toimuma eesmärgiga anda abi tagasipöörduvatele kolmandate riik</w:t>
      </w:r>
      <w:r>
        <w:rPr>
          <w:noProof/>
          <w:highlight w:val="lightGray"/>
        </w:rPr>
        <w:t>ide kodanikele, lihtsustada rahvusvahelist kaitset vajavate isikute ümberasustamist ja rakendada liidu meetmeid seaduslike sisserändajate lubamiseks liidu territooriumile. Seepärast on käesolevas kontekstis vaja sisserände kontaktametnike rolli tunnustavat</w:t>
      </w:r>
      <w:r>
        <w:rPr>
          <w:noProof/>
          <w:highlight w:val="lightGray"/>
        </w:rPr>
        <w:t xml:space="preserve"> õigusraamistikku.</w:t>
      </w:r>
    </w:p>
    <w:p w:rsidR="00522B05" w:rsidRDefault="0087135B">
      <w:pPr>
        <w:pStyle w:val="ManualConsidrant"/>
        <w:rPr>
          <w:noProof/>
          <w:highlight w:val="lightGray"/>
        </w:rPr>
      </w:pPr>
      <w:r>
        <w:rPr>
          <w:highlight w:val="lightGray"/>
        </w:rPr>
        <w:t>(22)</w:t>
      </w:r>
      <w:r>
        <w:rPr>
          <w:highlight w:val="lightGray"/>
        </w:rPr>
        <w:tab/>
      </w:r>
      <w:r>
        <w:rPr>
          <w:noProof/>
          <w:highlight w:val="lightGray"/>
        </w:rPr>
        <w:t>Nende kolmandate riikide kodanike tagasisaatmine, kes ei vasta või enam ei vasta liikmesriikidesse sisenemise, neis viibimise või elamise tingimustele kooskõlas Euroopa Parlamendi ja nõukogu direktiiviga 2008/115/EÜ</w:t>
      </w:r>
      <w:r>
        <w:rPr>
          <w:rStyle w:val="FootnoteReference"/>
          <w:noProof/>
          <w:highlight w:val="lightGray"/>
        </w:rPr>
        <w:footnoteReference w:id="24"/>
      </w:r>
      <w:r>
        <w:rPr>
          <w:noProof/>
          <w:highlight w:val="lightGray"/>
        </w:rPr>
        <w:t>, on igakülgsete</w:t>
      </w:r>
      <w:r>
        <w:rPr>
          <w:noProof/>
          <w:highlight w:val="lightGray"/>
        </w:rPr>
        <w:t xml:space="preserve"> ebaseadusliku rände vastaste jõupingutuste lahutamatu osa ja märkimisväärse avaliku huvi oluline põhjus. </w:t>
      </w:r>
    </w:p>
    <w:p w:rsidR="00522B05" w:rsidRDefault="0087135B">
      <w:pPr>
        <w:pStyle w:val="ManualConsidrant"/>
        <w:rPr>
          <w:noProof/>
          <w:highlight w:val="lightGray"/>
        </w:rPr>
      </w:pPr>
      <w:r>
        <w:rPr>
          <w:highlight w:val="lightGray"/>
        </w:rPr>
        <w:t>(23)</w:t>
      </w:r>
      <w:r>
        <w:rPr>
          <w:highlight w:val="lightGray"/>
        </w:rPr>
        <w:tab/>
      </w:r>
      <w:r>
        <w:rPr>
          <w:noProof/>
          <w:highlight w:val="lightGray"/>
        </w:rPr>
        <w:t>Sisserände kontaktametnikel on vaja isikuandmeid töödelda tagasisaatmise hõlbustamiseks. Vastuvõtvate kolmandate riikide suhtes ei kohaldata sageli komisjoni määruse (EL) 2016/679 artikli 45 või direktiivi (EL) 2016/680 artikli 36 kohaselt vastu võetud kai</w:t>
      </w:r>
      <w:r>
        <w:rPr>
          <w:noProof/>
          <w:highlight w:val="lightGray"/>
        </w:rPr>
        <w:t xml:space="preserve">tse piisavuse otsuseid ja sageli ei ole need riigid sõlminud või ei kavatse sõlmida liiduga tagasivõtmiskokkulepet või ei paku asjakohaseid kaitsemeetmeid määruse (EL) 2016/679 artikli 46 või direktiivi (EL) 2016/680 artikli 37 tähenduses. Hoolimata liidu </w:t>
      </w:r>
      <w:r>
        <w:rPr>
          <w:noProof/>
          <w:highlight w:val="lightGray"/>
        </w:rPr>
        <w:t>suurtest jõupingutustest tegemaks koostööd ebaseaduslikult liidus viibivate ja tagasisaatmisele kuuluvate kolmanda riigi kodanike peamiste päritoluriikidega, ei ole alati võimalik tagada, et sellised kolmandad riigid täidavad süstemaatiliselt oma rahvusvah</w:t>
      </w:r>
      <w:r>
        <w:rPr>
          <w:noProof/>
          <w:highlight w:val="lightGray"/>
        </w:rPr>
        <w:t>elise avaliku õiguse kohast kohustust oma kodanikke tagasi võtta. Liidu või liikmesriikide poolt sõlmitud või läbiräägitavate tagasivõtmiskokkulepetega, milles nähakse ette asjakohased kaitsemeetmed andmete edastamiseks kolmandatele riikidele vastavalt mää</w:t>
      </w:r>
      <w:r>
        <w:rPr>
          <w:noProof/>
          <w:highlight w:val="lightGray"/>
        </w:rPr>
        <w:t>ruse (EL) 2016/679 artiklile 46 või riiklikele sätetele, millega võetakse siseriiklikku õigusesse üle direktiivi (EL) 2016/680 artikkel 36, on hõlmatud piiratud arv selliseid kolmandaid riike. Olukorras, kus selliseid kokkuleppeid ei ole, peaksid sisseränd</w:t>
      </w:r>
      <w:r>
        <w:rPr>
          <w:noProof/>
          <w:highlight w:val="lightGray"/>
        </w:rPr>
        <w:t>e kontaktametnikud edastama isikuandmeid eesmärgiga viia läbi liidu tagasisaatmisoperatsioone kooskõlas tingimustega, mis on sätestatud määruse (EL) 2016/679 artikli 49 lõike 1 punktis d või riiklikes sätetes, millega võetakse siseriiklikku õigusesse üle d</w:t>
      </w:r>
      <w:r>
        <w:rPr>
          <w:noProof/>
          <w:highlight w:val="lightGray"/>
        </w:rPr>
        <w:t>irektiivi (EL) 2016/680 artikkel 38.</w:t>
      </w:r>
    </w:p>
    <w:p w:rsidR="00522B05" w:rsidRDefault="0087135B">
      <w:pPr>
        <w:pStyle w:val="ManualConsidrant"/>
        <w:rPr>
          <w:noProof/>
          <w:highlight w:val="lightGray"/>
        </w:rPr>
      </w:pPr>
      <w:r>
        <w:rPr>
          <w:highlight w:val="lightGray"/>
        </w:rPr>
        <w:t>(24)</w:t>
      </w:r>
      <w:r>
        <w:rPr>
          <w:highlight w:val="lightGray"/>
        </w:rPr>
        <w:tab/>
      </w:r>
      <w:r>
        <w:rPr>
          <w:noProof/>
          <w:highlight w:val="lightGray"/>
        </w:rPr>
        <w:t>Et kaitsta asjaomaste isikute huve, peaksid sisserände kontaktametnikud saama töödelda ümberasustamisele kuuluvate rahvusvahelist kaitset vajavate isikute ja seaduslikult liitu sisse rännata soovivate isikute isiku</w:t>
      </w:r>
      <w:r>
        <w:rPr>
          <w:noProof/>
          <w:highlight w:val="lightGray"/>
        </w:rPr>
        <w:t>andmeid, et saada kinnitus nende identiteedi ja kodakondsuse kohta.</w:t>
      </w:r>
    </w:p>
    <w:p w:rsidR="00522B05" w:rsidRDefault="0087135B">
      <w:pPr>
        <w:pStyle w:val="ManualConsidrant"/>
        <w:rPr>
          <w:noProof/>
        </w:rPr>
      </w:pPr>
      <w:r>
        <w:rPr>
          <w:highlight w:val="lightGray"/>
        </w:rPr>
        <w:t>(25)</w:t>
      </w:r>
      <w:r>
        <w:rPr>
          <w:highlight w:val="lightGray"/>
        </w:rPr>
        <w:tab/>
      </w:r>
      <w:r>
        <w:rPr>
          <w:noProof/>
          <w:highlight w:val="lightGray"/>
        </w:rPr>
        <w:t xml:space="preserve">Kuna käesoleva määruse eesmärke – optimeerida liikmesriikide, komisjoni ja liidu asutuste poolt kolmandatesse riikidesse lähetatud sisserände kontaktametnike kasutamist, et rakendada </w:t>
      </w:r>
      <w:r>
        <w:rPr>
          <w:noProof/>
          <w:highlight w:val="lightGray"/>
        </w:rPr>
        <w:t>tulemuslikumalt liidu prioriteete, mis on seotud ebaseadusliku sisserände vastase võitluse, tagasipöördumise, tagasivõtmise ja taasintegreerimise hõlbustamise, liidu välispiiride integreeritud haldamisele kaasa aitamise ning seadusliku sisserände või rahvu</w:t>
      </w:r>
      <w:r>
        <w:rPr>
          <w:noProof/>
          <w:highlight w:val="lightGray"/>
        </w:rPr>
        <w:t>svahelise kaitse kavade toetamisega – ei saa piisavalt saavutada liikmesriigid omaette, vaid neid on parem saavutada koordineerimise teel liidu tasandil, võib liit võtta meetmeid Euroopa Liidu lepingu artiklis 5 sätestatud subsidiaarsuse põhimõtte kohaselt</w:t>
      </w:r>
      <w:r>
        <w:rPr>
          <w:noProof/>
          <w:highlight w:val="lightGray"/>
        </w:rPr>
        <w:t>. Kõnealuses artiklis sätestatud proportsionaalsuse põhimõtte kohaselt ei lähe käesolev määrus nimetatud eesmärkide saavutamiseks vajalikust kaugemale.</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põhjendus 8 (kohandatud)</w:t>
      </w:r>
    </w:p>
    <w:p w:rsidR="00522B05" w:rsidRDefault="0087135B">
      <w:pPr>
        <w:pStyle w:val="ManualConsidrant"/>
        <w:rPr>
          <w:noProof/>
        </w:rPr>
      </w:pPr>
      <w:r>
        <w:t>(26)</w:t>
      </w:r>
      <w:r>
        <w:tab/>
      </w:r>
      <w:r>
        <w:rPr>
          <w:noProof/>
        </w:rPr>
        <w:t>Islandi Vabariigi ja Norra Kuningriigi puhul kuj</w:t>
      </w:r>
      <w:r>
        <w:rPr>
          <w:noProof/>
        </w:rPr>
        <w:t xml:space="preserve">utab käesolev määrus endast nende Schengeni </w:t>
      </w:r>
      <w:r>
        <w:rPr>
          <w:i/>
          <w:noProof/>
        </w:rPr>
        <w:t>acquis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sätete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edasiarendust Euroopa Liidu Nõukogu ning Islandi Vabariigi ja Norra Kuningriigi vahelise lepingu (mis on sõlmitud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viimaste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nende riik</w:t>
      </w:r>
      <w:r>
        <w:rPr>
          <w:rStyle w:val="CRDeleted"/>
          <w:noProof/>
        </w:rPr>
        <w:t>ide</w:t>
      </w:r>
      <w:r>
        <w:rPr>
          <w:noProof/>
        </w:rPr>
        <w:t xml:space="preserve"> ühinemise kohta Schengeni </w:t>
      </w:r>
      <w:r>
        <w:rPr>
          <w:i/>
          <w:noProof/>
        </w:rPr>
        <w:t>acquis</w:t>
      </w:r>
      <w:r>
        <w:rPr>
          <w:noProof/>
        </w:rPr>
        <w:t>’</w:t>
      </w:r>
      <w:r>
        <w:rPr>
          <w:rStyle w:val="FootnoteReference"/>
          <w:noProof/>
        </w:rPr>
        <w:footnoteReference w:id="25"/>
      </w:r>
      <w:r>
        <w:rPr>
          <w:noProof/>
        </w:rPr>
        <w:t xml:space="preserve"> rakendamise, kohaldamise ja edasiarendamisega) tähenduses, mis kuuluvad nõukogu </w:t>
      </w:r>
      <w:r>
        <w:rPr>
          <w:rStyle w:val="CRMinorChangeDeleted"/>
          <w:noProof/>
        </w:rPr>
        <w:t>selle lepingu teatavaid rakenduseeskirju käsitleva 17. mai 1999. aasta</w:t>
      </w:r>
      <w:r>
        <w:rPr>
          <w:noProof/>
        </w:rPr>
        <w:t xml:space="preserve"> otsuse 1999/437/EÜ</w:t>
      </w:r>
      <w:r>
        <w:rPr>
          <w:rStyle w:val="FootnoteReference"/>
          <w:noProof/>
        </w:rPr>
        <w:footnoteReference w:id="26"/>
      </w:r>
      <w:r>
        <w:rPr>
          <w:noProof/>
        </w:rPr>
        <w:t xml:space="preserve"> artikli 1 punktides A ja E osutatud valdkonda.</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põhjendus 15</w:t>
      </w:r>
    </w:p>
    <w:p w:rsidR="00522B05" w:rsidRDefault="0087135B">
      <w:pPr>
        <w:pStyle w:val="ManualConsidrant"/>
        <w:rPr>
          <w:noProof/>
        </w:rPr>
      </w:pPr>
      <w:r>
        <w:t>(27)</w:t>
      </w:r>
      <w:r>
        <w:tab/>
      </w:r>
      <w:r>
        <w:rPr>
          <w:noProof/>
        </w:rPr>
        <w:t>Šveitsi puhul kujutab käesolev määrus endast nende Schengeni acquis’ sätete edasiarendust Euroopa Liidu, Euroopa Ühenduse ja Šveitsi Konföderatsiooni vahelise lepingu (Šveitsi Konföderatsiooni ühinemise kohta Sc</w:t>
      </w:r>
      <w:r>
        <w:rPr>
          <w:noProof/>
        </w:rPr>
        <w:t>hengeni acquis’ rakendamise, kohaldamise ja edasiarendamisega)</w:t>
      </w:r>
      <w:r>
        <w:rPr>
          <w:rStyle w:val="FootnoteReference"/>
          <w:iCs/>
          <w:noProof/>
        </w:rPr>
        <w:footnoteReference w:id="27"/>
      </w:r>
      <w:r>
        <w:rPr>
          <w:noProof/>
        </w:rPr>
        <w:t xml:space="preserve"> tähenduses, mis kuuluvad otsuse 1999/437/EÜ artikli 1 punktides A ja E osutatud valdkondadesse, kusjuures nimetatud otsuse vastavat punkti tõlgendatakse koostoimes nõukogu otsuse 2008/146/EÜ</w:t>
      </w:r>
      <w:r>
        <w:rPr>
          <w:rStyle w:val="FootnoteReference"/>
          <w:noProof/>
        </w:rPr>
        <w:footnoteReference w:id="28"/>
      </w:r>
      <w:r>
        <w:rPr>
          <w:noProof/>
        </w:rPr>
        <w:t xml:space="preserve"> </w:t>
      </w:r>
      <w:r>
        <w:rPr>
          <w:noProof/>
        </w:rPr>
        <w:t>artikliga 3.</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põhjendus 16 (kohandatud)</w:t>
      </w:r>
    </w:p>
    <w:p w:rsidR="00522B05" w:rsidRDefault="0087135B">
      <w:pPr>
        <w:pStyle w:val="ManualConsidrant"/>
        <w:rPr>
          <w:noProof/>
        </w:rPr>
      </w:pPr>
      <w:r>
        <w:t>(28)</w:t>
      </w:r>
      <w:r>
        <w:tab/>
      </w:r>
      <w:r>
        <w:rPr>
          <w:noProof/>
        </w:rPr>
        <w:t xml:space="preserve">Liechtensteini puhul kujutab käesolev määrus endast nende Schengeni </w:t>
      </w:r>
      <w:r>
        <w:rPr>
          <w:i/>
          <w:noProof/>
        </w:rPr>
        <w:t>acquis</w:t>
      </w:r>
      <w:r>
        <w:rPr>
          <w:noProof/>
        </w:rPr>
        <w:t xml:space="preserve">’ sätete edasiarendust Euroopa Liidu, Euroopa Ühenduse, Šveitsi Konföderatsiooni ja Liechtensteini Vürstiriigi vahelise </w:t>
      </w:r>
      <w:r>
        <w:rPr>
          <w:rStyle w:val="CRDeleted"/>
          <w:noProof/>
          <w:color w:val="000000"/>
        </w:rPr>
        <w:t>allakirjutatud</w:t>
      </w:r>
      <w:r>
        <w:rPr>
          <w:noProof/>
          <w:color w:val="000000"/>
        </w:rPr>
        <w:t xml:space="preserve"> </w:t>
      </w:r>
      <w:r>
        <w:rPr>
          <w:noProof/>
        </w:rPr>
        <w:t>protokolli (mis käsitleb Liechtensteini Vürstiriigi ühinemist Euroopa Liidu, Euroopa Ühenduse ja Šveitsi Konföderatsiooni</w:t>
      </w:r>
      <w:r>
        <w:rPr>
          <w:noProof/>
        </w:rPr>
        <w:t xml:space="preserve"> vahelise lepinguga Šveitsi Konföderatsiooni ühinemise kohta Schengeni </w:t>
      </w:r>
      <w:r>
        <w:rPr>
          <w:i/>
          <w:noProof/>
        </w:rPr>
        <w:t>acquis</w:t>
      </w:r>
      <w:r>
        <w:rPr>
          <w:noProof/>
        </w:rPr>
        <w:t>’ rakendamise, kohaldamise ja edasiarendamisega)</w:t>
      </w:r>
      <w:r>
        <w:rPr>
          <w:rStyle w:val="FootnoteReference"/>
          <w:iCs/>
          <w:noProof/>
        </w:rPr>
        <w:footnoteReference w:id="29"/>
      </w:r>
      <w:r>
        <w:rPr>
          <w:noProof/>
        </w:rPr>
        <w:t xml:space="preserve"> tähenduses, mis kuuluvad nõukogu otsuse 1999/437/EÜ artikli 1 punktides A ja E osutatud valdkondadesse, kusjuures nimetatud otsus</w:t>
      </w:r>
      <w:r>
        <w:rPr>
          <w:noProof/>
        </w:rPr>
        <w:t xml:space="preserve">e vastavat punkti tõlgendatakse koostoimes nõukogu otsuse </w:t>
      </w:r>
      <w:r>
        <w:rPr>
          <w:rStyle w:val="CRMinorChangeDeleted"/>
          <w:noProof/>
          <w:color w:val="000000"/>
        </w:rPr>
        <w:t>2008/261/EÜ</w:t>
      </w:r>
      <w:r>
        <w:rPr>
          <w:noProof/>
        </w:rPr>
        <w:t xml:space="preserve"> </w:t>
      </w:r>
      <w:r>
        <w:rPr>
          <w:rStyle w:val="CRMinorChangeAdded"/>
          <w:noProof/>
        </w:rPr>
        <w:t>2011/350/EL</w:t>
      </w:r>
      <w:r>
        <w:rPr>
          <w:rStyle w:val="CRMinorChangeAdded"/>
          <w:noProof/>
          <w:vertAlign w:val="superscript"/>
        </w:rPr>
        <w:footnoteReference w:id="30"/>
      </w:r>
      <w:r>
        <w:rPr>
          <w:noProof/>
        </w:rPr>
        <w:t xml:space="preserve"> artikliga 3.</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põhjendus 9 (kohandatud)</w:t>
      </w:r>
    </w:p>
    <w:p w:rsidR="00522B05" w:rsidRDefault="0087135B">
      <w:pPr>
        <w:pStyle w:val="ManualConsidrant"/>
        <w:rPr>
          <w:noProof/>
        </w:rPr>
      </w:pPr>
      <w:r>
        <w:t>(29)</w:t>
      </w:r>
      <w:r>
        <w:tab/>
      </w:r>
      <w:r>
        <w:rPr>
          <w:noProof/>
        </w:rPr>
        <w:t xml:space="preserve">Euroopa Liidu lepingule ja Euroopa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toimimise lepingule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Ühenduse as</w:t>
      </w:r>
      <w:r>
        <w:rPr>
          <w:rStyle w:val="CRDeleted"/>
          <w:noProof/>
        </w:rPr>
        <w:t>utamislepingule</w:t>
      </w:r>
      <w:r>
        <w:rPr>
          <w:noProof/>
        </w:rPr>
        <w:t xml:space="preserve"> lisatud Taani seisukohta käsitleva protokolli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nr 22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artiklite 1 ja 2 kohaselt ei osale Taani käesoleva määruse vastuvõtmisel, mistõttu see ei ole tema suhtes siduv ega tema suhtes kohaldatav. Arvestades, et k</w:t>
      </w:r>
      <w:r>
        <w:rPr>
          <w:noProof/>
        </w:rPr>
        <w:t xml:space="preserve">äesolev määrus põhineb Schengeni </w:t>
      </w:r>
      <w:r>
        <w:rPr>
          <w:i/>
          <w:noProof/>
        </w:rPr>
        <w:t>acquis</w:t>
      </w:r>
      <w:r>
        <w:rPr>
          <w:noProof/>
        </w:rPr>
        <w:t xml:space="preserve">’l </w:t>
      </w:r>
      <w:r>
        <w:rPr>
          <w:rStyle w:val="CRDeleted"/>
          <w:noProof/>
        </w:rPr>
        <w:t>Euroopa Ühenduse asutamislepingu kolmanda osa IV jaotise alusel</w:t>
      </w:r>
      <w:r>
        <w:rPr>
          <w:noProof/>
        </w:rPr>
        <w:t xml:space="preserve">, otsustab Taani </w:t>
      </w:r>
      <w:r>
        <w:rPr>
          <w:rStyle w:val="CRDeleted"/>
          <w:noProof/>
        </w:rPr>
        <w:t>kõnealuse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selle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protokolli artikli </w:t>
      </w:r>
      <w:r>
        <w:rPr>
          <w:rStyle w:val="CRDeleted"/>
          <w:noProof/>
        </w:rPr>
        <w:t>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kohaselt kuue kuu jooksul pärast seda, kui nõukogu on käesoleva määruse </w:t>
      </w:r>
      <w:r>
        <w:rPr>
          <w:rStyle w:val="CRDeleted"/>
          <w:noProof/>
        </w:rPr>
        <w:t>vastu võtnud</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suhtes otsuse langetanud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kas ta rakendab seda oma siseriiklikus õiguses.</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põhjendus 10 (kohandatud)</w:t>
      </w:r>
    </w:p>
    <w:p w:rsidR="00522B05" w:rsidRDefault="0087135B">
      <w:pPr>
        <w:pStyle w:val="ManualConsidrant"/>
        <w:rPr>
          <w:noProof/>
        </w:rPr>
      </w:pPr>
      <w:r>
        <w:t>(30)</w:t>
      </w:r>
      <w:r>
        <w:tab/>
      </w:r>
      <w:r>
        <w:rPr>
          <w:noProof/>
        </w:rPr>
        <w:t>Ühendkun</w:t>
      </w:r>
      <w:r>
        <w:rPr>
          <w:noProof/>
        </w:rPr>
        <w:t xml:space="preserve">ingriik osaleb käesolevas määruses Euroopa Liidu lepingule ja Euroopa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toimimise lepingule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Ühenduse asutamislepingule</w:t>
      </w:r>
      <w:r>
        <w:rPr>
          <w:noProof/>
        </w:rPr>
        <w:t xml:space="preserve"> lisatud </w:t>
      </w:r>
      <w:r>
        <w:rPr>
          <w:rStyle w:val="CRDeleted"/>
          <w:noProof/>
        </w:rPr>
        <w:t>Schengeni acquis’ Euroopa Liitu integreerimist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hd w:val="clear" w:color="auto" w:fill="FFFFFF"/>
        </w:rPr>
        <w:t>Euroopa Liidu raamistikku inte</w:t>
      </w:r>
      <w:r>
        <w:rPr>
          <w:noProof/>
          <w:shd w:val="clear" w:color="auto" w:fill="FFFFFF"/>
        </w:rPr>
        <w:t xml:space="preserve">greeritud Schengeni </w:t>
      </w:r>
      <w:r>
        <w:rPr>
          <w:i/>
          <w:noProof/>
          <w:shd w:val="clear" w:color="auto" w:fill="FFFFFF"/>
        </w:rPr>
        <w:t>acquis</w:t>
      </w:r>
      <w:r>
        <w:rPr>
          <w:noProof/>
          <w:shd w:val="clear" w:color="auto" w:fill="FFFFFF"/>
        </w:rPr>
        <w:t>’d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käsitleva protokolli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hd w:val="clear" w:color="auto" w:fill="FFFFFF"/>
        </w:rPr>
        <w:t xml:space="preserve">nr 19 </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artikli 5 </w:t>
      </w:r>
      <w:r>
        <w:rPr>
          <w:rStyle w:val="CRMinorChangeAdded"/>
          <w:noProof/>
        </w:rPr>
        <w:t>lõike 1</w:t>
      </w:r>
      <w:r>
        <w:rPr>
          <w:noProof/>
        </w:rPr>
        <w:t xml:space="preserve"> ning nõukogu </w:t>
      </w:r>
      <w:r>
        <w:rPr>
          <w:rStyle w:val="CRMinorChangeDeleted"/>
          <w:noProof/>
        </w:rPr>
        <w:t>29. mai 2000. aasta</w:t>
      </w:r>
      <w:r>
        <w:rPr>
          <w:noProof/>
        </w:rPr>
        <w:t xml:space="preserve"> otsuse 2000/365/EÜ</w:t>
      </w:r>
      <w:r>
        <w:rPr>
          <w:rStyle w:val="CRMinorChangeDeleted"/>
          <w:noProof/>
        </w:rPr>
        <w:t>Suurbritannia ja Põhja-Iiri Ühendkuningriigi taotluse kohta osaleda teatavates Sch</w:t>
      </w:r>
      <w:r>
        <w:rPr>
          <w:rStyle w:val="CRMinorChangeDeleted"/>
          <w:noProof/>
        </w:rPr>
        <w:t xml:space="preserve">engeni </w:t>
      </w:r>
      <w:r>
        <w:rPr>
          <w:rStyle w:val="CRMinorChangeDeleted"/>
          <w:i/>
          <w:noProof/>
        </w:rPr>
        <w:t>acquis</w:t>
      </w:r>
      <w:r>
        <w:rPr>
          <w:rStyle w:val="CRMinorChangeDeleted"/>
          <w:noProof/>
        </w:rPr>
        <w:t>’ sätetes</w:t>
      </w:r>
      <w:r>
        <w:rPr>
          <w:rStyle w:val="FootnoteReference"/>
          <w:noProof/>
        </w:rPr>
        <w:footnoteReference w:id="31"/>
      </w:r>
      <w:r>
        <w:rPr>
          <w:noProof/>
        </w:rPr>
        <w:t xml:space="preserve"> artikli 8 lõike 2 kohaselt.</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põhjendus 11 (kohandatud)</w:t>
      </w:r>
    </w:p>
    <w:p w:rsidR="00522B05" w:rsidRDefault="0087135B">
      <w:pPr>
        <w:pStyle w:val="ManualConsidrant"/>
        <w:rPr>
          <w:noProof/>
        </w:rPr>
      </w:pPr>
      <w:r>
        <w:t>(31)</w:t>
      </w:r>
      <w:r>
        <w:tab/>
      </w:r>
      <w:r>
        <w:rPr>
          <w:noProof/>
        </w:rPr>
        <w:t xml:space="preserve">Iirimaa osaleb käesolevas määruses Euroopa Liidu lepingule ja Euroopa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toimimise lepingule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 xml:space="preserve">Ühenduse </w:t>
      </w:r>
      <w:r>
        <w:rPr>
          <w:rStyle w:val="CRDeleted"/>
          <w:noProof/>
        </w:rPr>
        <w:t>asutamislepingule</w:t>
      </w:r>
      <w:r>
        <w:rPr>
          <w:noProof/>
        </w:rPr>
        <w:t xml:space="preserve"> lisatud </w:t>
      </w:r>
      <w:r>
        <w:rPr>
          <w:rStyle w:val="CRDeleted"/>
          <w:noProof/>
        </w:rPr>
        <w:t>Schengeni acquis’ Euroopa Liitu integreerimist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Euroopa Liidu raamistikku integreeritud Schengeni </w:t>
      </w:r>
      <w:r>
        <w:rPr>
          <w:i/>
          <w:iCs/>
          <w:noProof/>
        </w:rPr>
        <w:t>acquis</w:t>
      </w:r>
      <w:r>
        <w:rPr>
          <w:noProof/>
        </w:rPr>
        <w:t>’d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käsitleva protokolli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nr 19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artikli 5 </w:t>
      </w:r>
      <w:r>
        <w:rPr>
          <w:rStyle w:val="CRMinorChangeAdded"/>
          <w:noProof/>
        </w:rPr>
        <w:t>lõike 1</w:t>
      </w:r>
      <w:r>
        <w:rPr>
          <w:noProof/>
        </w:rPr>
        <w:t xml:space="preserve"> ning nõukogu </w:t>
      </w:r>
      <w:r>
        <w:rPr>
          <w:rStyle w:val="CRMinorChangeDeleted"/>
          <w:noProof/>
        </w:rPr>
        <w:t>28</w:t>
      </w:r>
      <w:r>
        <w:rPr>
          <w:rStyle w:val="CRMinorChangeDeleted"/>
          <w:noProof/>
        </w:rPr>
        <w:t>. veebruari 2002. aasta</w:t>
      </w:r>
      <w:r>
        <w:rPr>
          <w:noProof/>
        </w:rPr>
        <w:t xml:space="preserve"> otsuse 2002/192/EÜ </w:t>
      </w:r>
      <w:r>
        <w:rPr>
          <w:rStyle w:val="CRMinorChangeAdded"/>
          <w:noProof/>
        </w:rPr>
        <w:t xml:space="preserve">Iirimaa taotluse kohta osaleda teatavates Schengeni </w:t>
      </w:r>
      <w:r>
        <w:rPr>
          <w:rStyle w:val="CRMinorChangeAdded"/>
          <w:i/>
          <w:noProof/>
        </w:rPr>
        <w:t>acquis</w:t>
      </w:r>
      <w:r>
        <w:rPr>
          <w:rStyle w:val="CRMinorChangeAdded"/>
          <w:noProof/>
        </w:rPr>
        <w:t>’ sätetes</w:t>
      </w:r>
      <w:r>
        <w:rPr>
          <w:rStyle w:val="FootnoteReference"/>
          <w:noProof/>
        </w:rPr>
        <w:footnoteReference w:id="32"/>
      </w:r>
      <w:r>
        <w:rPr>
          <w:noProof/>
        </w:rPr>
        <w:t xml:space="preserve"> artikli 6 lõike 2 kohaselt.</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põhjendus 12 (kohandatud)</w:t>
      </w:r>
    </w:p>
    <w:p w:rsidR="00522B05" w:rsidRDefault="0087135B">
      <w:pPr>
        <w:pStyle w:val="ManualConsidrant"/>
        <w:rPr>
          <w:noProof/>
        </w:rPr>
      </w:pPr>
      <w:r>
        <w:t>(32)</w:t>
      </w:r>
      <w:r>
        <w:tab/>
      </w:r>
      <w:r>
        <w:rPr>
          <w:noProof/>
        </w:rPr>
        <w:t xml:space="preserve">Ühendkuningriigi ja Iirimaa osalus käesolevas määruses vastavalt nõukogu </w:t>
      </w:r>
      <w:r>
        <w:rPr>
          <w:rStyle w:val="CRMinorChangeDeleted"/>
          <w:noProof/>
        </w:rPr>
        <w:t>29. mai 2000. aasta</w:t>
      </w:r>
      <w:r>
        <w:rPr>
          <w:noProof/>
        </w:rPr>
        <w:t xml:space="preserve"> otsuse 2000/365/EÜ artikli 8 lõikele 2 ja nõukogu </w:t>
      </w:r>
      <w:r>
        <w:rPr>
          <w:rStyle w:val="CRMinorChangeDeleted"/>
          <w:noProof/>
        </w:rPr>
        <w:t>28. veebruari 2002. aasta</w:t>
      </w:r>
      <w:r>
        <w:rPr>
          <w:noProof/>
        </w:rPr>
        <w:t xml:space="preserve"> otsuse 2002/192/EÜ artikli 6 lõikele 2 seostub </w:t>
      </w:r>
      <w:r>
        <w:rPr>
          <w:rStyle w:val="CRDeleted"/>
          <w:noProof/>
        </w:rPr>
        <w:t>ühenduse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kohustustega meetmete võtmiseks Schengeni </w:t>
      </w:r>
      <w:r>
        <w:rPr>
          <w:i/>
          <w:iCs/>
          <w:noProof/>
        </w:rPr>
        <w:t>acquis</w:t>
      </w:r>
      <w:r>
        <w:rPr>
          <w:noProof/>
        </w:rPr>
        <w:t>’ ebaseadusliku sisserände vastaste sätete kujundamiseks, milles Ühendkuningriik ja Iirimaa osalevad.</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põhjendus 13 (kohandatud)</w:t>
      </w:r>
    </w:p>
    <w:p w:rsidR="00522B05" w:rsidRDefault="0087135B">
      <w:pPr>
        <w:pStyle w:val="ManualConsidrant"/>
        <w:rPr>
          <w:noProof/>
        </w:rPr>
      </w:pPr>
      <w:r>
        <w:t>(33)</w:t>
      </w:r>
      <w:r>
        <w:tab/>
      </w:r>
      <w:r>
        <w:rPr>
          <w:noProof/>
        </w:rPr>
        <w:t xml:space="preserve">Käesolev määrus on Schengeni </w:t>
      </w:r>
      <w:r>
        <w:rPr>
          <w:i/>
          <w:iCs/>
          <w:noProof/>
        </w:rPr>
        <w:t>acquis</w:t>
      </w:r>
      <w:r>
        <w:rPr>
          <w:noProof/>
        </w:rPr>
        <w:t xml:space="preserv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põhinev või sellega muul viisil seotud akt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vastavalt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2003. aasta ühinemisakti artikli 3 lõike </w:t>
      </w:r>
      <w:r>
        <w:rPr>
          <w:rStyle w:val="CRMinorChangeAdded"/>
          <w:noProof/>
        </w:rPr>
        <w:t>2</w:t>
      </w:r>
      <w:r>
        <w:rPr>
          <w:rStyle w:val="CRMinorChangeDeleted"/>
          <w:noProof/>
        </w:rPr>
        <w:t>1</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2005. aasta ühinemisakti artikli 4 lõike 2 ja 2011. aasta ühinemisakti artikli</w:t>
      </w:r>
      <w:r>
        <w:rPr>
          <w:noProof/>
        </w:rPr>
        <w:t xml:space="preserve"> 4 lõike 2 tähenduses,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(kohandatud)</w:t>
      </w:r>
    </w:p>
    <w:p w:rsidR="00522B05" w:rsidRDefault="0087135B">
      <w:pPr>
        <w:pStyle w:val="Formuledadoption"/>
        <w:rPr>
          <w:noProof/>
        </w:rPr>
      </w:pPr>
      <w:r>
        <w:rPr>
          <w:noProof/>
        </w:rPr>
        <w:t>ON VASTU VÕTNUD KÄESOLEVA MÄÄRUSE:</w:t>
      </w:r>
    </w:p>
    <w:p w:rsidR="00522B05" w:rsidRDefault="0087135B">
      <w:pPr>
        <w:pStyle w:val="Titrearticle"/>
        <w:rPr>
          <w:noProof/>
        </w:rPr>
      </w:pPr>
      <w:r>
        <w:rPr>
          <w:rStyle w:val="CRMinorChangeAdded"/>
          <w:noProof/>
        </w:rPr>
        <w:t>Artikkel 1</w:t>
      </w:r>
    </w:p>
    <w:p w:rsidR="00522B05" w:rsidRDefault="0087135B">
      <w:pPr>
        <w:jc w:val="cente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Reguleerimisala</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22B05" w:rsidRDefault="00522B05">
      <w:pPr>
        <w:pStyle w:val="CRSeparator"/>
        <w:rPr>
          <w:noProof/>
        </w:rPr>
      </w:pPr>
    </w:p>
    <w:p w:rsidR="00522B05" w:rsidRDefault="0087135B">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522B05" w:rsidRDefault="0087135B">
      <w:pPr>
        <w:pStyle w:val="ManualNumPar1"/>
        <w:rPr>
          <w:noProof/>
          <w:highlight w:val="lightGray"/>
        </w:rPr>
      </w:pPr>
      <w:r>
        <w:rPr>
          <w:noProof/>
          <w:highlight w:val="lightGray"/>
        </w:rPr>
        <w:t>1.</w:t>
      </w:r>
      <w:r>
        <w:rPr>
          <w:noProof/>
          <w:highlight w:val="lightGray"/>
        </w:rPr>
        <w:tab/>
      </w:r>
      <w:r>
        <w:rPr>
          <w:noProof/>
          <w:highlight w:val="lightGray"/>
        </w:rPr>
        <w:t xml:space="preserve">Käesolevas määruses on sätestatud eeskirjad liikmesriikide, komisjoni ja liidu asutuste poolt kolmandatesse riikidesse lähetatud sisserände kontaktametnike koordineerimise parandamiseks Euroopa sisserände kontaktametnike võrgustiku loomise kaudu. </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noProof/>
        </w:rPr>
        <w:instrText>"</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(kohandatud)</w:t>
      </w:r>
    </w:p>
    <w:p w:rsidR="00522B05" w:rsidRDefault="0087135B">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522B05" w:rsidRDefault="0087135B">
      <w:pPr>
        <w:pStyle w:val="ManualNumPar1"/>
        <w:rPr>
          <w:noProof/>
        </w:rPr>
      </w:pPr>
      <w:r>
        <w:rPr>
          <w:rStyle w:val="CRMinorChangeAdded"/>
          <w:noProof/>
        </w:rPr>
        <w:t>2</w:t>
      </w:r>
      <w:r>
        <w:rPr>
          <w:rStyle w:val="CRMinorChangeDeleted"/>
          <w:noProof/>
        </w:rPr>
        <w:t>4</w:t>
      </w:r>
      <w:r>
        <w:rPr>
          <w:noProof/>
        </w:rPr>
        <w:t>.</w:t>
      </w:r>
      <w:r>
        <w:rPr>
          <w:noProof/>
        </w:rPr>
        <w:tab/>
        <w:t xml:space="preserve">Käesolev määrus ei piira sisserände kontaktametnike ülesandeid nende kohustuste raamistikus, mis tulenevad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ja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siseriiklikust õigusest, poliitikast või korrast või </w:t>
      </w:r>
      <w:r>
        <w:rPr>
          <w:noProof/>
        </w:rPr>
        <w:t>vastuvõtjariigi või rahvusvaheliste organisatsioonidega sõlmitud erikokkulepetest.</w:t>
      </w:r>
    </w:p>
    <w:p w:rsidR="00522B05" w:rsidRDefault="0087135B">
      <w:pPr>
        <w:pStyle w:val="Titrearticle"/>
        <w:rPr>
          <w:noProof/>
        </w:rPr>
      </w:pPr>
      <w:r>
        <w:rPr>
          <w:noProof/>
        </w:rPr>
        <w:t xml:space="preserve">Artikkel </w:t>
      </w:r>
      <w:r>
        <w:rPr>
          <w:rStyle w:val="CRMinorChangeAdded"/>
          <w:noProof/>
        </w:rPr>
        <w:t>2</w:t>
      </w:r>
      <w:r>
        <w:rPr>
          <w:rStyle w:val="CRMinorChangeDeleted"/>
          <w:noProof/>
        </w:rPr>
        <w:t>1</w:t>
      </w:r>
    </w:p>
    <w:p w:rsidR="00522B05" w:rsidRDefault="0087135B">
      <w:pPr>
        <w:jc w:val="cente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Mõisted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22B05" w:rsidRDefault="0087135B">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Käesolevas määruses kasutatakse järgmisi mõisteid: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22B05" w:rsidRDefault="0087135B">
      <w:pPr>
        <w:pStyle w:val="ManualNumPar1"/>
        <w:rPr>
          <w:noProof/>
        </w:rPr>
      </w:pPr>
      <w:r>
        <w:rPr>
          <w:rStyle w:val="CRMinorChangeAdded"/>
          <w:noProof/>
        </w:rPr>
        <w:t>1.</w:t>
      </w:r>
      <w:r>
        <w:rPr>
          <w:rStyle w:val="CRMinorChangeAdded"/>
          <w:noProof/>
        </w:rPr>
        <w:tab/>
      </w:r>
      <w:r>
        <w:rPr>
          <w:rStyle w:val="CRDeleted"/>
          <w:noProof/>
        </w:rPr>
        <w:t xml:space="preserve">Käesolevas määruses tähendab </w:t>
      </w:r>
      <w:r>
        <w:rPr>
          <w:noProof/>
        </w:rPr>
        <w:t>„Sisse</w:t>
      </w:r>
      <w:r>
        <w:rPr>
          <w:noProof/>
        </w:rPr>
        <w:t>rände kontaktametnik“</w:t>
      </w:r>
      <w:r>
        <w:rPr>
          <w:rStyle w:val="CRMinorChangeAdded"/>
          <w:noProof/>
        </w:rPr>
        <w:t xml:space="preserve"> tähendab</w:t>
      </w:r>
    </w:p>
    <w:p w:rsidR="00522B05" w:rsidRDefault="0087135B">
      <w:pPr>
        <w:pStyle w:val="Point1letter"/>
        <w:numPr>
          <w:ilvl w:val="3"/>
          <w:numId w:val="23"/>
        </w:numPr>
        <w:rPr>
          <w:rStyle w:val="CRMinorChangeDeleted"/>
          <w:noProof/>
        </w:rPr>
      </w:pPr>
      <w:r>
        <w:rPr>
          <w:noProof/>
        </w:rPr>
        <w:t xml:space="preserve">liikmesriigi esindajat, kelle sisserändetalitus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õiguskaitse-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või muud pädevad asutused on </w:t>
      </w:r>
      <w:r>
        <w:rPr>
          <w:rStyle w:val="CRDeleted"/>
          <w:noProof/>
        </w:rPr>
        <w:t>määranud</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lähetanud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välismaale looma ja säilitama kontakte </w:t>
      </w:r>
      <w:r>
        <w:rPr>
          <w:rStyle w:val="CRRefonteDeleted"/>
          <w:noProof/>
          <w:highlight w:val="lightGray"/>
        </w:rPr>
        <w:t>vastuvõtjariigi</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kolmanda riigi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asutustega eesmärgiga aidata kaasa ebaseadusliku sisserände tõkestamisele ja selle vastu võitlemisele,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ebaseaduslikult liidus viibivate kolmanda riigi kodanike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e</w:t>
      </w:r>
      <w:r>
        <w:rPr>
          <w:rStyle w:val="CRDeleted"/>
          <w:noProof/>
        </w:rPr>
        <w:t>baseaduslike sisserändajate</w:t>
      </w:r>
      <w:r>
        <w:rPr>
          <w:noProof/>
        </w:rPr>
        <w:t xml:space="preserve"> tagasisaatmisele ning seadusliku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sisserände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rände</w:t>
      </w:r>
      <w:r>
        <w:rPr>
          <w:noProof/>
        </w:rPr>
        <w:t xml:space="preserve"> haldamisele</w:t>
      </w:r>
      <w:r>
        <w:rPr>
          <w:rStyle w:val="CRMinorChangeAdded"/>
          <w:noProof/>
        </w:rPr>
        <w:t>;</w:t>
      </w:r>
      <w:r>
        <w:rPr>
          <w:rStyle w:val="CRMinorChangeDeleted"/>
          <w:noProof/>
        </w:rPr>
        <w:t>.</w:t>
      </w:r>
    </w:p>
    <w:p w:rsidR="00522B05" w:rsidRDefault="00522B05">
      <w:pPr>
        <w:pStyle w:val="CRSeparator"/>
        <w:rPr>
          <w:noProof/>
        </w:rPr>
      </w:pPr>
    </w:p>
    <w:p w:rsidR="00522B05" w:rsidRDefault="0087135B">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522B05" w:rsidRDefault="0087135B">
      <w:pPr>
        <w:pStyle w:val="Point1letter"/>
        <w:rPr>
          <w:noProof/>
          <w:highlight w:val="lightGray"/>
        </w:rPr>
      </w:pPr>
      <w:r>
        <w:rPr>
          <w:noProof/>
          <w:highlight w:val="lightGray"/>
        </w:rPr>
        <w:t xml:space="preserve">kontaktametnikku, kelle komisjon on välismaale lähetanud hoidma sidemeid rändeküsimustes kolmanda riigi </w:t>
      </w:r>
      <w:r>
        <w:rPr>
          <w:noProof/>
          <w:highlight w:val="lightGray"/>
        </w:rPr>
        <w:t>ametiasutustega;</w:t>
      </w:r>
    </w:p>
    <w:p w:rsidR="00522B05" w:rsidRDefault="0087135B">
      <w:pPr>
        <w:pStyle w:val="Point1letter"/>
        <w:rPr>
          <w:noProof/>
          <w:highlight w:val="lightGray"/>
        </w:rPr>
      </w:pPr>
      <w:r>
        <w:rPr>
          <w:noProof/>
          <w:highlight w:val="lightGray"/>
        </w:rPr>
        <w:t>kontaktametnikku, kelle on välismaale lähetanud liidu asutused vastavalt nende õiguslikule alusele, ja kes tegelevad rändeküsimustega;</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w:t>
      </w:r>
    </w:p>
    <w:p w:rsidR="00522B05" w:rsidRDefault="0087135B">
      <w:pPr>
        <w:pStyle w:val="Point0letter"/>
        <w:rPr>
          <w:rStyle w:val="CRMinorChangeDeleted"/>
          <w:noProof/>
          <w:highlight w:val="lightGray"/>
        </w:rPr>
      </w:pPr>
      <w:r>
        <w:rPr>
          <w:rStyle w:val="CRRefonteDeleted"/>
          <w:noProof/>
          <w:highlight w:val="lightGray"/>
        </w:rPr>
        <w:t>2.</w:t>
      </w:r>
      <w:r>
        <w:rPr>
          <w:rStyle w:val="CRRefonteDeleted"/>
          <w:noProof/>
          <w:highlight w:val="lightGray"/>
        </w:rPr>
        <w:tab/>
        <w:t xml:space="preserve">Käesolevas määruses loetakse sisserände kontaktametnikeks ka </w:t>
      </w:r>
      <w:r>
        <w:rPr>
          <w:rStyle w:val="CRRefonteDeleted"/>
          <w:noProof/>
          <w:highlight w:val="lightGray"/>
        </w:rPr>
        <w:t>kontaktametnikud, kes osana oma kohustustest tegelevad sisserände küsimustega.</w:t>
      </w:r>
    </w:p>
    <w:p w:rsidR="00522B05" w:rsidRDefault="00522B05">
      <w:pPr>
        <w:pStyle w:val="CRSeparator"/>
        <w:rPr>
          <w:noProof/>
        </w:rPr>
      </w:pPr>
    </w:p>
    <w:p w:rsidR="00522B05" w:rsidRDefault="0087135B">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522B05" w:rsidRDefault="0087135B">
      <w:pPr>
        <w:pStyle w:val="ManualNumPar1"/>
        <w:rPr>
          <w:noProof/>
          <w:highlight w:val="lightGray"/>
        </w:rPr>
      </w:pPr>
      <w:r>
        <w:rPr>
          <w:noProof/>
          <w:highlight w:val="lightGray"/>
        </w:rPr>
        <w:t>2.</w:t>
      </w:r>
      <w:r>
        <w:rPr>
          <w:noProof/>
          <w:highlight w:val="lightGray"/>
        </w:rPr>
        <w:tab/>
        <w:t>„Välismaale lähetatud“ tähendab lähetatud mõistlikuks ajavahemikuks, mille määrab vastutav ametiasutus, ühte järgmistest:</w:t>
      </w:r>
    </w:p>
    <w:p w:rsidR="00522B05" w:rsidRDefault="0087135B">
      <w:pPr>
        <w:pStyle w:val="Point1letter"/>
        <w:numPr>
          <w:ilvl w:val="3"/>
          <w:numId w:val="17"/>
        </w:numPr>
        <w:rPr>
          <w:noProof/>
          <w:highlight w:val="lightGray"/>
        </w:rPr>
      </w:pPr>
      <w:r>
        <w:rPr>
          <w:noProof/>
          <w:highlight w:val="lightGray"/>
        </w:rPr>
        <w:t>liikmesriikide konsulaaresindus</w:t>
      </w:r>
      <w:r>
        <w:rPr>
          <w:noProof/>
          <w:highlight w:val="lightGray"/>
        </w:rPr>
        <w:t>ed kolmandas riigis;</w:t>
      </w:r>
    </w:p>
    <w:p w:rsidR="00522B05" w:rsidRDefault="0087135B">
      <w:pPr>
        <w:pStyle w:val="Point1letter"/>
        <w:rPr>
          <w:noProof/>
          <w:highlight w:val="lightGray"/>
        </w:rPr>
      </w:pPr>
      <w:r>
        <w:rPr>
          <w:noProof/>
          <w:highlight w:val="lightGray"/>
        </w:rPr>
        <w:t>kolmanda riigi pädevad ametiasutused;</w:t>
      </w:r>
    </w:p>
    <w:p w:rsidR="00522B05" w:rsidRDefault="0087135B">
      <w:pPr>
        <w:pStyle w:val="Point1letter"/>
        <w:rPr>
          <w:noProof/>
          <w:highlight w:val="lightGray"/>
        </w:rPr>
      </w:pPr>
      <w:r>
        <w:rPr>
          <w:noProof/>
          <w:highlight w:val="lightGray"/>
        </w:rPr>
        <w:t>rahvusvaheline organisatsioon;</w:t>
      </w:r>
    </w:p>
    <w:p w:rsidR="00522B05" w:rsidRDefault="0087135B">
      <w:pPr>
        <w:pStyle w:val="Point1letter"/>
        <w:rPr>
          <w:noProof/>
          <w:highlight w:val="lightGray"/>
        </w:rPr>
      </w:pPr>
      <w:r>
        <w:rPr>
          <w:noProof/>
          <w:highlight w:val="lightGray"/>
        </w:rPr>
        <w:t>liidu diplomaatiline esindus.</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w:t>
      </w:r>
    </w:p>
    <w:p w:rsidR="00522B05" w:rsidRDefault="0087135B">
      <w:pPr>
        <w:pStyle w:val="ManualNumPar1"/>
        <w:rPr>
          <w:noProof/>
        </w:rPr>
      </w:pPr>
      <w:r>
        <w:rPr>
          <w:rStyle w:val="CRRefonteDeleted"/>
          <w:noProof/>
          <w:highlight w:val="lightGray"/>
        </w:rPr>
        <w:t>3.</w:t>
      </w:r>
      <w:r>
        <w:rPr>
          <w:rStyle w:val="CRRefonteDeleted"/>
          <w:noProof/>
          <w:highlight w:val="lightGray"/>
        </w:rPr>
        <w:tab/>
        <w:t>Sisserände kontaktametnikke võib nimetada liikmesriikide siseriiklikesse konsulaarasutustesse kolmandates r</w:t>
      </w:r>
      <w:r>
        <w:rPr>
          <w:rStyle w:val="CRRefonteDeleted"/>
          <w:noProof/>
          <w:highlight w:val="lightGray"/>
        </w:rPr>
        <w:t>iikides või teiste liikmesriikide asjakohastesse asutustesse, aga samuti kolmandate riikide pädevatesse asutustesse ja rahvusvahelistesse organisatsioonidesse mõistlikuks ajavahemikuks, mille määrab nimetav liikmesriik.</w:t>
      </w:r>
    </w:p>
    <w:p w:rsidR="00522B05" w:rsidRDefault="00522B05">
      <w:pPr>
        <w:pStyle w:val="CRSeparator"/>
        <w:rPr>
          <w:noProof/>
        </w:rPr>
      </w:pPr>
    </w:p>
    <w:p w:rsidR="00522B05" w:rsidRDefault="0087135B">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522B05" w:rsidRDefault="0087135B">
      <w:pPr>
        <w:pStyle w:val="ManualNumPar1"/>
        <w:rPr>
          <w:noProof/>
          <w:highlight w:val="lightGray"/>
        </w:rPr>
      </w:pPr>
      <w:r>
        <w:rPr>
          <w:noProof/>
          <w:highlight w:val="lightGray"/>
        </w:rPr>
        <w:t>3.</w:t>
      </w:r>
      <w:r>
        <w:rPr>
          <w:noProof/>
          <w:highlight w:val="lightGray"/>
        </w:rPr>
        <w:tab/>
        <w:t>„isikuandmed</w:t>
      </w:r>
      <w:r>
        <w:rPr>
          <w:noProof/>
          <w:highlight w:val="lightGray"/>
        </w:rPr>
        <w:t>“ – isikuandmed, nagu need on määratletud määruse (EL) 2016/679 artikli 4 punktis 1;</w:t>
      </w:r>
    </w:p>
    <w:p w:rsidR="00522B05" w:rsidRDefault="0087135B">
      <w:pPr>
        <w:pStyle w:val="ManualNumPar1"/>
        <w:rPr>
          <w:noProof/>
          <w:highlight w:val="lightGray"/>
        </w:rPr>
      </w:pPr>
      <w:r>
        <w:rPr>
          <w:noProof/>
          <w:highlight w:val="lightGray"/>
        </w:rPr>
        <w:t>4.</w:t>
      </w:r>
      <w:r>
        <w:rPr>
          <w:noProof/>
          <w:highlight w:val="lightGray"/>
        </w:rPr>
        <w:tab/>
        <w:t>„tagasisaatmine“ – direktiivi 2008/115/EÜ artikli 3 punktis 3 määratletud tagasisaatmine;</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(kohandatud)</w:t>
      </w:r>
    </w:p>
    <w:p w:rsidR="00522B05" w:rsidRDefault="0087135B">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522B05" w:rsidRDefault="0087135B">
      <w:pPr>
        <w:pStyle w:val="Titrearticle"/>
        <w:rPr>
          <w:noProof/>
        </w:rPr>
      </w:pPr>
      <w:r>
        <w:rPr>
          <w:noProof/>
        </w:rPr>
        <w:t xml:space="preserve">Artikkel </w:t>
      </w:r>
      <w:r>
        <w:rPr>
          <w:rStyle w:val="CRMinorChangeAdded"/>
          <w:noProof/>
        </w:rPr>
        <w:t>3</w:t>
      </w:r>
      <w:r>
        <w:rPr>
          <w:rStyle w:val="CRMinorChangeDeleted"/>
          <w:noProof/>
        </w:rPr>
        <w:t>2</w:t>
      </w:r>
    </w:p>
    <w:p w:rsidR="00522B05" w:rsidRDefault="0087135B">
      <w:pPr>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Sisserände kontaktametnike ülesanded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22B05" w:rsidRDefault="0087135B">
      <w:pPr>
        <w:pStyle w:val="ManualNumPar1"/>
        <w:rPr>
          <w:noProof/>
        </w:rPr>
      </w:pPr>
      <w:r>
        <w:rPr>
          <w:noProof/>
        </w:rPr>
        <w:t>1.</w:t>
      </w:r>
      <w:r>
        <w:rPr>
          <w:noProof/>
        </w:rPr>
        <w:tab/>
      </w:r>
      <w:r>
        <w:rPr>
          <w:rStyle w:val="CRDeleted"/>
          <w:noProof/>
        </w:rPr>
        <w:t xml:space="preserve">Iga liikmesriik tagab, et tema </w:t>
      </w:r>
      <w:r>
        <w:rPr>
          <w:rStyle w:val="CRMinorChangeAdded"/>
          <w:noProof/>
        </w:rPr>
        <w:t>S</w:t>
      </w:r>
      <w:r>
        <w:rPr>
          <w:rStyle w:val="CRMinorChangeDeleted"/>
          <w:noProof/>
        </w:rPr>
        <w:t>s</w:t>
      </w:r>
      <w:r>
        <w:rPr>
          <w:noProof/>
        </w:rPr>
        <w:t xml:space="preserve">isserände kontaktametnikud loovad ja hoiavad otsesidemeid </w:t>
      </w:r>
      <w:r>
        <w:rPr>
          <w:rStyle w:val="CRRefonteDeleted"/>
          <w:noProof/>
          <w:highlight w:val="lightGray"/>
        </w:rPr>
        <w:t>vastuvõtjariigi</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kolmanda riigi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pädevate asutustega ja kõigi s</w:t>
      </w:r>
      <w:r>
        <w:rPr>
          <w:noProof/>
        </w:rPr>
        <w:t xml:space="preserve">obivate organisatsioonidega </w:t>
      </w:r>
      <w:r>
        <w:rPr>
          <w:rStyle w:val="CRRefonteDeleted"/>
          <w:noProof/>
          <w:highlight w:val="lightGray"/>
        </w:rPr>
        <w:t>vastuvõtja</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kolmandas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riigis </w:t>
      </w:r>
      <w:r>
        <w:rPr>
          <w:rStyle w:val="CRRefonteDeleted"/>
          <w:noProof/>
          <w:highlight w:val="lightGray"/>
        </w:rPr>
        <w:t>teabe kogumise ja vahetamise hõlbustamiseks ning kiirendamiseks</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käesoleva määruse rakendamiseks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522B05" w:rsidRDefault="0087135B">
      <w:pPr>
        <w:pStyle w:val="ManualNumPar1"/>
        <w:rPr>
          <w:noProof/>
        </w:rPr>
      </w:pPr>
      <w:r>
        <w:rPr>
          <w:noProof/>
        </w:rPr>
        <w:t>2.</w:t>
      </w:r>
      <w:r>
        <w:rPr>
          <w:noProof/>
        </w:rPr>
        <w:tab/>
        <w:t>Sisserände kontaktametnikud koguvad</w:t>
      </w:r>
      <w:r>
        <w:rPr>
          <w:noProof/>
        </w:rPr>
        <w:t xml:space="preserve"> teavet kasutamiseks operatiivtasandil või strateegilisel tasandil või mõlemal.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Need andmed ei tohi sisaldada isikuandmeid.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Eeskätt käsitleb selline teave järgmisi küsimusi:</w:t>
      </w:r>
    </w:p>
    <w:p w:rsidR="00522B05" w:rsidRDefault="0087135B">
      <w:pPr>
        <w:pStyle w:val="Point1"/>
        <w:rPr>
          <w:noProof/>
        </w:rPr>
      </w:pPr>
      <w:r>
        <w:rPr>
          <w:rStyle w:val="CRMinorChangeAdded"/>
          <w:noProof/>
        </w:rPr>
        <w:t>a)</w:t>
      </w:r>
      <w:r>
        <w:rPr>
          <w:rStyle w:val="CRMinorChangeAdded"/>
          <w:noProof/>
        </w:rPr>
        <w:tab/>
      </w:r>
      <w:r>
        <w:rPr>
          <w:rStyle w:val="CRDeleted"/>
          <w:noProof/>
        </w:rPr>
        <w:t>vastuvõtja</w:t>
      </w:r>
      <w:r>
        <w:rPr>
          <w:noProof/>
        </w:rPr>
        <w:t xml:space="preserve">riigist pärinevate või seda läbivate </w:t>
      </w:r>
      <w:r>
        <w:rPr>
          <w:rStyle w:val="CRDeleted"/>
          <w:noProof/>
        </w:rPr>
        <w:t xml:space="preserve">ebaseaduslike sisserändajate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Style w:val="CRMinorChangeAdded"/>
          <w:noProof/>
        </w:rPr>
        <w:t>rände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vood</w:t>
      </w:r>
      <w:r>
        <w:rPr>
          <w:rStyle w:val="CRMinorChangeAdded"/>
          <w:noProof/>
        </w:rPr>
        <w:t>;</w:t>
      </w:r>
      <w:r>
        <w:rPr>
          <w:rStyle w:val="CRMinorChangeDeleted"/>
          <w:noProof/>
        </w:rPr>
        <w:t>,</w:t>
      </w:r>
    </w:p>
    <w:p w:rsidR="00522B05" w:rsidRDefault="0087135B">
      <w:pPr>
        <w:pStyle w:val="Point1"/>
        <w:rPr>
          <w:rStyle w:val="CRMinorChangeDeleted"/>
          <w:noProof/>
        </w:rPr>
      </w:pPr>
      <w:r>
        <w:rPr>
          <w:rStyle w:val="CRMinorChangeAdded"/>
          <w:noProof/>
        </w:rPr>
        <w:t>b)</w:t>
      </w:r>
      <w:r>
        <w:rPr>
          <w:rStyle w:val="CRMinorChangeAdded"/>
          <w:noProof/>
        </w:rPr>
        <w:tab/>
      </w:r>
      <w:r>
        <w:rPr>
          <w:noProof/>
        </w:rPr>
        <w:t xml:space="preserve"> marsruudid, mille kaudu </w:t>
      </w:r>
      <w:r>
        <w:rPr>
          <w:rStyle w:val="CRDeleted"/>
          <w:noProof/>
        </w:rPr>
        <w:t>need</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rändevood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ebaseaduslike sisserändajate vood</w:t>
      </w:r>
      <w:r>
        <w:rPr>
          <w:noProof/>
        </w:rPr>
        <w:t xml:space="preserve"> jõuavad liikmesriikide territooriumile</w:t>
      </w:r>
      <w:r>
        <w:rPr>
          <w:rStyle w:val="CRMinorChangeAdded"/>
          <w:noProof/>
        </w:rPr>
        <w:t>;</w:t>
      </w:r>
      <w:r>
        <w:rPr>
          <w:rStyle w:val="CRMinorChangeDeleted"/>
          <w:noProof/>
        </w:rPr>
        <w:t>,</w:t>
      </w:r>
      <w:r>
        <w:rPr>
          <w:noProof/>
        </w:rPr>
        <w:t xml:space="preserve"> </w:t>
      </w:r>
    </w:p>
    <w:p w:rsidR="00522B05" w:rsidRDefault="0087135B">
      <w:pPr>
        <w:pStyle w:val="Point1"/>
        <w:rPr>
          <w:noProof/>
          <w:highlight w:val="green"/>
        </w:rPr>
      </w:pPr>
      <w:r>
        <w:rPr>
          <w:noProof/>
        </w:rPr>
        <w:t>c)</w:t>
      </w:r>
      <w:r>
        <w:rPr>
          <w:noProof/>
        </w:rPr>
        <w:tab/>
      </w:r>
      <w:r>
        <w:rPr>
          <w:noProof/>
        </w:rPr>
        <w:t xml:space="preserve">inimeste ebaseadusliku üle piiri toimetamise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ja inimkaubandusega tegelevate kuritegelike organisatsioonide olemasolu rändeteedel,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nende tegevus ja toimimismeetodid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522B05" w:rsidRDefault="0087135B">
      <w:pPr>
        <w:pStyle w:val="Tiret0"/>
        <w:numPr>
          <w:ilvl w:val="0"/>
          <w:numId w:val="18"/>
        </w:numPr>
        <w:rPr>
          <w:rStyle w:val="CRRefonteDeleted"/>
          <w:dstrike w:val="0"/>
          <w:noProof/>
          <w:highlight w:val="lightGray"/>
        </w:rPr>
      </w:pPr>
      <w:r>
        <w:rPr>
          <w:rStyle w:val="CRRefonteDeleted"/>
          <w:noProof/>
          <w:highlight w:val="lightGray"/>
        </w:rPr>
        <w:t xml:space="preserve">nende toimimismeetodid, </w:t>
      </w:r>
      <w:r>
        <w:rPr>
          <w:rStyle w:val="CRRefonteDeleted"/>
          <w:noProof/>
          <w:highlight w:val="lightGray"/>
        </w:rPr>
        <w:t>sealhulgas kasutatavad transpordivahendid, vahendajate kaasamine jne,</w:t>
      </w:r>
    </w:p>
    <w:p w:rsidR="00522B05" w:rsidRDefault="0087135B">
      <w:pPr>
        <w:pStyle w:val="Tiret0"/>
        <w:rPr>
          <w:noProof/>
          <w:highlight w:val="lightGray"/>
        </w:rPr>
      </w:pPr>
      <w:r>
        <w:rPr>
          <w:rStyle w:val="CRRefonteDeleted"/>
          <w:noProof/>
          <w:highlight w:val="lightGray"/>
        </w:rPr>
        <w:t>sisserändajate üle piiri toimetamisega seotud kuritegelike ühenduste olemasolu ja tegevus,</w:t>
      </w:r>
    </w:p>
    <w:p w:rsidR="00522B05" w:rsidRDefault="0087135B">
      <w:pPr>
        <w:pStyle w:val="Point1"/>
        <w:rPr>
          <w:noProof/>
        </w:rPr>
      </w:pPr>
      <w:r>
        <w:rPr>
          <w:rStyle w:val="CRMinorChangeAdded"/>
          <w:noProof/>
        </w:rPr>
        <w:t>d)</w:t>
      </w:r>
      <w:r>
        <w:rPr>
          <w:rStyle w:val="CRMinorChangeAdded"/>
          <w:noProof/>
        </w:rPr>
        <w:tab/>
      </w:r>
      <w:r>
        <w:rPr>
          <w:noProof/>
        </w:rPr>
        <w:t xml:space="preserve">juhtumid ja sündmused, mis võivad kohe või tulevikus põhjustada uusi arenguid </w:t>
      </w:r>
      <w:r>
        <w:rPr>
          <w:rStyle w:val="CRDeleted"/>
          <w:noProof/>
        </w:rPr>
        <w:t xml:space="preserve">ebaseaduslike </w:t>
      </w:r>
      <w:r>
        <w:rPr>
          <w:rStyle w:val="CRDeleted"/>
          <w:noProof/>
        </w:rPr>
        <w:t>sisserändajate voogude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rändevoogude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osas</w:t>
      </w:r>
      <w:r>
        <w:rPr>
          <w:rStyle w:val="CRMinorChangeAdded"/>
          <w:noProof/>
        </w:rPr>
        <w:t>;</w:t>
      </w:r>
      <w:r>
        <w:rPr>
          <w:rStyle w:val="CRMinorChangeDeleted"/>
          <w:noProof/>
        </w:rPr>
        <w:t>,</w:t>
      </w:r>
    </w:p>
    <w:p w:rsidR="00522B05" w:rsidRDefault="0087135B">
      <w:pPr>
        <w:pStyle w:val="Point1"/>
        <w:rPr>
          <w:noProof/>
        </w:rPr>
      </w:pPr>
      <w:r>
        <w:rPr>
          <w:rStyle w:val="CRMinorChangeAdded"/>
          <w:noProof/>
        </w:rPr>
        <w:t>e)</w:t>
      </w:r>
      <w:r>
        <w:rPr>
          <w:rStyle w:val="CRMinorChangeAdded"/>
          <w:noProof/>
        </w:rPr>
        <w:tab/>
      </w:r>
      <w:r>
        <w:rPr>
          <w:noProof/>
        </w:rPr>
        <w:t>isikut tõendavate dokumentide või reisidokumentide järeletegemiseks või võltsimiseks kasutatavad meetodid</w:t>
      </w:r>
      <w:r>
        <w:rPr>
          <w:rStyle w:val="CRMinorChangeAdded"/>
          <w:noProof/>
        </w:rPr>
        <w:t>;</w:t>
      </w:r>
      <w:r>
        <w:rPr>
          <w:rStyle w:val="CRMinorChangeDeleted"/>
          <w:noProof/>
        </w:rPr>
        <w:t>,</w:t>
      </w:r>
    </w:p>
    <w:p w:rsidR="00522B05" w:rsidRDefault="0087135B">
      <w:pPr>
        <w:pStyle w:val="Point1"/>
        <w:rPr>
          <w:noProof/>
        </w:rPr>
      </w:pPr>
      <w:r>
        <w:rPr>
          <w:rStyle w:val="CRMinorChangeAdded"/>
          <w:noProof/>
        </w:rPr>
        <w:t>f)</w:t>
      </w:r>
      <w:r>
        <w:rPr>
          <w:rStyle w:val="CRMinorChangeAdded"/>
          <w:noProof/>
        </w:rPr>
        <w:tab/>
      </w:r>
      <w:r>
        <w:rPr>
          <w:noProof/>
        </w:rPr>
        <w:t xml:space="preserve">viisid ja vahendid </w:t>
      </w:r>
      <w:r>
        <w:rPr>
          <w:rStyle w:val="CRRefonteDeleted"/>
          <w:noProof/>
          <w:highlight w:val="lightGray"/>
        </w:rPr>
        <w:t>vastuvõtjariigi</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kolmanda riigi </w:t>
      </w:r>
      <w:r>
        <w:rPr>
          <w:noProof/>
          <w:highlight w:val="lightGray"/>
        </w:rPr>
        <w:fldChar w:fldCharType="begin"/>
      </w:r>
      <w:r>
        <w:rPr>
          <w:noProof/>
          <w:highlight w:val="lightGray"/>
        </w:rPr>
        <w:instrText xml:space="preserve"> </w:instrText>
      </w:r>
      <w:r>
        <w:rPr>
          <w:noProof/>
          <w:highlight w:val="lightGray"/>
        </w:rPr>
        <w:instrText>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asutuste abistamiseks nende territooriumilt pärinevate või seda läbivate ebaseadusliku sisserände voogude tõkestamisel</w:t>
      </w:r>
      <w:r>
        <w:rPr>
          <w:rStyle w:val="CRMinorChangeAdded"/>
          <w:noProof/>
        </w:rPr>
        <w:t>;</w:t>
      </w:r>
      <w:r>
        <w:rPr>
          <w:rStyle w:val="CRMinorChangeDeleted"/>
          <w:noProof/>
        </w:rPr>
        <w:t>,</w:t>
      </w:r>
    </w:p>
    <w:p w:rsidR="00522B05" w:rsidRDefault="0087135B">
      <w:pPr>
        <w:pStyle w:val="Point1"/>
        <w:rPr>
          <w:rStyle w:val="CRMinorChangeDeleted"/>
          <w:noProof/>
        </w:rPr>
      </w:pPr>
      <w:r>
        <w:rPr>
          <w:rStyle w:val="CRMinorChangeAdded"/>
          <w:noProof/>
        </w:rPr>
        <w:t>g)</w:t>
      </w:r>
      <w:r>
        <w:rPr>
          <w:rStyle w:val="CRMinorChangeAdded"/>
          <w:noProof/>
        </w:rPr>
        <w:tab/>
      </w:r>
      <w:r>
        <w:rPr>
          <w:noProof/>
        </w:rPr>
        <w:t xml:space="preserve">viisid ja vahendid </w:t>
      </w:r>
      <w:r>
        <w:rPr>
          <w:rStyle w:val="CRDeleted"/>
          <w:noProof/>
        </w:rPr>
        <w:t>ebaseaduslike sisserändajate</w:t>
      </w:r>
      <w:r>
        <w:rPr>
          <w:noProof/>
        </w:rPr>
        <w:t xml:space="preserve"> tagasisaatmise</w:t>
      </w:r>
      <w:r>
        <w:rPr>
          <w:rStyle w:val="CRMinorChangeAdded"/>
          <w:noProof/>
        </w:rPr>
        <w:t>,</w:t>
      </w:r>
      <w:r>
        <w:rPr>
          <w:noProof/>
        </w:rPr>
        <w:t xml:space="preserve"> </w:t>
      </w:r>
      <w:r>
        <w:rPr>
          <w:rStyle w:val="CRDeleted"/>
          <w:noProof/>
        </w:rPr>
        <w:t>ja repatrieerimise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tagasivõtmise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ja reintegreerimise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hõlbustamiseks</w:t>
      </w:r>
      <w:r>
        <w:rPr>
          <w:rStyle w:val="CRDeleted"/>
          <w:noProof/>
        </w:rPr>
        <w:t xml:space="preserve"> nende päritoluriikidesse</w:t>
      </w:r>
      <w:r>
        <w:rPr>
          <w:rStyle w:val="CRMinorChangeAdded"/>
          <w:noProof/>
        </w:rPr>
        <w:t>;</w:t>
      </w:r>
      <w:r>
        <w:rPr>
          <w:rStyle w:val="CRMinorChangeDeleted"/>
          <w:noProof/>
        </w:rPr>
        <w:t>,</w:t>
      </w:r>
    </w:p>
    <w:p w:rsidR="00522B05" w:rsidRDefault="00522B05">
      <w:pPr>
        <w:pStyle w:val="CRSeparator"/>
        <w:rPr>
          <w:noProof/>
        </w:rPr>
      </w:pPr>
    </w:p>
    <w:p w:rsidR="00522B05" w:rsidRDefault="0087135B">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522B05" w:rsidRDefault="0087135B">
      <w:pPr>
        <w:pStyle w:val="Point1"/>
        <w:rPr>
          <w:noProof/>
          <w:highlight w:val="lightGray"/>
        </w:rPr>
      </w:pPr>
      <w:r>
        <w:rPr>
          <w:noProof/>
          <w:highlight w:val="lightGray"/>
        </w:rPr>
        <w:t>h)</w:t>
      </w:r>
      <w:r>
        <w:rPr>
          <w:noProof/>
          <w:highlight w:val="lightGray"/>
        </w:rPr>
        <w:tab/>
        <w:t xml:space="preserve">kaitse kättesaadavus varjupaigataotlejatele kolmandas riigis; </w:t>
      </w:r>
    </w:p>
    <w:p w:rsidR="00522B05" w:rsidRDefault="0087135B">
      <w:pPr>
        <w:pStyle w:val="Point1"/>
        <w:rPr>
          <w:noProof/>
          <w:highlight w:val="lightGray"/>
        </w:rPr>
      </w:pPr>
      <w:r>
        <w:rPr>
          <w:noProof/>
          <w:highlight w:val="lightGray"/>
        </w:rPr>
        <w:t>i)</w:t>
      </w:r>
      <w:r>
        <w:rPr>
          <w:noProof/>
          <w:highlight w:val="lightGray"/>
        </w:rPr>
        <w:tab/>
        <w:t xml:space="preserve">võimalikud seadusliku sisserände strateegiad ning liidu </w:t>
      </w:r>
      <w:r>
        <w:rPr>
          <w:noProof/>
          <w:highlight w:val="lightGray"/>
        </w:rPr>
        <w:t>ja kolmandate riikide vahelised kanalid, kaasa arvatud ümberasustamine ja muud kaitsevahendid, samuti oskused ja tööturu vajadused;</w:t>
      </w:r>
    </w:p>
    <w:p w:rsidR="00522B05" w:rsidRDefault="0087135B">
      <w:pPr>
        <w:pStyle w:val="Point1"/>
        <w:rPr>
          <w:noProof/>
        </w:rPr>
      </w:pPr>
      <w:r>
        <w:rPr>
          <w:noProof/>
          <w:highlight w:val="lightGray"/>
        </w:rPr>
        <w:t>j)</w:t>
      </w:r>
      <w:r>
        <w:rPr>
          <w:noProof/>
          <w:highlight w:val="lightGray"/>
        </w:rPr>
        <w:tab/>
        <w:t>päritoluriikides või vastuvõtvates kolmandates riikides sisserändajatele kättesaadavad lahkumiseelsed meetmed, mis toetav</w:t>
      </w:r>
      <w:r>
        <w:rPr>
          <w:noProof/>
          <w:highlight w:val="lightGray"/>
        </w:rPr>
        <w:t>ad edukat integratsiooni seadusliku saabumise järel liikmesriiki;</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(kohandatud)</w:t>
      </w:r>
    </w:p>
    <w:p w:rsidR="00522B05" w:rsidRDefault="0087135B">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522B05" w:rsidRDefault="0087135B">
      <w:pPr>
        <w:pStyle w:val="Point1"/>
        <w:rPr>
          <w:noProof/>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w:t>
      </w:r>
      <w:r>
        <w:rPr>
          <w:noProof/>
          <w:highlight w:val="lightGray"/>
        </w:rPr>
        <w:tab/>
        <w:t>kolmandate riikide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suutlikkus, pädevus, poliitilised strateegiad,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õigusaktid ja õiguslikud tavad, mis on seotud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punktides a–j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kirjeldatud küsimustega</w:t>
      </w:r>
      <w:r>
        <w:rPr>
          <w:rStyle w:val="CRMinorChangeAdded"/>
          <w:noProof/>
        </w:rPr>
        <w:t>.</w:t>
      </w:r>
      <w:r>
        <w:rPr>
          <w:rStyle w:val="CRMinorChangeDeleted"/>
          <w:noProof/>
        </w:rPr>
        <w:t>,</w:t>
      </w:r>
    </w:p>
    <w:p w:rsidR="00522B05" w:rsidRDefault="0087135B">
      <w:pPr>
        <w:pStyle w:val="Tiret0"/>
        <w:numPr>
          <w:ilvl w:val="0"/>
          <w:numId w:val="11"/>
        </w:numPr>
        <w:ind w:left="851"/>
        <w:rPr>
          <w:rStyle w:val="CRRefonteDeleted"/>
          <w:noProof/>
          <w:highlight w:val="lightGray"/>
        </w:rPr>
      </w:pPr>
      <w:r>
        <w:rPr>
          <w:rStyle w:val="CRRefonteDeleted"/>
          <w:noProof/>
          <w:highlight w:val="lightGray"/>
        </w:rPr>
        <w:t>varajase hoiatamise süsteemi kaudu edastatud teave.</w:t>
      </w:r>
    </w:p>
    <w:p w:rsidR="00522B05" w:rsidRDefault="00522B05">
      <w:pPr>
        <w:pStyle w:val="CRSeparator"/>
        <w:rPr>
          <w:noProof/>
        </w:rPr>
      </w:pPr>
    </w:p>
    <w:p w:rsidR="00522B05" w:rsidRDefault="0087135B">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522B05" w:rsidRDefault="0087135B">
      <w:pPr>
        <w:pStyle w:val="ManualNumPar1"/>
        <w:rPr>
          <w:noProof/>
        </w:rPr>
      </w:pPr>
      <w:r>
        <w:rPr>
          <w:noProof/>
          <w:highlight w:val="lightGray"/>
        </w:rPr>
        <w:t>3.</w:t>
      </w:r>
      <w:r>
        <w:rPr>
          <w:noProof/>
          <w:highlight w:val="lightGray"/>
        </w:rPr>
        <w:tab/>
        <w:t xml:space="preserve">Sisserände kontaktametnikud koordineerivad omavahel ja </w:t>
      </w:r>
      <w:r>
        <w:rPr>
          <w:noProof/>
          <w:highlight w:val="lightGray"/>
        </w:rPr>
        <w:t>asjaomaste sidusrühmadega suutlikkuse suurendamise meetmete pakkumist ametiasutustele ja muudele sidusrühmadele kolmandates riikides.</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(kohandatud)</w:t>
      </w:r>
    </w:p>
    <w:p w:rsidR="00522B05" w:rsidRDefault="0087135B">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522B05" w:rsidRDefault="0087135B">
      <w:pPr>
        <w:pStyle w:val="ManualNumPar1"/>
        <w:rPr>
          <w:rStyle w:val="CRMinorChangeAdded"/>
          <w:noProof/>
        </w:rPr>
      </w:pPr>
      <w:r>
        <w:rPr>
          <w:rStyle w:val="CRMinorChangeAdded"/>
          <w:noProof/>
        </w:rPr>
        <w:t>4</w:t>
      </w:r>
      <w:r>
        <w:rPr>
          <w:rStyle w:val="CRMinorChangeDeleted"/>
          <w:noProof/>
        </w:rPr>
        <w:t>3</w:t>
      </w:r>
      <w:r>
        <w:rPr>
          <w:noProof/>
        </w:rPr>
        <w:t>.</w:t>
      </w:r>
      <w:r>
        <w:rPr>
          <w:noProof/>
        </w:rPr>
        <w:tab/>
        <w:t xml:space="preserve">Sisserände </w:t>
      </w:r>
      <w:r>
        <w:rPr>
          <w:rStyle w:val="CRDeleted"/>
          <w:noProof/>
        </w:rPr>
        <w:t>kontaktametnikel on samuti õigus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kontaktametnikud võivad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anda abi</w:t>
      </w:r>
      <w:r>
        <w:rPr>
          <w:rStyle w:val="CRMinorChangeAdded"/>
          <w:noProof/>
        </w:rPr>
        <w:t>:</w:t>
      </w:r>
    </w:p>
    <w:p w:rsidR="00522B05" w:rsidRDefault="0087135B">
      <w:pPr>
        <w:pStyle w:val="Point1"/>
        <w:rPr>
          <w:rStyle w:val="CRMinorChangeDeleted"/>
          <w:noProof/>
        </w:rPr>
      </w:pPr>
      <w:r>
        <w:rPr>
          <w:rStyle w:val="CRMinorChangeAdded"/>
          <w:noProof/>
        </w:rPr>
        <w:t>a)</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ebaseaduslikult liidus viibivate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kolmandate riikide kodanike isikute kindlakstegemisel ja nende </w:t>
      </w:r>
      <w:r>
        <w:rPr>
          <w:rStyle w:val="CRDeleted"/>
          <w:noProof/>
        </w:rPr>
        <w:t>päritoluriiki</w:t>
      </w:r>
      <w:r>
        <w:rPr>
          <w:noProof/>
        </w:rPr>
        <w:t xml:space="preserve"> tagasipöördumise hõlbustamisel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kooskõlas </w:t>
      </w:r>
      <w:r>
        <w:rPr>
          <w:noProof/>
        </w:rPr>
        <w:t>direktiiviga 2008/115/EÜ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MinorChangeAdded"/>
          <w:noProof/>
        </w:rPr>
        <w:t>;</w:t>
      </w:r>
      <w:r>
        <w:rPr>
          <w:rStyle w:val="CRMinorChangeDeleted"/>
          <w:noProof/>
        </w:rPr>
        <w:t>.</w:t>
      </w:r>
    </w:p>
    <w:p w:rsidR="00522B05" w:rsidRDefault="00522B05">
      <w:pPr>
        <w:pStyle w:val="CRSeparator"/>
        <w:rPr>
          <w:noProof/>
        </w:rPr>
      </w:pPr>
    </w:p>
    <w:p w:rsidR="00522B05" w:rsidRDefault="0087135B">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522B05" w:rsidRDefault="0087135B">
      <w:pPr>
        <w:pStyle w:val="Point1"/>
        <w:rPr>
          <w:noProof/>
          <w:highlight w:val="lightGray"/>
        </w:rPr>
      </w:pPr>
      <w:r>
        <w:rPr>
          <w:noProof/>
          <w:highlight w:val="lightGray"/>
        </w:rPr>
        <w:t>b) rahvusvahelist kaitset vajavate isikute identiteedi kindlakstegemisel ja nende ümberasustamisel liitu;</w:t>
      </w:r>
    </w:p>
    <w:p w:rsidR="00522B05" w:rsidRDefault="0087135B">
      <w:pPr>
        <w:pStyle w:val="Point1"/>
        <w:rPr>
          <w:noProof/>
        </w:rPr>
      </w:pPr>
      <w:r>
        <w:rPr>
          <w:noProof/>
          <w:highlight w:val="lightGray"/>
        </w:rPr>
        <w:t xml:space="preserve">c) seaduslike sisserändajate identiteedi kindlakstegemisel ja liidu meetmete </w:t>
      </w:r>
      <w:r>
        <w:rPr>
          <w:noProof/>
          <w:highlight w:val="lightGray"/>
        </w:rPr>
        <w:t>rakendamise hõlbustamisel nende lubamiseks liidu territooriumile.</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(kohandatud)</w:t>
      </w:r>
    </w:p>
    <w:p w:rsidR="00522B05" w:rsidRDefault="0087135B">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522B05" w:rsidRDefault="0087135B">
      <w:pPr>
        <w:pStyle w:val="ManualNumPar1"/>
        <w:rPr>
          <w:noProof/>
        </w:rPr>
      </w:pPr>
      <w:r>
        <w:rPr>
          <w:rStyle w:val="CRMinorChangeAdded"/>
          <w:noProof/>
        </w:rPr>
        <w:t>5</w:t>
      </w:r>
      <w:r>
        <w:rPr>
          <w:rStyle w:val="CRMinorChangeDeleted"/>
          <w:noProof/>
        </w:rPr>
        <w:t>4</w:t>
      </w:r>
      <w:r>
        <w:rPr>
          <w:noProof/>
        </w:rPr>
        <w:t>.</w:t>
      </w:r>
      <w:r>
        <w:rPr>
          <w:noProof/>
        </w:rPr>
        <w:tab/>
      </w:r>
      <w:r>
        <w:rPr>
          <w:rStyle w:val="CRDeleted"/>
          <w:noProof/>
        </w:rPr>
        <w:t>Liikmesriigid tagavad, et</w:t>
      </w:r>
      <w:r>
        <w:rPr>
          <w:noProof/>
        </w:rPr>
        <w:t xml:space="preserve"> </w:t>
      </w:r>
      <w:r>
        <w:rPr>
          <w:rStyle w:val="CRMinorChangeAdded"/>
          <w:noProof/>
        </w:rPr>
        <w:t>S</w:t>
      </w:r>
      <w:r>
        <w:rPr>
          <w:rStyle w:val="CRMinorChangeDeleted"/>
          <w:noProof/>
        </w:rPr>
        <w:t>s</w:t>
      </w:r>
      <w:r>
        <w:rPr>
          <w:noProof/>
        </w:rPr>
        <w:t xml:space="preserve">isserände kontaktametnikud täidavad oma ülesandeid oma volituste piires ning kooskõlas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ja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siseriikliku õiguse ja </w:t>
      </w:r>
      <w:r>
        <w:rPr>
          <w:rStyle w:val="CRRefonteDeleted"/>
          <w:noProof/>
          <w:highlight w:val="lightGray"/>
        </w:rPr>
        <w:t>vastuvõtjariikide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kolmandate riikide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või rahvusvaheliste organisatsioonidega sõlmitud lepingute või kokkulepete sätetega, sealhulgas sätted isikuandmete kaitse kohta.</w:t>
      </w:r>
    </w:p>
    <w:p w:rsidR="00522B05" w:rsidRDefault="0087135B">
      <w:pPr>
        <w:pStyle w:val="Titrearticle"/>
        <w:rPr>
          <w:noProof/>
        </w:rPr>
      </w:pPr>
      <w:r>
        <w:rPr>
          <w:noProof/>
        </w:rPr>
        <w:t xml:space="preserve">Artikkel </w:t>
      </w:r>
      <w:r>
        <w:rPr>
          <w:rStyle w:val="CRMinorChangeAdded"/>
          <w:noProof/>
        </w:rPr>
        <w:t>4</w:t>
      </w:r>
      <w:r>
        <w:rPr>
          <w:rStyle w:val="CRMinorChangeDeleted"/>
          <w:noProof/>
        </w:rPr>
        <w:t>3</w:t>
      </w:r>
    </w:p>
    <w:p w:rsidR="00522B05" w:rsidRDefault="0087135B">
      <w:pPr>
        <w:keepNext/>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Kontaktametnike lähetamisest teatamine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22B05" w:rsidRDefault="0087135B">
      <w:pPr>
        <w:pStyle w:val="ManualNumPar1"/>
        <w:rPr>
          <w:noProof/>
        </w:rPr>
      </w:pPr>
      <w:r>
        <w:rPr>
          <w:noProof/>
        </w:rPr>
        <w:t>1.</w:t>
      </w:r>
      <w:r>
        <w:rPr>
          <w:noProof/>
        </w:rPr>
        <w:tab/>
        <w:t xml:space="preserve">Liikmesriigid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,komisjon ja liidu asutused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teatavad </w:t>
      </w:r>
      <w:r>
        <w:rPr>
          <w:rStyle w:val="CRRefonteDeleted"/>
          <w:noProof/>
          <w:highlight w:val="lightGray"/>
        </w:rPr>
        <w:t>süstemaatiliselt ja viivitamata üksteisele, nõukogule ning komisjonile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highlight w:val="lightGray"/>
        </w:rPr>
        <w:t>juhtnõukogule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sisserände kontaktametnike </w:t>
      </w:r>
      <w:r>
        <w:rPr>
          <w:rStyle w:val="CRRefonteDeleted"/>
          <w:noProof/>
          <w:highlight w:val="lightGray"/>
        </w:rPr>
        <w:t>lähetamistest</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lähetamise kavadest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koos nende kohustuste kirjelduse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ja lähetuse kestuse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ga. </w:t>
      </w:r>
    </w:p>
    <w:p w:rsidR="00522B05" w:rsidRDefault="0087135B">
      <w:pPr>
        <w:pStyle w:val="ManualNumPar1"/>
        <w:rPr>
          <w:noProof/>
          <w:highlight w:val="lightGray"/>
        </w:rPr>
      </w:pPr>
      <w:r>
        <w:rPr>
          <w:rStyle w:val="CRRefonteDeleted"/>
          <w:noProof/>
          <w:highlight w:val="lightGray"/>
        </w:rPr>
        <w:t>2.</w:t>
      </w:r>
      <w:r>
        <w:rPr>
          <w:rStyle w:val="CRRefonteDeleted"/>
          <w:noProof/>
          <w:highlight w:val="lightGray"/>
        </w:rPr>
        <w:tab/>
        <w:t xml:space="preserve">Samuti teatab iga liikmesriik teistele </w:t>
      </w:r>
      <w:r>
        <w:rPr>
          <w:rStyle w:val="CRRefonteDeleted"/>
          <w:noProof/>
          <w:highlight w:val="lightGray"/>
        </w:rPr>
        <w:t>oma kavatsustest sisserände kontaktametnike lähetamiseks kolmandatesse riikidesse, et võimaldada teistel liikmesriikidel väljendada huvi kõnealuse liikmesriigiga sellise lähetuse kohta artiklis 5 osutatud koostöölepingu sõlmimiseks.</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w:t>
      </w:r>
      <w:r>
        <w:rPr>
          <w:noProof/>
        </w:rPr>
        <w:t>11 Artikli 1 lõike 1 punkt b</w:t>
      </w:r>
    </w:p>
    <w:p w:rsidR="00522B05" w:rsidRDefault="0087135B">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522B05" w:rsidRDefault="0087135B">
      <w:pPr>
        <w:pStyle w:val="ManualNumPar1"/>
        <w:rPr>
          <w:noProof/>
        </w:rPr>
      </w:pPr>
      <w:r>
        <w:rPr>
          <w:rStyle w:val="CRMinorChangeAdded"/>
          <w:noProof/>
        </w:rPr>
        <w:t>2</w:t>
      </w:r>
      <w:r>
        <w:rPr>
          <w:rStyle w:val="CRMinorChangeDeleted"/>
          <w:noProof/>
        </w:rPr>
        <w:t>3</w:t>
      </w:r>
      <w:r>
        <w:rPr>
          <w:noProof/>
        </w:rPr>
        <w:t>.</w:t>
      </w:r>
      <w:r>
        <w:rPr>
          <w:noProof/>
        </w:rPr>
        <w:tab/>
        <w:t>Lõi</w:t>
      </w:r>
      <w:r>
        <w:rPr>
          <w:rStyle w:val="CRMinorChangeDeleted"/>
          <w:noProof/>
        </w:rPr>
        <w:t>get</w:t>
      </w:r>
      <w:r>
        <w:rPr>
          <w:noProof/>
        </w:rPr>
        <w:t xml:space="preserve">kes 1 </w:t>
      </w:r>
      <w:r>
        <w:rPr>
          <w:rStyle w:val="CRRefonteDeleted"/>
          <w:noProof/>
          <w:highlight w:val="lightGray"/>
        </w:rPr>
        <w:t>ja 2</w:t>
      </w:r>
      <w:r>
        <w:rPr>
          <w:noProof/>
        </w:rPr>
        <w:t xml:space="preserve"> osutatud teave tehakse kättesaadavaks artiklis 9 nimetatud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turvalise veebipõhise teabevahetusplatvormi kaudu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Style w:val="CRRefonteDeleted"/>
          <w:noProof/>
          <w:highlight w:val="lightGray"/>
        </w:rPr>
        <w:t xml:space="preserve"> nõukogu otsusega 2005/267/EÜ</w:t>
      </w:r>
      <w:r>
        <w:rPr>
          <w:rStyle w:val="CRRefonteDeleted"/>
          <w:noProof/>
          <w:highlight w:val="lightGray"/>
          <w:vertAlign w:val="superscript"/>
          <w:lang w:eastAsia="en-GB"/>
        </w:rPr>
        <w:footnoteReference w:id="33"/>
      </w:r>
      <w:r>
        <w:rPr>
          <w:rStyle w:val="CRRefonteDeleted"/>
          <w:noProof/>
          <w:highlight w:val="lightGray"/>
        </w:rPr>
        <w:t xml:space="preserve"> liikmesriikide </w:t>
      </w:r>
      <w:r>
        <w:rPr>
          <w:rStyle w:val="CRRefonteDeleted"/>
          <w:noProof/>
          <w:highlight w:val="lightGray"/>
        </w:rPr>
        <w:t>migratsiooniteenistustele loodud turvalise veebipõhise teabe- ja koordineerimisvõrgu (ICONet) selles rubriigis, mis hõlmab sisserände kontaktametnike võrgustikku. Komisjon esitab kõnealuse teabe ka nõukogule.</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(kohandatud)</w:t>
      </w:r>
    </w:p>
    <w:p w:rsidR="00522B05" w:rsidRDefault="0087135B">
      <w:pPr>
        <w:pStyle w:val="Titrearticle"/>
        <w:rPr>
          <w:noProof/>
        </w:rPr>
      </w:pPr>
      <w:r>
        <w:rPr>
          <w:noProof/>
        </w:rPr>
        <w:t>Artikkel</w:t>
      </w:r>
      <w:r>
        <w:rPr>
          <w:noProof/>
        </w:rPr>
        <w:t xml:space="preserve"> </w:t>
      </w:r>
      <w:r>
        <w:rPr>
          <w:rStyle w:val="CRMinorChangeAdded"/>
          <w:noProof/>
        </w:rPr>
        <w:t>5</w:t>
      </w:r>
      <w:r>
        <w:rPr>
          <w:rStyle w:val="CRMinorChangeDeleted"/>
          <w:noProof/>
        </w:rPr>
        <w:t>4</w:t>
      </w:r>
    </w:p>
    <w:p w:rsidR="00522B05" w:rsidRDefault="0087135B">
      <w:pPr>
        <w:keepNext/>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Sisserände kontaktametnike kohalike või piirkondlike võrgustike loomine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22B05" w:rsidRDefault="0087135B">
      <w:pPr>
        <w:pStyle w:val="ManualNumPar1"/>
        <w:rPr>
          <w:noProof/>
        </w:rPr>
      </w:pPr>
      <w:r>
        <w:rPr>
          <w:noProof/>
        </w:rPr>
        <w:t>1.</w:t>
      </w:r>
      <w:r>
        <w:rPr>
          <w:noProof/>
        </w:rPr>
        <w:tab/>
      </w:r>
      <w:r>
        <w:rPr>
          <w:rStyle w:val="CRDeleted"/>
          <w:noProof/>
        </w:rPr>
        <w:t>Liikmesriigid tagavad, et nende</w:t>
      </w:r>
      <w:r>
        <w:rPr>
          <w:noProof/>
        </w:rPr>
        <w:t xml:space="preserve"> </w:t>
      </w:r>
      <w:r>
        <w:rPr>
          <w:rStyle w:val="CRMinorChangeAdded"/>
          <w:noProof/>
        </w:rPr>
        <w:t>S</w:t>
      </w:r>
      <w:r>
        <w:rPr>
          <w:rStyle w:val="CRMinorChangeDeleted"/>
          <w:noProof/>
        </w:rPr>
        <w:t>s</w:t>
      </w:r>
      <w:r>
        <w:rPr>
          <w:noProof/>
        </w:rPr>
        <w:t xml:space="preserve">amadesse kolmandatesse riikidesse või piirkondadesse </w:t>
      </w:r>
      <w:r>
        <w:rPr>
          <w:rStyle w:val="CRDeleted"/>
          <w:noProof/>
        </w:rPr>
        <w:t>nimetatud</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lähetatud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sisserände kontaktametnikud moodustavad </w:t>
      </w:r>
      <w:r>
        <w:rPr>
          <w:rStyle w:val="CRDeleted"/>
          <w:noProof/>
        </w:rPr>
        <w:t>omavahel</w:t>
      </w:r>
      <w:r>
        <w:rPr>
          <w:noProof/>
        </w:rPr>
        <w:t xml:space="preserve"> kohalikke või piirkondlikke koostöövõrgustikke. Selliste võrgustike raames peavad sisserände kontaktametnikud eeskätt:</w:t>
      </w:r>
    </w:p>
    <w:p w:rsidR="00522B05" w:rsidRDefault="0087135B">
      <w:pPr>
        <w:pStyle w:val="Point1"/>
        <w:rPr>
          <w:noProof/>
        </w:rPr>
      </w:pPr>
      <w:r>
        <w:rPr>
          <w:rStyle w:val="CRMinorChangeAdded"/>
          <w:noProof/>
        </w:rPr>
        <w:t>a)</w:t>
      </w:r>
      <w:r>
        <w:rPr>
          <w:noProof/>
        </w:rPr>
        <w:tab/>
        <w:t>kohtuma korrapäraselt ja alati, kui see on vajalik</w:t>
      </w:r>
      <w:r>
        <w:rPr>
          <w:rStyle w:val="CRMinorChangeAdded"/>
          <w:noProof/>
        </w:rPr>
        <w:t>;</w:t>
      </w:r>
      <w:r>
        <w:rPr>
          <w:rStyle w:val="CRMinorChangeDeleted"/>
          <w:noProof/>
        </w:rPr>
        <w:t>,</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Artik</w:t>
      </w:r>
      <w:r>
        <w:rPr>
          <w:noProof/>
        </w:rPr>
        <w:t>li 1 lõike 2 punkt a</w:t>
      </w:r>
    </w:p>
    <w:p w:rsidR="00522B05" w:rsidRDefault="0087135B">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522B05" w:rsidRDefault="0087135B">
      <w:pPr>
        <w:pStyle w:val="Point1"/>
        <w:rPr>
          <w:noProof/>
        </w:rPr>
      </w:pPr>
      <w:r>
        <w:rPr>
          <w:rStyle w:val="CRMinorChangeAdded"/>
          <w:noProof/>
        </w:rPr>
        <w:t>b)</w:t>
      </w:r>
      <w:r>
        <w:rPr>
          <w:noProof/>
        </w:rPr>
        <w:tab/>
        <w:t xml:space="preserve">vahetama teavet ja praktilisi kogemusi, eriti kohtumistel ja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artiklis 9 nimetatud turvalise veebipõhise teabevahetusplatvormi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ICONeti</w:t>
      </w:r>
      <w:r>
        <w:rPr>
          <w:noProof/>
        </w:rPr>
        <w:t xml:space="preserve"> kaudu</w:t>
      </w:r>
      <w:r>
        <w:rPr>
          <w:rStyle w:val="CRMinorChangeAdded"/>
          <w:noProof/>
        </w:rPr>
        <w:t>;</w:t>
      </w:r>
      <w:r>
        <w:rPr>
          <w:rStyle w:val="CRMinorChangeDeleted"/>
          <w:noProof/>
        </w:rPr>
        <w:t>,</w:t>
      </w:r>
    </w:p>
    <w:p w:rsidR="00522B05" w:rsidRDefault="0087135B">
      <w:pPr>
        <w:pStyle w:val="Point1"/>
        <w:rPr>
          <w:noProof/>
        </w:rPr>
      </w:pPr>
      <w:r>
        <w:rPr>
          <w:rStyle w:val="CRMinorChangeAdded"/>
          <w:noProof/>
        </w:rPr>
        <w:t>c)</w:t>
      </w:r>
      <w:r>
        <w:rPr>
          <w:noProof/>
        </w:rPr>
        <w:tab/>
        <w:t xml:space="preserve">vahetama vajaduse korral teavet </w:t>
      </w:r>
      <w:r>
        <w:rPr>
          <w:noProof/>
        </w:rPr>
        <w:t>kogemuste kohta, kuidas tagada varjupaigataotlejatele kaitse kättesaadavus</w:t>
      </w:r>
      <w:r>
        <w:rPr>
          <w:rStyle w:val="CRMinorChangeAdded"/>
          <w:noProof/>
        </w:rPr>
        <w:t>;</w:t>
      </w:r>
      <w:r>
        <w:rPr>
          <w:rStyle w:val="CRMinorChangeDeleted"/>
          <w:noProof/>
        </w:rPr>
        <w:t>,</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(kohandatud)</w:t>
      </w:r>
    </w:p>
    <w:p w:rsidR="00522B05" w:rsidRDefault="0087135B">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522B05" w:rsidRDefault="0087135B">
      <w:pPr>
        <w:pStyle w:val="Point1"/>
        <w:rPr>
          <w:noProof/>
        </w:rPr>
      </w:pPr>
      <w:r>
        <w:rPr>
          <w:rStyle w:val="CRMinorChangeAdded"/>
          <w:noProof/>
        </w:rPr>
        <w:t>d)</w:t>
      </w:r>
      <w:r>
        <w:rPr>
          <w:noProof/>
        </w:rPr>
        <w:tab/>
        <w:t>kooskõlastama seisukohti, mis vajaduse korral võetakse kohtumistel vedajatega</w:t>
      </w:r>
      <w:r>
        <w:rPr>
          <w:rStyle w:val="CRMinorChangeAdded"/>
          <w:noProof/>
        </w:rPr>
        <w:t>;</w:t>
      </w:r>
      <w:r>
        <w:rPr>
          <w:rStyle w:val="CRMinorChangeDeleted"/>
          <w:noProof/>
        </w:rPr>
        <w:t>,</w:t>
      </w:r>
    </w:p>
    <w:p w:rsidR="00522B05" w:rsidRDefault="0087135B">
      <w:pPr>
        <w:pStyle w:val="Point1"/>
        <w:rPr>
          <w:noProof/>
        </w:rPr>
      </w:pPr>
      <w:r>
        <w:rPr>
          <w:rStyle w:val="CRMinorChangeAdded"/>
          <w:noProof/>
        </w:rPr>
        <w:t>e)</w:t>
      </w:r>
      <w:r>
        <w:rPr>
          <w:noProof/>
        </w:rPr>
        <w:tab/>
        <w:t>võtma vajaduse korral osa ühistest</w:t>
      </w:r>
      <w:r>
        <w:rPr>
          <w:noProof/>
        </w:rPr>
        <w:t xml:space="preserve"> erikoolituskursustest</w:t>
      </w:r>
      <w:r>
        <w:rPr>
          <w:rStyle w:val="CRMinorChangeAdded"/>
          <w:noProof/>
        </w:rPr>
        <w:t>;</w:t>
      </w:r>
      <w:r>
        <w:rPr>
          <w:rStyle w:val="CRMinorChangeDeleted"/>
          <w:noProof/>
        </w:rPr>
        <w:t>,</w:t>
      </w:r>
    </w:p>
    <w:p w:rsidR="00522B05" w:rsidRDefault="0087135B">
      <w:pPr>
        <w:pStyle w:val="Point1"/>
        <w:rPr>
          <w:noProof/>
        </w:rPr>
      </w:pPr>
      <w:r>
        <w:rPr>
          <w:rStyle w:val="CRMinorChangeAdded"/>
          <w:noProof/>
        </w:rPr>
        <w:t>f)</w:t>
      </w:r>
      <w:r>
        <w:rPr>
          <w:noProof/>
        </w:rPr>
        <w:tab/>
        <w:t xml:space="preserve">korraldama vajaduse korral </w:t>
      </w:r>
      <w:r>
        <w:rPr>
          <w:rStyle w:val="CRRefonteDeleted"/>
          <w:noProof/>
          <w:highlight w:val="lightGray"/>
        </w:rPr>
        <w:t>vastuvõtjariigis</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kolmandas riigis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liikmesriikide diplomaatiliste ja konsulaaresinduste töötajatele teabeüritusi ja koolituskursusi</w:t>
      </w:r>
      <w:r>
        <w:rPr>
          <w:rStyle w:val="CRMinorChangeAdded"/>
          <w:noProof/>
        </w:rPr>
        <w:t>;</w:t>
      </w:r>
      <w:r>
        <w:rPr>
          <w:rStyle w:val="CRMinorChangeDeleted"/>
          <w:noProof/>
        </w:rPr>
        <w:t>,</w:t>
      </w:r>
    </w:p>
    <w:p w:rsidR="00522B05" w:rsidRDefault="0087135B">
      <w:pPr>
        <w:pStyle w:val="Point1"/>
        <w:rPr>
          <w:noProof/>
        </w:rPr>
      </w:pPr>
      <w:r>
        <w:rPr>
          <w:rStyle w:val="CRMinorChangeAdded"/>
          <w:noProof/>
        </w:rPr>
        <w:t>g)</w:t>
      </w:r>
      <w:r>
        <w:rPr>
          <w:noProof/>
        </w:rPr>
        <w:tab/>
        <w:t>võtma vastu ühiseid lähenemisviis</w:t>
      </w:r>
      <w:r>
        <w:rPr>
          <w:noProof/>
        </w:rPr>
        <w:t>e strateegiliselt asjakohaste andmete, sealhulgas riskianalüüside kogumiseks ja edastamiseks</w:t>
      </w:r>
      <w:r>
        <w:rPr>
          <w:rStyle w:val="CRDeleted"/>
          <w:noProof/>
        </w:rPr>
        <w:t xml:space="preserve"> lähetavate liikmesriikide pädevatele asutustele</w:t>
      </w:r>
      <w:r>
        <w:rPr>
          <w:rStyle w:val="CRMinorChangeAdded"/>
          <w:noProof/>
        </w:rPr>
        <w:t>;</w:t>
      </w:r>
      <w:r>
        <w:rPr>
          <w:rStyle w:val="CRMinorChangeDeleted"/>
          <w:noProof/>
        </w:rPr>
        <w:t>,</w:t>
      </w:r>
    </w:p>
    <w:p w:rsidR="00522B05" w:rsidRDefault="0087135B">
      <w:pPr>
        <w:pStyle w:val="Tiret0"/>
        <w:ind w:left="851"/>
        <w:rPr>
          <w:rStyle w:val="CRRefonteDeleted"/>
          <w:noProof/>
          <w:highlight w:val="lightGray"/>
        </w:rPr>
      </w:pPr>
      <w:r>
        <w:rPr>
          <w:rStyle w:val="CRRefonteDeleted"/>
          <w:noProof/>
          <w:highlight w:val="lightGray"/>
        </w:rPr>
        <w:t>aitama kaasa ühistegevuste üle ühe aasta esitatavate aruannete koostamisele vastavalt artikli 6 lõikele 1,</w:t>
      </w:r>
    </w:p>
    <w:p w:rsidR="00522B05" w:rsidRDefault="0087135B">
      <w:pPr>
        <w:pStyle w:val="Point1"/>
        <w:rPr>
          <w:noProof/>
        </w:rPr>
      </w:pPr>
      <w:r>
        <w:rPr>
          <w:rStyle w:val="CRMinorChangeAdded"/>
          <w:noProof/>
        </w:rPr>
        <w:t>h)</w:t>
      </w:r>
      <w:r>
        <w:rPr>
          <w:noProof/>
        </w:rPr>
        <w:tab/>
        <w:t>loo</w:t>
      </w:r>
      <w:r>
        <w:rPr>
          <w:noProof/>
        </w:rPr>
        <w:t xml:space="preserve">ma vajaduse korral korrapäraseid sidemeid samalaadsete võrgustikega </w:t>
      </w:r>
      <w:r>
        <w:rPr>
          <w:rStyle w:val="CRRefonteDeleted"/>
          <w:noProof/>
          <w:highlight w:val="lightGray"/>
        </w:rPr>
        <w:t>vastuvõtjariigis</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kolmandas riigis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ja lähedalasuvates kolmandates riikides.</w:t>
      </w:r>
    </w:p>
    <w:p w:rsidR="00522B05" w:rsidRDefault="00522B05">
      <w:pPr>
        <w:pStyle w:val="CRSeparator"/>
        <w:rPr>
          <w:noProof/>
        </w:rPr>
      </w:pPr>
    </w:p>
    <w:p w:rsidR="00522B05" w:rsidRDefault="0087135B">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522B05" w:rsidRDefault="0087135B">
      <w:pPr>
        <w:pStyle w:val="ManualNumPar1"/>
        <w:rPr>
          <w:noProof/>
          <w:highlight w:val="lightGray"/>
        </w:rPr>
      </w:pPr>
      <w:r>
        <w:rPr>
          <w:noProof/>
          <w:highlight w:val="lightGray"/>
        </w:rPr>
        <w:t>2.</w:t>
      </w:r>
      <w:r>
        <w:rPr>
          <w:noProof/>
          <w:highlight w:val="lightGray"/>
        </w:rPr>
        <w:tab/>
        <w:t xml:space="preserve">Komisjoni lähetatud sisserände kontaktametnikud </w:t>
      </w:r>
      <w:r>
        <w:rPr>
          <w:noProof/>
          <w:highlight w:val="lightGray"/>
        </w:rPr>
        <w:t>koordineerivad lõikes 1 nimetatud võrgustikke. Paikades, kuhu komisjon sisserände kontaktametnikke ei ole lähetanud, koordineerib võrgustikku selle liikmete poolt kokku lepitud sisserände kontaktametnik.</w:t>
      </w:r>
    </w:p>
    <w:p w:rsidR="00522B05" w:rsidRDefault="0087135B">
      <w:pPr>
        <w:pStyle w:val="ManualNumPar1"/>
        <w:rPr>
          <w:noProof/>
        </w:rPr>
      </w:pPr>
      <w:r>
        <w:rPr>
          <w:noProof/>
          <w:highlight w:val="lightGray"/>
        </w:rPr>
        <w:t>3.</w:t>
      </w:r>
      <w:r>
        <w:rPr>
          <w:noProof/>
          <w:highlight w:val="lightGray"/>
        </w:rPr>
        <w:tab/>
        <w:t>Koordinaator teavitab juhtnõukogu võrgustiku koor</w:t>
      </w:r>
      <w:r>
        <w:rPr>
          <w:noProof/>
          <w:highlight w:val="lightGray"/>
        </w:rPr>
        <w:t>dinaatorite nimetamisest.</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Artikli 1 lõike 2 punkt b</w:t>
      </w:r>
    </w:p>
    <w:p w:rsidR="00522B05" w:rsidRDefault="0087135B">
      <w:pPr>
        <w:rPr>
          <w:noProof/>
          <w:highlight w:val="lightGray"/>
        </w:rPr>
      </w:pPr>
      <w:r>
        <w:rPr>
          <w:rStyle w:val="CRRefonteDeleted"/>
          <w:noProof/>
          <w:highlight w:val="lightGray"/>
        </w:rPr>
        <w:t>2.</w:t>
      </w:r>
      <w:r>
        <w:rPr>
          <w:rStyle w:val="CRRefonteDeleted"/>
          <w:noProof/>
          <w:highlight w:val="lightGray"/>
        </w:rPr>
        <w:tab/>
        <w:t>Komisjoni ning nõukogu määrusega (EÜ) nr 2007/2004</w:t>
      </w:r>
      <w:r>
        <w:rPr>
          <w:rStyle w:val="CRRefonteDeleted"/>
          <w:noProof/>
          <w:highlight w:val="lightGray"/>
          <w:vertAlign w:val="superscript"/>
          <w:lang w:eastAsia="en-GB"/>
        </w:rPr>
        <w:footnoteReference w:id="34"/>
      </w:r>
      <w:r>
        <w:rPr>
          <w:rStyle w:val="CRRefonteDeleted"/>
          <w:noProof/>
          <w:highlight w:val="lightGray"/>
        </w:rPr>
        <w:t xml:space="preserve"> asutatud Euroopa Liidu liikmesriikide välispiiril tehtava operatiivkoostöö juhtimise Euroopa agentuuri (Frontex) esindajad </w:t>
      </w:r>
      <w:r>
        <w:rPr>
          <w:rStyle w:val="CRRefonteDeleted"/>
          <w:noProof/>
          <w:highlight w:val="lightGray"/>
        </w:rPr>
        <w:t>võivad osaleda sisserände kontaktametnike võrgustiku raames korraldatud kohtumistel, kuigi juhul, kui operatiivkaalutlused seda nõuavad, võib kohtumisi pidada ka nimetatud esindajate puudumise korral. Samuti võib vajaduse korral kohtumistele kutsuda muid o</w:t>
      </w:r>
      <w:r>
        <w:rPr>
          <w:rStyle w:val="CRRefonteDeleted"/>
          <w:noProof/>
          <w:highlight w:val="lightGray"/>
        </w:rPr>
        <w:t>rganeid ja asutusi.</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Artikli 1 lõike 2 punkt c</w:t>
      </w:r>
    </w:p>
    <w:p w:rsidR="00522B05" w:rsidRDefault="0087135B">
      <w:pPr>
        <w:rPr>
          <w:noProof/>
          <w:highlight w:val="lightGray"/>
        </w:rPr>
      </w:pPr>
      <w:r>
        <w:rPr>
          <w:rStyle w:val="CRRefonteDeleted"/>
          <w:noProof/>
          <w:highlight w:val="lightGray"/>
        </w:rPr>
        <w:t>3.</w:t>
      </w:r>
      <w:r>
        <w:rPr>
          <w:rStyle w:val="CRRefonteDeleted"/>
          <w:noProof/>
          <w:highlight w:val="lightGray"/>
        </w:rPr>
        <w:tab/>
        <w:t>Euroopa Liidu Nõukogu eesistujariigina tegutsev liikmesriik algatab selliste kohtumiste korraldamise. Kui eesistujariigina tegutsev liikmesriik ei ole asjaomases riigis või piirkonn</w:t>
      </w:r>
      <w:r>
        <w:rPr>
          <w:rStyle w:val="CRRefonteDeleted"/>
          <w:noProof/>
          <w:highlight w:val="lightGray"/>
        </w:rPr>
        <w:t>as esindatud, algatab kohtumise korraldamise eesistujariigi ülesannetes tegutsev liikmesriik. Kohtumise võib korraldada ka mõne muu liikmesriigi algatusel.</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(kohandatud)</w:t>
      </w:r>
    </w:p>
    <w:p w:rsidR="00522B05" w:rsidRDefault="0087135B">
      <w:pPr>
        <w:pStyle w:val="Titrearticle"/>
        <w:rPr>
          <w:noProof/>
        </w:rPr>
      </w:pPr>
      <w:r>
        <w:rPr>
          <w:noProof/>
        </w:rPr>
        <w:t xml:space="preserve">Artikkel </w:t>
      </w:r>
      <w:r>
        <w:rPr>
          <w:rStyle w:val="CRMinorChangeAdded"/>
          <w:noProof/>
        </w:rPr>
        <w:t>6</w:t>
      </w:r>
      <w:r>
        <w:rPr>
          <w:rStyle w:val="CRMinorChangeDeleted"/>
          <w:noProof/>
        </w:rPr>
        <w:t>5</w:t>
      </w:r>
    </w:p>
    <w:p w:rsidR="00522B05" w:rsidRDefault="0087135B">
      <w:pPr>
        <w:keepNext/>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 xml:space="preserve">Sisserände kontaktametnike ühine </w:t>
      </w:r>
      <w:r>
        <w:rPr>
          <w:b/>
          <w:noProof/>
        </w:rPr>
        <w:t>lähetamine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22B05" w:rsidRDefault="0087135B">
      <w:pPr>
        <w:pStyle w:val="ManualNumPar1"/>
        <w:rPr>
          <w:noProof/>
        </w:rPr>
      </w:pPr>
      <w:r>
        <w:rPr>
          <w:noProof/>
        </w:rPr>
        <w:t>1.</w:t>
      </w:r>
      <w:r>
        <w:rPr>
          <w:noProof/>
        </w:rPr>
        <w:tab/>
        <w:t>Liikmesriigid võivad kahe- või mitmepoolselt kokku leppida, et ühest liikmesriigist kolmandasse riiki või rahvusvahelisse organisatsiooni lähetatud sisserände kontaktametnik esindab ka ühe või mitme muu liikmesriigi huve.</w:t>
      </w:r>
    </w:p>
    <w:p w:rsidR="00522B05" w:rsidRDefault="0087135B">
      <w:pPr>
        <w:pStyle w:val="ManualNumPar1"/>
        <w:rPr>
          <w:noProof/>
        </w:rPr>
      </w:pPr>
      <w:r>
        <w:rPr>
          <w:noProof/>
        </w:rPr>
        <w:t>2.</w:t>
      </w:r>
      <w:r>
        <w:rPr>
          <w:noProof/>
        </w:rPr>
        <w:tab/>
      </w:r>
      <w:r>
        <w:rPr>
          <w:noProof/>
        </w:rPr>
        <w:t>Liikmesriigid võivad samuti kokku leppida, et nende sisserände kontaktametnikud jagavad omavahel teatavad ülesanded.</w:t>
      </w:r>
    </w:p>
    <w:p w:rsidR="00522B05" w:rsidRDefault="00522B05">
      <w:pPr>
        <w:pStyle w:val="CRSeparator"/>
        <w:rPr>
          <w:noProof/>
        </w:rPr>
      </w:pPr>
    </w:p>
    <w:p w:rsidR="00522B05" w:rsidRDefault="0087135B">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522B05" w:rsidRDefault="0087135B">
      <w:pPr>
        <w:pStyle w:val="ManualNumPar1"/>
        <w:rPr>
          <w:noProof/>
          <w:highlight w:val="lightGray"/>
        </w:rPr>
      </w:pPr>
      <w:r>
        <w:rPr>
          <w:noProof/>
          <w:highlight w:val="lightGray"/>
        </w:rPr>
        <w:t>3.</w:t>
      </w:r>
      <w:r>
        <w:rPr>
          <w:noProof/>
          <w:highlight w:val="lightGray"/>
        </w:rPr>
        <w:tab/>
        <w:t xml:space="preserve">Kui kaks või enam liikmesriiki lähetavad ühiselt sisserände kontaktametniku, võivad need liikmesriigid saada liidu </w:t>
      </w:r>
      <w:r>
        <w:rPr>
          <w:noProof/>
          <w:highlight w:val="lightGray"/>
        </w:rPr>
        <w:t>rahalist toetust vastavalt määrusele (EL) nr 515/2014.</w:t>
      </w:r>
    </w:p>
    <w:p w:rsidR="00522B05" w:rsidRDefault="0087135B">
      <w:pPr>
        <w:pStyle w:val="Titrearticle"/>
        <w:rPr>
          <w:noProof/>
          <w:highlight w:val="lightGray"/>
        </w:rPr>
      </w:pPr>
      <w:r>
        <w:rPr>
          <w:noProof/>
          <w:highlight w:val="lightGray"/>
        </w:rPr>
        <w:t>Artikkel 7</w:t>
      </w:r>
    </w:p>
    <w:p w:rsidR="00522B05" w:rsidRDefault="0087135B">
      <w:pPr>
        <w:jc w:val="center"/>
        <w:rPr>
          <w:b/>
          <w:noProof/>
          <w:highlight w:val="lightGray"/>
        </w:rPr>
      </w:pPr>
      <w:r>
        <w:rPr>
          <w:b/>
          <w:noProof/>
          <w:highlight w:val="lightGray"/>
        </w:rPr>
        <w:t xml:space="preserve">Juhtnõukogu </w:t>
      </w:r>
    </w:p>
    <w:p w:rsidR="00522B05" w:rsidRDefault="0087135B">
      <w:pPr>
        <w:pStyle w:val="ManualNumPar1"/>
        <w:rPr>
          <w:noProof/>
          <w:highlight w:val="lightGray"/>
        </w:rPr>
      </w:pPr>
      <w:r>
        <w:rPr>
          <w:noProof/>
          <w:highlight w:val="lightGray"/>
        </w:rPr>
        <w:t>1.</w:t>
      </w:r>
      <w:r>
        <w:rPr>
          <w:noProof/>
          <w:color w:val="000000"/>
          <w:highlight w:val="lightGray"/>
        </w:rPr>
        <w:tab/>
      </w:r>
      <w:r>
        <w:rPr>
          <w:noProof/>
          <w:highlight w:val="lightGray"/>
        </w:rPr>
        <w:t>Luuakse Euroopa sisserände kontaktametnike võrgustiku juhtnõukogu (edaspidi „juhtnõukogu“).</w:t>
      </w:r>
    </w:p>
    <w:p w:rsidR="00522B05" w:rsidRDefault="0087135B">
      <w:pPr>
        <w:pStyle w:val="ManualNumPar1"/>
        <w:rPr>
          <w:noProof/>
          <w:highlight w:val="lightGray"/>
        </w:rPr>
      </w:pPr>
      <w:r>
        <w:rPr>
          <w:noProof/>
          <w:highlight w:val="lightGray"/>
        </w:rPr>
        <w:t>2.</w:t>
      </w:r>
      <w:r>
        <w:rPr>
          <w:noProof/>
          <w:highlight w:val="lightGray"/>
        </w:rPr>
        <w:tab/>
        <w:t>Juhtnõukogu koosseisus on üks esindaja igast liikmesriigist, kaks komisjoni esi</w:t>
      </w:r>
      <w:r>
        <w:rPr>
          <w:noProof/>
          <w:highlight w:val="lightGray"/>
        </w:rPr>
        <w:t>ndajat, üks Euroopa Piiri- ja Rannikuvalve Ameti esindaja, üks Europoli esindaja ja üks Euroopa Liidu Varjupaigaameti esindaja. Juhtnõukogu liikmed nimetatakse ametisse vastavalt nende kogemustele ja oskusteabele kontaktametnike võrgustike haldamise alal.</w:t>
      </w:r>
    </w:p>
    <w:p w:rsidR="00522B05" w:rsidRDefault="0087135B">
      <w:pPr>
        <w:pStyle w:val="ManualNumPar1"/>
        <w:rPr>
          <w:noProof/>
          <w:highlight w:val="lightGray"/>
        </w:rPr>
      </w:pPr>
      <w:r>
        <w:rPr>
          <w:noProof/>
          <w:highlight w:val="lightGray"/>
        </w:rPr>
        <w:t>3.</w:t>
      </w:r>
      <w:r>
        <w:rPr>
          <w:noProof/>
          <w:highlight w:val="lightGray"/>
        </w:rPr>
        <w:tab/>
        <w:t>Schengeni acquis’ rakendamise, kohaldamise ja arendamisega seotud kolmandate riikide esindajad osalevad juhtnõukogus vaatlejatena.</w:t>
      </w:r>
    </w:p>
    <w:p w:rsidR="00522B05" w:rsidRDefault="0087135B">
      <w:pPr>
        <w:pStyle w:val="ManualNumPar1"/>
        <w:rPr>
          <w:noProof/>
          <w:highlight w:val="lightGray"/>
        </w:rPr>
      </w:pPr>
      <w:r>
        <w:rPr>
          <w:noProof/>
          <w:highlight w:val="lightGray"/>
        </w:rPr>
        <w:t>4.</w:t>
      </w:r>
      <w:r>
        <w:rPr>
          <w:noProof/>
          <w:highlight w:val="lightGray"/>
        </w:rPr>
        <w:tab/>
        <w:t>Juhtnõukogu istungitele võidakse kutsuda vaatlejatena eksperte, riiklike ametiasutuste, rahvusvaheliste organisatsiooni</w:t>
      </w:r>
      <w:r>
        <w:rPr>
          <w:noProof/>
          <w:highlight w:val="lightGray"/>
        </w:rPr>
        <w:t>de ning asjakohaste liidu institutsioonide, organite ja asutuste esindajaid, kes ei ole juhtnõukogu liikmed. Korraldada võib ka ühiskoosolekuid teiste võrgustike või organisatsioonidega.</w:t>
      </w:r>
    </w:p>
    <w:p w:rsidR="00522B05" w:rsidRDefault="0087135B">
      <w:pPr>
        <w:pStyle w:val="ManualNumPar1"/>
        <w:rPr>
          <w:noProof/>
          <w:highlight w:val="lightGray"/>
        </w:rPr>
      </w:pPr>
      <w:r>
        <w:rPr>
          <w:noProof/>
          <w:highlight w:val="lightGray"/>
        </w:rPr>
        <w:t>5.</w:t>
      </w:r>
      <w:r>
        <w:rPr>
          <w:noProof/>
          <w:highlight w:val="lightGray"/>
        </w:rPr>
        <w:tab/>
        <w:t>Juhtnõukogu esimees on komisjon. Esimees:</w:t>
      </w:r>
    </w:p>
    <w:p w:rsidR="00522B05" w:rsidRDefault="0087135B">
      <w:pPr>
        <w:pStyle w:val="Point1letter"/>
        <w:numPr>
          <w:ilvl w:val="3"/>
          <w:numId w:val="22"/>
        </w:numPr>
        <w:rPr>
          <w:noProof/>
          <w:highlight w:val="lightGray"/>
        </w:rPr>
      </w:pPr>
      <w:r>
        <w:rPr>
          <w:noProof/>
          <w:highlight w:val="lightGray"/>
        </w:rPr>
        <w:t>tagab juhtnõukogu töö jä</w:t>
      </w:r>
      <w:r>
        <w:rPr>
          <w:noProof/>
          <w:highlight w:val="lightGray"/>
        </w:rPr>
        <w:t>tkuvuse ja korraldamise, sh toetab kaheaastase tööprogrammi ettevalmistamist ja tegevusaruande koostamist iga kahe aasta järel;</w:t>
      </w:r>
    </w:p>
    <w:p w:rsidR="00522B05" w:rsidRDefault="0087135B">
      <w:pPr>
        <w:pStyle w:val="Point1letter"/>
        <w:rPr>
          <w:noProof/>
          <w:highlight w:val="lightGray"/>
        </w:rPr>
      </w:pPr>
      <w:r>
        <w:rPr>
          <w:noProof/>
          <w:highlight w:val="lightGray"/>
        </w:rPr>
        <w:t>tagab, et juhtnõukogu poolt kokku lepitud kollektiivsed meetmed oleks kooskõlas ja koordineeritud asjakohaste liidu vahendite ja</w:t>
      </w:r>
      <w:r>
        <w:rPr>
          <w:noProof/>
          <w:highlight w:val="lightGray"/>
        </w:rPr>
        <w:t xml:space="preserve"> struktuuridega ning peegeldaksid liidu rändevaldkonna prioriteete;</w:t>
      </w:r>
    </w:p>
    <w:p w:rsidR="00522B05" w:rsidRDefault="0087135B">
      <w:pPr>
        <w:pStyle w:val="Point1letter"/>
        <w:rPr>
          <w:noProof/>
          <w:highlight w:val="lightGray"/>
        </w:rPr>
      </w:pPr>
      <w:r>
        <w:rPr>
          <w:noProof/>
          <w:highlight w:val="lightGray"/>
        </w:rPr>
        <w:t>kutsub kokku juhtnõukogu istungid.</w:t>
      </w:r>
    </w:p>
    <w:p w:rsidR="00522B05" w:rsidRDefault="0087135B">
      <w:pPr>
        <w:pStyle w:val="Text1"/>
        <w:rPr>
          <w:noProof/>
          <w:highlight w:val="lightGray"/>
        </w:rPr>
      </w:pPr>
      <w:r>
        <w:rPr>
          <w:noProof/>
          <w:highlight w:val="lightGray"/>
        </w:rPr>
        <w:t>Juhtnõukogu eesmärkide saavutamisel abistab esimeest sekretariaat.</w:t>
      </w:r>
    </w:p>
    <w:p w:rsidR="00522B05" w:rsidRDefault="0087135B">
      <w:pPr>
        <w:pStyle w:val="ManualNumPar1"/>
        <w:rPr>
          <w:noProof/>
          <w:highlight w:val="lightGray"/>
        </w:rPr>
      </w:pPr>
      <w:r>
        <w:rPr>
          <w:noProof/>
          <w:highlight w:val="lightGray"/>
        </w:rPr>
        <w:t>6.</w:t>
      </w:r>
      <w:r>
        <w:rPr>
          <w:noProof/>
          <w:highlight w:val="lightGray"/>
        </w:rPr>
        <w:tab/>
        <w:t>Juhtnõukogu istungid toimuvad vähemalt kaks korda aastas.</w:t>
      </w:r>
    </w:p>
    <w:p w:rsidR="00522B05" w:rsidRDefault="0087135B">
      <w:pPr>
        <w:pStyle w:val="Titrearticle"/>
        <w:rPr>
          <w:noProof/>
          <w:highlight w:val="lightGray"/>
        </w:rPr>
      </w:pPr>
      <w:r>
        <w:rPr>
          <w:noProof/>
          <w:highlight w:val="lightGray"/>
        </w:rPr>
        <w:t>Artikkel 8</w:t>
      </w:r>
    </w:p>
    <w:p w:rsidR="00522B05" w:rsidRDefault="0087135B">
      <w:pPr>
        <w:jc w:val="center"/>
        <w:rPr>
          <w:b/>
          <w:noProof/>
          <w:highlight w:val="lightGray"/>
        </w:rPr>
      </w:pPr>
      <w:r>
        <w:rPr>
          <w:b/>
          <w:noProof/>
          <w:highlight w:val="lightGray"/>
        </w:rPr>
        <w:t>Juhtnõukogu ül</w:t>
      </w:r>
      <w:r>
        <w:rPr>
          <w:b/>
          <w:noProof/>
          <w:highlight w:val="lightGray"/>
        </w:rPr>
        <w:t xml:space="preserve">esanded </w:t>
      </w:r>
    </w:p>
    <w:p w:rsidR="00522B05" w:rsidRDefault="0087135B">
      <w:pPr>
        <w:pStyle w:val="ManualNumPar1"/>
        <w:rPr>
          <w:noProof/>
          <w:highlight w:val="lightGray"/>
        </w:rPr>
      </w:pPr>
      <w:r>
        <w:rPr>
          <w:noProof/>
          <w:highlight w:val="lightGray"/>
        </w:rPr>
        <w:t>1.</w:t>
      </w:r>
      <w:r>
        <w:rPr>
          <w:noProof/>
          <w:highlight w:val="lightGray"/>
        </w:rPr>
        <w:tab/>
        <w:t>Kolme kuu jooksul pärast oma esimest istungit kehtestab juhtnõukogu esimehe ettepaneku alusel oma kodukorra. Kodukorras sätestatakse hääletuskord.</w:t>
      </w:r>
    </w:p>
    <w:p w:rsidR="00522B05" w:rsidRDefault="0087135B">
      <w:pPr>
        <w:pStyle w:val="ManualNumPar1"/>
        <w:rPr>
          <w:noProof/>
          <w:highlight w:val="lightGray"/>
        </w:rPr>
      </w:pPr>
      <w:r>
        <w:rPr>
          <w:noProof/>
          <w:highlight w:val="lightGray"/>
        </w:rPr>
        <w:t>2.</w:t>
      </w:r>
      <w:r>
        <w:rPr>
          <w:noProof/>
          <w:highlight w:val="lightGray"/>
        </w:rPr>
        <w:tab/>
        <w:t>Võttes arvesse liidu prioriteete rände valdkonnas ja sisserände kontaktametnike käesoleva määr</w:t>
      </w:r>
      <w:r>
        <w:rPr>
          <w:noProof/>
          <w:highlight w:val="lightGray"/>
        </w:rPr>
        <w:t>use kohast rakendusala, täidab juhtnõukogu järgmisi ülesandeid:</w:t>
      </w:r>
    </w:p>
    <w:p w:rsidR="00522B05" w:rsidRDefault="0087135B">
      <w:pPr>
        <w:pStyle w:val="Point1letter"/>
        <w:numPr>
          <w:ilvl w:val="3"/>
          <w:numId w:val="21"/>
        </w:numPr>
        <w:rPr>
          <w:noProof/>
          <w:highlight w:val="lightGray"/>
        </w:rPr>
      </w:pPr>
      <w:r>
        <w:rPr>
          <w:noProof/>
          <w:highlight w:val="lightGray"/>
        </w:rPr>
        <w:t>määrab prioriteedid ja meetmed, võttes vastu kaheaastase tööprogrammi ja prognoosides selleks tööks vajalikud vahendid;</w:t>
      </w:r>
    </w:p>
    <w:p w:rsidR="00522B05" w:rsidRDefault="0087135B">
      <w:pPr>
        <w:pStyle w:val="Point1letter"/>
        <w:rPr>
          <w:noProof/>
          <w:highlight w:val="lightGray"/>
        </w:rPr>
      </w:pPr>
      <w:r>
        <w:rPr>
          <w:noProof/>
          <w:highlight w:val="lightGray"/>
        </w:rPr>
        <w:t>vaatab üle kaheaastases tööprogrammis kavandatud meetmete rakendamise, v</w:t>
      </w:r>
      <w:r>
        <w:rPr>
          <w:noProof/>
          <w:highlight w:val="lightGray"/>
        </w:rPr>
        <w:t>õrgustike koordinaatorite ametissenimetamised ja sisserände kontaktametnike võrgustike edusammud koostöös kolmandate riikide pädevate ametiasutustega;</w:t>
      </w:r>
    </w:p>
    <w:p w:rsidR="00522B05" w:rsidRDefault="0087135B">
      <w:pPr>
        <w:pStyle w:val="Point1letter"/>
        <w:rPr>
          <w:noProof/>
          <w:highlight w:val="lightGray"/>
        </w:rPr>
      </w:pPr>
      <w:r>
        <w:rPr>
          <w:noProof/>
          <w:highlight w:val="lightGray"/>
        </w:rPr>
        <w:t>võtab vastu kahe aasta tagant esitatava tegevusaruande;</w:t>
      </w:r>
    </w:p>
    <w:p w:rsidR="00522B05" w:rsidRDefault="0087135B">
      <w:pPr>
        <w:pStyle w:val="Point1letter"/>
        <w:rPr>
          <w:noProof/>
          <w:highlight w:val="lightGray"/>
        </w:rPr>
      </w:pPr>
      <w:r>
        <w:rPr>
          <w:noProof/>
          <w:highlight w:val="lightGray"/>
        </w:rPr>
        <w:t>uuendab sisserände kontaktametnike nimekirja enne</w:t>
      </w:r>
      <w:r>
        <w:rPr>
          <w:noProof/>
          <w:highlight w:val="lightGray"/>
        </w:rPr>
        <w:t xml:space="preserve"> juhtnõukogu iga istungit;</w:t>
      </w:r>
    </w:p>
    <w:p w:rsidR="00522B05" w:rsidRDefault="0087135B">
      <w:pPr>
        <w:pStyle w:val="Point1letter"/>
        <w:rPr>
          <w:noProof/>
          <w:highlight w:val="lightGray"/>
        </w:rPr>
      </w:pPr>
      <w:r>
        <w:rPr>
          <w:noProof/>
          <w:highlight w:val="lightGray"/>
        </w:rPr>
        <w:t>määrab kindlaks lüngad lähetustes ja annab soovitusi sisserände kontaktametnike lähetamiseks.</w:t>
      </w:r>
    </w:p>
    <w:p w:rsidR="00522B05" w:rsidRDefault="0087135B">
      <w:pPr>
        <w:pStyle w:val="ManualNumPar1"/>
        <w:rPr>
          <w:noProof/>
          <w:highlight w:val="lightGray"/>
        </w:rPr>
      </w:pPr>
      <w:r>
        <w:rPr>
          <w:noProof/>
          <w:highlight w:val="lightGray"/>
        </w:rPr>
        <w:t>3.</w:t>
      </w:r>
      <w:r>
        <w:rPr>
          <w:noProof/>
          <w:highlight w:val="lightGray"/>
        </w:rPr>
        <w:tab/>
        <w:t>Võttes arvesse liidu operatiivvajadusi rände valdkonnas ja sisserände kontaktametnike käesolevas määruses määratletud rakendusala, t</w:t>
      </w:r>
      <w:r>
        <w:rPr>
          <w:noProof/>
          <w:highlight w:val="lightGray"/>
        </w:rPr>
        <w:t>äidab juhtnõukogu järgmisi ülesandeid:</w:t>
      </w:r>
    </w:p>
    <w:p w:rsidR="00522B05" w:rsidRDefault="0087135B">
      <w:pPr>
        <w:pStyle w:val="Point1letter"/>
        <w:numPr>
          <w:ilvl w:val="3"/>
          <w:numId w:val="12"/>
        </w:numPr>
        <w:rPr>
          <w:noProof/>
          <w:highlight w:val="lightGray"/>
        </w:rPr>
      </w:pPr>
      <w:r>
        <w:rPr>
          <w:noProof/>
          <w:highlight w:val="lightGray"/>
        </w:rPr>
        <w:t>lepib kokku sisserände kontaktametnike võrgustike ühekordsed eriülesanded;</w:t>
      </w:r>
    </w:p>
    <w:p w:rsidR="00522B05" w:rsidRDefault="0087135B">
      <w:pPr>
        <w:pStyle w:val="Point1letter"/>
        <w:numPr>
          <w:ilvl w:val="3"/>
          <w:numId w:val="12"/>
        </w:numPr>
        <w:rPr>
          <w:noProof/>
          <w:highlight w:val="lightGray"/>
        </w:rPr>
      </w:pPr>
      <w:r>
        <w:rPr>
          <w:noProof/>
          <w:highlight w:val="lightGray"/>
        </w:rPr>
        <w:t>seirab teabe liikumist sisserände kontaktametnike ja liidu asutuste vahel ning annab vajaduse korral soovitusi meetmete võtmiseks;</w:t>
      </w:r>
    </w:p>
    <w:p w:rsidR="00522B05" w:rsidRDefault="0087135B">
      <w:pPr>
        <w:pStyle w:val="Point1letter"/>
        <w:numPr>
          <w:ilvl w:val="3"/>
          <w:numId w:val="12"/>
        </w:numPr>
        <w:rPr>
          <w:noProof/>
          <w:highlight w:val="lightGray"/>
        </w:rPr>
      </w:pPr>
      <w:r>
        <w:rPr>
          <w:noProof/>
          <w:highlight w:val="lightGray"/>
        </w:rPr>
        <w:t xml:space="preserve">toetab </w:t>
      </w:r>
      <w:r>
        <w:rPr>
          <w:noProof/>
          <w:highlight w:val="lightGray"/>
        </w:rPr>
        <w:t>sisserände kontaktametnike suutlikkuse arendamist, sh ühise tuumõppekava väljatöötamise, lähetamiseelse väljaõppe ja ühiste seminaride korraldamise kaudu artikli 3 lõikes 2 nimetatud teemadel;</w:t>
      </w:r>
    </w:p>
    <w:p w:rsidR="00522B05" w:rsidRDefault="0087135B">
      <w:pPr>
        <w:pStyle w:val="Point1letter"/>
        <w:numPr>
          <w:ilvl w:val="3"/>
          <w:numId w:val="12"/>
        </w:numPr>
        <w:rPr>
          <w:noProof/>
          <w:highlight w:val="lightGray"/>
        </w:rPr>
      </w:pPr>
      <w:r>
        <w:rPr>
          <w:noProof/>
          <w:highlight w:val="lightGray"/>
        </w:rPr>
        <w:t xml:space="preserve">tagab teabe vahetamise artiklis 9 nimetatud veebipõhise teabevahetusplatvormi kaudu. </w:t>
      </w:r>
    </w:p>
    <w:p w:rsidR="00522B05" w:rsidRDefault="0087135B">
      <w:pPr>
        <w:pStyle w:val="ManualNumPar1"/>
        <w:rPr>
          <w:noProof/>
          <w:highlight w:val="lightGray"/>
        </w:rPr>
      </w:pPr>
      <w:r>
        <w:rPr>
          <w:noProof/>
          <w:highlight w:val="lightGray"/>
        </w:rPr>
        <w:t>4.</w:t>
      </w:r>
      <w:r>
        <w:rPr>
          <w:noProof/>
          <w:highlight w:val="lightGray"/>
        </w:rPr>
        <w:tab/>
        <w:t>Liikmesriigid võivad saada lõigetes 2 ja 3 loetletud ülesannete täitmiseks liidu rahalist toetust kooskõlas määrusega (EL) nr 515/2014.</w:t>
      </w:r>
    </w:p>
    <w:p w:rsidR="00522B05" w:rsidRDefault="0087135B">
      <w:pPr>
        <w:pStyle w:val="Titrearticle"/>
        <w:rPr>
          <w:noProof/>
          <w:highlight w:val="lightGray"/>
        </w:rPr>
      </w:pPr>
      <w:r>
        <w:rPr>
          <w:noProof/>
          <w:highlight w:val="lightGray"/>
        </w:rPr>
        <w:t>Artikkel 9</w:t>
      </w:r>
    </w:p>
    <w:p w:rsidR="00522B05" w:rsidRDefault="0087135B">
      <w:pPr>
        <w:jc w:val="center"/>
        <w:rPr>
          <w:b/>
          <w:noProof/>
          <w:highlight w:val="lightGray"/>
        </w:rPr>
      </w:pPr>
      <w:r>
        <w:rPr>
          <w:b/>
          <w:noProof/>
          <w:highlight w:val="lightGray"/>
        </w:rPr>
        <w:t>Teabevahetusplatvorm</w:t>
      </w:r>
    </w:p>
    <w:p w:rsidR="00522B05" w:rsidRDefault="0087135B">
      <w:pPr>
        <w:pStyle w:val="ManualNumPar1"/>
        <w:rPr>
          <w:noProof/>
          <w:highlight w:val="lightGray"/>
        </w:rPr>
      </w:pPr>
      <w:r>
        <w:rPr>
          <w:noProof/>
          <w:highlight w:val="lightGray"/>
        </w:rPr>
        <w:t>1.</w:t>
      </w:r>
      <w:r>
        <w:rPr>
          <w:noProof/>
          <w:highlight w:val="lightGray"/>
        </w:rPr>
        <w:tab/>
        <w:t>Sisserände kontaktametnikud ja juhtnõukogu liikmed tagavad, et kogu asjakohane teave ja statistilised andmed laaditakse üles komisjoni loodud ja hallatavasse turvalisse veebipõhisesse teabevahetusplatvormi, ning et seda jagatakse nimetatud platvormi ka</w:t>
      </w:r>
      <w:r>
        <w:rPr>
          <w:noProof/>
          <w:highlight w:val="lightGray"/>
        </w:rPr>
        <w:t>udu. See teave hõlmab vähemalt järgmist:</w:t>
      </w:r>
    </w:p>
    <w:p w:rsidR="00522B05" w:rsidRDefault="0087135B">
      <w:pPr>
        <w:pStyle w:val="Point1letter"/>
        <w:numPr>
          <w:ilvl w:val="3"/>
          <w:numId w:val="20"/>
        </w:numPr>
        <w:rPr>
          <w:noProof/>
          <w:highlight w:val="lightGray"/>
        </w:rPr>
      </w:pPr>
      <w:r>
        <w:rPr>
          <w:noProof/>
          <w:highlight w:val="lightGray"/>
        </w:rPr>
        <w:t>sisserände valdkonna asjakohased dokumendid, aruanded ja analüüsitulemused, eelkõige faktiline teave riikide või piirkondade kohta, kuhu sisserände kontaktametnikud on lähetatud;</w:t>
      </w:r>
    </w:p>
    <w:p w:rsidR="00522B05" w:rsidRDefault="0087135B">
      <w:pPr>
        <w:pStyle w:val="Point1letter"/>
        <w:rPr>
          <w:noProof/>
          <w:highlight w:val="lightGray"/>
        </w:rPr>
      </w:pPr>
      <w:r>
        <w:rPr>
          <w:noProof/>
          <w:highlight w:val="lightGray"/>
        </w:rPr>
        <w:t>kaheaastased tööprogrammid, kahe aas</w:t>
      </w:r>
      <w:r>
        <w:rPr>
          <w:noProof/>
          <w:highlight w:val="lightGray"/>
        </w:rPr>
        <w:t>ta tagant esitatavad tegevusaruanded ning sisserände kontaktametnike võrgustike nende pidevate ja ühekordsete ülesannete tulemused, mis on loetletud artikli 8 lõigetes 2 ja 3;</w:t>
      </w:r>
    </w:p>
    <w:p w:rsidR="00522B05" w:rsidRDefault="0087135B">
      <w:pPr>
        <w:pStyle w:val="Point1letter"/>
        <w:rPr>
          <w:noProof/>
          <w:highlight w:val="lightGray"/>
        </w:rPr>
      </w:pPr>
      <w:r>
        <w:rPr>
          <w:noProof/>
          <w:highlight w:val="lightGray"/>
        </w:rPr>
        <w:t>juhtnõukogu liikmete ajakohastatud nimekiri;</w:t>
      </w:r>
    </w:p>
    <w:p w:rsidR="00522B05" w:rsidRDefault="0087135B">
      <w:pPr>
        <w:pStyle w:val="Point1letter"/>
        <w:rPr>
          <w:noProof/>
          <w:highlight w:val="lightGray"/>
        </w:rPr>
      </w:pPr>
      <w:r>
        <w:rPr>
          <w:noProof/>
          <w:highlight w:val="lightGray"/>
        </w:rPr>
        <w:t xml:space="preserve">kolmandatesse riikidesse lähetatud </w:t>
      </w:r>
      <w:r>
        <w:rPr>
          <w:noProof/>
          <w:highlight w:val="lightGray"/>
        </w:rPr>
        <w:t>sisserände kontaktametnike ajakohastatud nimekiri nende nimede, asukohtade, telefoninumbrite ja e-postiaadressidega;</w:t>
      </w:r>
    </w:p>
    <w:p w:rsidR="00522B05" w:rsidRDefault="0087135B">
      <w:pPr>
        <w:pStyle w:val="Point1letter"/>
        <w:rPr>
          <w:noProof/>
          <w:highlight w:val="lightGray"/>
        </w:rPr>
      </w:pPr>
      <w:r>
        <w:rPr>
          <w:noProof/>
          <w:highlight w:val="lightGray"/>
        </w:rPr>
        <w:t>muud asjakohased dokumendid, mis on seotud juhtnõukogu tegevuse ja otsustega.</w:t>
      </w:r>
    </w:p>
    <w:p w:rsidR="00522B05" w:rsidRDefault="0087135B">
      <w:pPr>
        <w:pStyle w:val="ManualNumPar1"/>
        <w:rPr>
          <w:noProof/>
          <w:highlight w:val="lightGray"/>
        </w:rPr>
      </w:pPr>
      <w:r>
        <w:rPr>
          <w:noProof/>
          <w:highlight w:val="lightGray"/>
        </w:rPr>
        <w:t>2.</w:t>
      </w:r>
      <w:r>
        <w:rPr>
          <w:noProof/>
          <w:highlight w:val="lightGray"/>
        </w:rPr>
        <w:tab/>
        <w:t>Platvormi kaudu vahetatav teave, v.a lõike 1 punktides c j</w:t>
      </w:r>
      <w:r>
        <w:rPr>
          <w:noProof/>
          <w:highlight w:val="lightGray"/>
        </w:rPr>
        <w:t>a d nimetatud andmed, ei sisalda isikuandmeid ega linke, mille kaudu sellised isikuandmed on otseselt või kaudselt kättesaadavad. Lõike 1 punktides c ja d nimetatud andmetele pääsevad ligi üksnes sisserände kontaktametnikud ja juhtnõukogu liikmed käesoleva</w:t>
      </w:r>
      <w:r>
        <w:rPr>
          <w:noProof/>
          <w:highlight w:val="lightGray"/>
        </w:rPr>
        <w:t xml:space="preserve"> määruse rakendamise otstarbel.</w:t>
      </w:r>
    </w:p>
    <w:p w:rsidR="00522B05" w:rsidRDefault="0087135B">
      <w:pPr>
        <w:pStyle w:val="Titrearticle"/>
        <w:rPr>
          <w:noProof/>
          <w:highlight w:val="lightGray"/>
        </w:rPr>
      </w:pPr>
      <w:r>
        <w:rPr>
          <w:noProof/>
          <w:highlight w:val="lightGray"/>
        </w:rPr>
        <w:t>Artikkel 10</w:t>
      </w:r>
    </w:p>
    <w:p w:rsidR="00522B05" w:rsidRDefault="0087135B">
      <w:pPr>
        <w:jc w:val="center"/>
        <w:rPr>
          <w:b/>
          <w:noProof/>
          <w:highlight w:val="lightGray"/>
        </w:rPr>
      </w:pPr>
      <w:r>
        <w:rPr>
          <w:b/>
          <w:noProof/>
          <w:highlight w:val="lightGray"/>
        </w:rPr>
        <w:t>Isikuandmete töötlemine</w:t>
      </w:r>
    </w:p>
    <w:p w:rsidR="00522B05" w:rsidRDefault="0087135B">
      <w:pPr>
        <w:pStyle w:val="ManualNumPar1"/>
        <w:rPr>
          <w:noProof/>
          <w:highlight w:val="lightGray"/>
        </w:rPr>
      </w:pPr>
      <w:r>
        <w:rPr>
          <w:noProof/>
          <w:highlight w:val="lightGray"/>
        </w:rPr>
        <w:t>1.</w:t>
      </w:r>
      <w:r>
        <w:rPr>
          <w:noProof/>
          <w:highlight w:val="lightGray"/>
        </w:rPr>
        <w:tab/>
        <w:t>Sisserände kontaktametnikud täidavad oma ülesandeid kooskõlas isikuandmete kaitset käsitlevate õigusnormidega, mis on sätestatud liidu ja riikide õiguses ning kolmandate riikide või rah</w:t>
      </w:r>
      <w:r>
        <w:rPr>
          <w:noProof/>
          <w:highlight w:val="lightGray"/>
        </w:rPr>
        <w:t>vusvaheliste organisatsioonidega sõlmitud rahvusvahelistes lepingutes.</w:t>
      </w:r>
    </w:p>
    <w:p w:rsidR="00522B05" w:rsidRDefault="0087135B">
      <w:pPr>
        <w:pStyle w:val="ManualNumPar1"/>
        <w:rPr>
          <w:noProof/>
          <w:highlight w:val="lightGray"/>
        </w:rPr>
      </w:pPr>
      <w:r>
        <w:rPr>
          <w:noProof/>
          <w:highlight w:val="lightGray"/>
        </w:rPr>
        <w:t>2.</w:t>
      </w:r>
      <w:r>
        <w:rPr>
          <w:noProof/>
          <w:highlight w:val="lightGray"/>
        </w:rPr>
        <w:tab/>
        <w:t>Sisserände kontaktametnikud võivad töödelda isikuandmeid artikli 3 lõikes 4 nimetatud ülesannete täitmise otstarbel. Need isikuandmed kustutatakse pärast asjaomase ülesande täitmist.</w:t>
      </w:r>
      <w:r>
        <w:rPr>
          <w:noProof/>
          <w:highlight w:val="lightGray"/>
        </w:rPr>
        <w:t xml:space="preserve"> </w:t>
      </w:r>
    </w:p>
    <w:p w:rsidR="00522B05" w:rsidRDefault="0087135B">
      <w:pPr>
        <w:pStyle w:val="ManualNumPar1"/>
        <w:rPr>
          <w:noProof/>
          <w:highlight w:val="lightGray"/>
        </w:rPr>
      </w:pPr>
      <w:r>
        <w:rPr>
          <w:noProof/>
          <w:highlight w:val="lightGray"/>
        </w:rPr>
        <w:t>3.</w:t>
      </w:r>
      <w:r>
        <w:rPr>
          <w:noProof/>
          <w:highlight w:val="lightGray"/>
        </w:rPr>
        <w:tab/>
        <w:t>Lõike 2 kohaselt töödeldavad isikuandmed hõlmavad järgmist:</w:t>
      </w:r>
    </w:p>
    <w:p w:rsidR="00522B05" w:rsidRDefault="0087135B">
      <w:pPr>
        <w:pStyle w:val="Point1letter"/>
        <w:numPr>
          <w:ilvl w:val="3"/>
          <w:numId w:val="19"/>
        </w:numPr>
        <w:rPr>
          <w:noProof/>
          <w:highlight w:val="lightGray"/>
        </w:rPr>
      </w:pPr>
      <w:r>
        <w:rPr>
          <w:noProof/>
          <w:highlight w:val="lightGray"/>
        </w:rPr>
        <w:t xml:space="preserve">biomeetrilised või biograafilised andmed, kui need on vajalikud kolmandate riikide kodanike identiteedi ja kodakondsuse kinnitamiseks nende tagasisaatmise otstarbel, sh kõik dokumendid, mida </w:t>
      </w:r>
      <w:r>
        <w:rPr>
          <w:noProof/>
          <w:highlight w:val="lightGray"/>
        </w:rPr>
        <w:t xml:space="preserve">võib pidada </w:t>
      </w:r>
      <w:r>
        <w:rPr>
          <w:i/>
          <w:noProof/>
          <w:highlight w:val="lightGray"/>
        </w:rPr>
        <w:t>prima facie</w:t>
      </w:r>
      <w:r>
        <w:rPr>
          <w:noProof/>
          <w:highlight w:val="lightGray"/>
        </w:rPr>
        <w:t xml:space="preserve"> kodakondsuse tõendiks;</w:t>
      </w:r>
    </w:p>
    <w:p w:rsidR="00522B05" w:rsidRDefault="0087135B">
      <w:pPr>
        <w:pStyle w:val="Point1letter"/>
        <w:rPr>
          <w:noProof/>
          <w:highlight w:val="lightGray"/>
        </w:rPr>
      </w:pPr>
      <w:r>
        <w:rPr>
          <w:noProof/>
          <w:highlight w:val="lightGray"/>
        </w:rPr>
        <w:t>kolmandatesse riikidesse tagasisaatmiseks kasutatavate lendude reisijate nimekirjad;</w:t>
      </w:r>
    </w:p>
    <w:p w:rsidR="00522B05" w:rsidRDefault="0087135B">
      <w:pPr>
        <w:pStyle w:val="Point1letter"/>
        <w:rPr>
          <w:noProof/>
          <w:highlight w:val="lightGray"/>
        </w:rPr>
      </w:pPr>
      <w:r>
        <w:rPr>
          <w:noProof/>
          <w:highlight w:val="lightGray"/>
        </w:rPr>
        <w:t>biomeetrilised või biograafilised andmed, kui need on vajalikud kolmandate riikide kodanike identiteedi ja kodakondsuse kinn</w:t>
      </w:r>
      <w:r>
        <w:rPr>
          <w:noProof/>
          <w:highlight w:val="lightGray"/>
        </w:rPr>
        <w:t xml:space="preserve">itamiseks rahvusvahelist kaitset vajavate kolmandate riikide kodanike seadusliku rände ja ümberasustamise otstarbel. </w:t>
      </w:r>
    </w:p>
    <w:p w:rsidR="00522B05" w:rsidRDefault="0087135B">
      <w:pPr>
        <w:pStyle w:val="ManualNumPar1"/>
        <w:rPr>
          <w:noProof/>
          <w:highlight w:val="lightGray"/>
        </w:rPr>
      </w:pPr>
      <w:r>
        <w:rPr>
          <w:noProof/>
          <w:highlight w:val="lightGray"/>
        </w:rPr>
        <w:t>4.</w:t>
      </w:r>
      <w:r>
        <w:rPr>
          <w:noProof/>
          <w:highlight w:val="lightGray"/>
        </w:rPr>
        <w:tab/>
        <w:t>Isikuandmete ülekandmine sisserände kontaktametnike poolt kolmandatesse riikidesse ja rahvusvahelistele organisatsioonidele käesoleva a</w:t>
      </w:r>
      <w:r>
        <w:rPr>
          <w:noProof/>
          <w:highlight w:val="lightGray"/>
        </w:rPr>
        <w:t xml:space="preserve">rtikli alusel toimub kooskõlas määruse (EL) 2016/679 V peatükiga või direktiivi (EL) 2016/680 V peatüki siseriiklikku õigusse ülevõtvate sätetega. </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Artikli 1 lõige 3</w:t>
      </w:r>
    </w:p>
    <w:p w:rsidR="00522B05" w:rsidRDefault="0087135B">
      <w:pPr>
        <w:pStyle w:val="Titrearticle"/>
        <w:rPr>
          <w:rStyle w:val="CRRefonteDeleted"/>
          <w:noProof/>
          <w:highlight w:val="lightGray"/>
        </w:rPr>
      </w:pPr>
      <w:r>
        <w:rPr>
          <w:rStyle w:val="CRRefonteDeleted"/>
          <w:noProof/>
          <w:highlight w:val="lightGray"/>
        </w:rPr>
        <w:t>Artikkel 6</w:t>
      </w:r>
    </w:p>
    <w:p w:rsidR="00522B05" w:rsidRDefault="0087135B">
      <w:pPr>
        <w:rPr>
          <w:rStyle w:val="CRRefonteDeleted"/>
          <w:noProof/>
          <w:highlight w:val="lightGray"/>
        </w:rPr>
      </w:pPr>
      <w:r>
        <w:rPr>
          <w:rStyle w:val="CRRefonteDeleted"/>
          <w:noProof/>
          <w:highlight w:val="lightGray"/>
        </w:rPr>
        <w:t>1.</w:t>
      </w:r>
      <w:r>
        <w:rPr>
          <w:rStyle w:val="CRRefonteDeleted"/>
          <w:noProof/>
          <w:highlight w:val="lightGray"/>
        </w:rPr>
        <w:tab/>
        <w:t>Euroopa Liidu Nõukogu eesistujariigina tegutsev li</w:t>
      </w:r>
      <w:r>
        <w:rPr>
          <w:rStyle w:val="CRRefonteDeleted"/>
          <w:noProof/>
          <w:highlight w:val="lightGray"/>
        </w:rPr>
        <w:t>ikmesriik või juhul, kui see liikmesriik ei ole asjaomases riigis või piirkonnas esindatud, eesistujariigi ülesannetes tegutsev liikmesriik koostab iga poolaasta lõpuks Euroopa Parlamendile, nõukogule ja komisjonile aruande, mis käsitleb sisserände kontakt</w:t>
      </w:r>
      <w:r>
        <w:rPr>
          <w:rStyle w:val="CRRefonteDeleted"/>
          <w:noProof/>
          <w:highlight w:val="lightGray"/>
        </w:rPr>
        <w:t xml:space="preserve">ametnike võrgustiku tegevust liidule erilist huvi pakkuvates konkreetsetes riikides ja/või piirkondades ning ebaseadusliku sisserände olukorda osutatud riikides ja/või piirkondades, võttes arvesse kõiki asjakohaseid aspekte, sealhulgas inimõigusi. Liidule </w:t>
      </w:r>
      <w:r>
        <w:rPr>
          <w:rStyle w:val="CRRefonteDeleted"/>
          <w:noProof/>
          <w:highlight w:val="lightGray"/>
        </w:rPr>
        <w:t>erilist huvi pakkuvate konkreetsete riikide ja/või piirkondade valik tugineb pärast konsultatsioone liikmesriikide ja komisjoniga objektiivsetele rännet iseloomustavatele näitajatele, nagu ebaseadusliku sisserände statistika ning Frontexi ja Euroopa Varjup</w:t>
      </w:r>
      <w:r>
        <w:rPr>
          <w:rStyle w:val="CRRefonteDeleted"/>
          <w:noProof/>
          <w:highlight w:val="lightGray"/>
        </w:rPr>
        <w:t>aigaküsimuste Tugiameti koostatud riskianalüüsid ja muu asjakohane teave või aruanded, ning arvestab liidu üldist välissuhete poliitikat.</w:t>
      </w:r>
    </w:p>
    <w:p w:rsidR="00522B05" w:rsidRDefault="0087135B">
      <w:pPr>
        <w:rPr>
          <w:rStyle w:val="CRRefonteDeleted"/>
          <w:noProof/>
          <w:highlight w:val="lightGray"/>
        </w:rPr>
      </w:pPr>
      <w:r>
        <w:rPr>
          <w:rStyle w:val="CRRefonteDeleted"/>
          <w:noProof/>
          <w:highlight w:val="lightGray"/>
        </w:rPr>
        <w:t>2.</w:t>
      </w:r>
      <w:r>
        <w:rPr>
          <w:rStyle w:val="CRRefonteDeleted"/>
          <w:noProof/>
          <w:highlight w:val="lightGray"/>
        </w:rPr>
        <w:tab/>
        <w:t>Lõikes 1 osutatud liikmesriikide aruanded koostatakse vastavalt komisjoni 29. septembri 2005. aasta otsusega 2005/6</w:t>
      </w:r>
      <w:r>
        <w:rPr>
          <w:rStyle w:val="CRRefonteDeleted"/>
          <w:noProof/>
          <w:highlight w:val="lightGray"/>
        </w:rPr>
        <w:t>87/EÜ (sisserände kontaktametnike võrgustiku tegevust ja vastuvõtjariigis ebaseadusliku sisserände olukorda kajastava aruande vormi kohta)</w:t>
      </w:r>
      <w:r>
        <w:rPr>
          <w:rStyle w:val="CRRefonteDeleted"/>
          <w:noProof/>
          <w:highlight w:val="lightGray"/>
          <w:vertAlign w:val="superscript"/>
          <w:lang w:eastAsia="en-GB"/>
        </w:rPr>
        <w:footnoteReference w:id="35"/>
      </w:r>
      <w:r>
        <w:rPr>
          <w:rStyle w:val="CRRefonteDeleted"/>
          <w:noProof/>
          <w:highlight w:val="lightGray"/>
        </w:rPr>
        <w:t xml:space="preserve"> kehtestatud vormile ja neis märgitakse asjaomased valikukriteeriumid.</w:t>
      </w:r>
    </w:p>
    <w:p w:rsidR="00522B05" w:rsidRDefault="0087135B">
      <w:pPr>
        <w:rPr>
          <w:rStyle w:val="CRRefonteDeleted"/>
          <w:noProof/>
          <w:highlight w:val="lightGray"/>
        </w:rPr>
      </w:pPr>
      <w:r>
        <w:rPr>
          <w:rStyle w:val="CRRefonteDeleted"/>
          <w:noProof/>
          <w:highlight w:val="lightGray"/>
        </w:rPr>
        <w:t>3.</w:t>
      </w:r>
      <w:r>
        <w:rPr>
          <w:rStyle w:val="CRRefonteDeleted"/>
          <w:noProof/>
          <w:highlight w:val="lightGray"/>
        </w:rPr>
        <w:tab/>
        <w:t>Komisjon esitab lõikes 1 osutatud liikmesri</w:t>
      </w:r>
      <w:r>
        <w:rPr>
          <w:rStyle w:val="CRRefonteDeleted"/>
          <w:noProof/>
          <w:highlight w:val="lightGray"/>
        </w:rPr>
        <w:t>ikide aruannete alusel ja vajaduse korral inimõiguste aspekte arvesse võttes Euroopa Parlamendile ja nõukogule igal aastal faktilise kokkuvõtte sisserände kontaktametnike võrgustiku arengust ning vajaduse korral vastavad soovitused.</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(kohandatud)</w:t>
      </w:r>
    </w:p>
    <w:p w:rsidR="00522B05" w:rsidRDefault="0087135B">
      <w:pPr>
        <w:pStyle w:val="Titrearticle"/>
        <w:rPr>
          <w:noProof/>
        </w:rPr>
      </w:pPr>
      <w:r>
        <w:rPr>
          <w:noProof/>
        </w:rPr>
        <w:t xml:space="preserve">Artikkel </w:t>
      </w:r>
      <w:r>
        <w:rPr>
          <w:rStyle w:val="CRMinorChangeAdded"/>
          <w:noProof/>
        </w:rPr>
        <w:t>11</w:t>
      </w:r>
      <w:r>
        <w:rPr>
          <w:rStyle w:val="CRMinorChangeDeleted"/>
          <w:noProof/>
        </w:rPr>
        <w:t>7</w:t>
      </w:r>
    </w:p>
    <w:p w:rsidR="00522B05" w:rsidRDefault="0087135B">
      <w:pPr>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Konsulaarkoostöö</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22B05" w:rsidRDefault="0087135B">
      <w:pPr>
        <w:rPr>
          <w:noProof/>
        </w:rPr>
      </w:pPr>
      <w:r>
        <w:rPr>
          <w:noProof/>
        </w:rPr>
        <w:t xml:space="preserve">Käesolev määrus ei piira kohalikul tasandil konsulaarkoostööd käsitlevaid sätteid, mis sisalduvad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määruses (EÜ) nr 810/2009, millega kehtestatakse ühenduse</w:t>
      </w:r>
      <w:r>
        <w:rPr>
          <w:noProof/>
        </w:rPr>
        <w:t xml:space="preserve"> viisaeeskiri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522B05" w:rsidRDefault="00522B05">
      <w:pPr>
        <w:pStyle w:val="CRSeparator"/>
        <w:rPr>
          <w:noProof/>
        </w:rPr>
      </w:pPr>
    </w:p>
    <w:p w:rsidR="00522B05" w:rsidRDefault="0087135B">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522B05" w:rsidRDefault="0087135B">
      <w:pPr>
        <w:pStyle w:val="Titrearticle"/>
        <w:rPr>
          <w:noProof/>
          <w:highlight w:val="lightGray"/>
        </w:rPr>
      </w:pPr>
      <w:r>
        <w:rPr>
          <w:noProof/>
          <w:highlight w:val="lightGray"/>
        </w:rPr>
        <w:t>Artikkel 12</w:t>
      </w:r>
    </w:p>
    <w:p w:rsidR="00522B05" w:rsidRDefault="0087135B">
      <w:pPr>
        <w:jc w:val="center"/>
        <w:rPr>
          <w:b/>
          <w:noProof/>
          <w:highlight w:val="lightGray"/>
        </w:rPr>
      </w:pPr>
      <w:r>
        <w:rPr>
          <w:b/>
          <w:noProof/>
          <w:highlight w:val="lightGray"/>
        </w:rPr>
        <w:t>Aruanne</w:t>
      </w:r>
    </w:p>
    <w:p w:rsidR="00522B05" w:rsidRDefault="0087135B">
      <w:pPr>
        <w:pStyle w:val="ManualNumPar1"/>
        <w:rPr>
          <w:noProof/>
          <w:highlight w:val="lightGray"/>
        </w:rPr>
      </w:pPr>
      <w:r>
        <w:rPr>
          <w:noProof/>
          <w:highlight w:val="lightGray"/>
        </w:rPr>
        <w:t>1.</w:t>
      </w:r>
      <w:r>
        <w:rPr>
          <w:noProof/>
          <w:highlight w:val="lightGray"/>
        </w:rPr>
        <w:tab/>
        <w:t>Komisjon esitab viis aastat pärast käesoleva määruse vastuvõtmise kuupäeva Euroopa Parlamendile ja Euroopa Ülemkogule aruande määruse kohaldamise kohta.</w:t>
      </w:r>
    </w:p>
    <w:p w:rsidR="00522B05" w:rsidRDefault="0087135B">
      <w:pPr>
        <w:pStyle w:val="Point0"/>
        <w:rPr>
          <w:noProof/>
          <w:highlight w:val="lightGray"/>
        </w:rPr>
      </w:pPr>
      <w:r>
        <w:rPr>
          <w:noProof/>
          <w:highlight w:val="lightGray"/>
        </w:rPr>
        <w:t>2.</w:t>
      </w:r>
      <w:r>
        <w:rPr>
          <w:noProof/>
          <w:highlight w:val="lightGray"/>
        </w:rPr>
        <w:tab/>
        <w:t>Liikmesriigid esitavad ko</w:t>
      </w:r>
      <w:r>
        <w:rPr>
          <w:noProof/>
          <w:highlight w:val="lightGray"/>
        </w:rPr>
        <w:t>misjonile teabe, mis on vajalik aruande koostamiseks määruse kohaldamise kohta.</w:t>
      </w:r>
    </w:p>
    <w:p w:rsidR="00522B05" w:rsidRDefault="00522B05">
      <w:pPr>
        <w:pStyle w:val="CRSeparator"/>
        <w:rPr>
          <w:noProof/>
        </w:rPr>
      </w:pP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rsidR="00522B05" w:rsidRDefault="0087135B">
      <w:pPr>
        <w:pStyle w:val="Titrearticle"/>
        <w:rPr>
          <w:noProof/>
        </w:rPr>
      </w:pPr>
      <w:r>
        <w:rPr>
          <w:noProof/>
        </w:rPr>
        <w:t>Artikkel 13</w:t>
      </w:r>
    </w:p>
    <w:p w:rsidR="00522B05" w:rsidRDefault="0087135B">
      <w:pPr>
        <w:pStyle w:val="NormalCentered"/>
        <w:rPr>
          <w:b/>
          <w:noProof/>
        </w:rPr>
      </w:pPr>
      <w:r>
        <w:rPr>
          <w:b/>
          <w:noProof/>
        </w:rPr>
        <w:t>Kehtetuks tunnistamine</w:t>
      </w:r>
    </w:p>
    <w:p w:rsidR="00522B05" w:rsidRDefault="0087135B">
      <w:pPr>
        <w:rPr>
          <w:noProof/>
        </w:rPr>
      </w:pPr>
      <w:r>
        <w:rPr>
          <w:noProof/>
        </w:rPr>
        <w:t>Määrus (EÜ) nr 377/2004 tunnistatakse kehtetuks.</w:t>
      </w:r>
    </w:p>
    <w:p w:rsidR="00522B05" w:rsidRDefault="0087135B">
      <w:pPr>
        <w:pStyle w:val="CRSeparator"/>
        <w:rPr>
          <w:noProof/>
        </w:rPr>
      </w:pPr>
      <w:r>
        <w:rPr>
          <w:noProof/>
        </w:rPr>
        <w:t xml:space="preserve">Viiteid kehtetuks tunnistatud määrusele käsitatakse viidetena käesolevale </w:t>
      </w:r>
      <w:r>
        <w:rPr>
          <w:noProof/>
        </w:rPr>
        <w:t>määrusele ja loetakse vastavalt I lisa vastavustabelile.</w:t>
      </w:r>
    </w:p>
    <w:p w:rsidR="00522B05" w:rsidRDefault="0087135B">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(kohandatud)</w:t>
      </w:r>
    </w:p>
    <w:p w:rsidR="00522B05" w:rsidRDefault="0087135B">
      <w:pPr>
        <w:pStyle w:val="Titrearticle"/>
        <w:rPr>
          <w:noProof/>
        </w:rPr>
      </w:pPr>
      <w:r>
        <w:rPr>
          <w:noProof/>
        </w:rPr>
        <w:t xml:space="preserve">Artikkel </w:t>
      </w:r>
      <w:r>
        <w:rPr>
          <w:rStyle w:val="CRMinorChangeAdded"/>
          <w:noProof/>
        </w:rPr>
        <w:t>14</w:t>
      </w:r>
      <w:r>
        <w:rPr>
          <w:rStyle w:val="CRMinorChangeDeleted"/>
          <w:noProof/>
        </w:rPr>
        <w:t>8</w:t>
      </w:r>
    </w:p>
    <w:p w:rsidR="00522B05" w:rsidRDefault="0087135B">
      <w:pPr>
        <w:pStyle w:val="NormalCentered"/>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Jõustumine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22B05" w:rsidRDefault="0087135B">
      <w:pPr>
        <w:rPr>
          <w:noProof/>
        </w:rPr>
      </w:pPr>
      <w:r>
        <w:rPr>
          <w:noProof/>
        </w:rPr>
        <w:t xml:space="preserve">Käesolev direktiiv jõustub </w:t>
      </w:r>
      <w:r>
        <w:rPr>
          <w:rStyle w:val="CRDeleted"/>
          <w:noProof/>
        </w:rPr>
        <w:t>5. jaanuaril 2004</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kahekümnendal päeval pärast selle avaldamist</w:t>
      </w:r>
      <w:r>
        <w:rPr>
          <w:noProof/>
        </w:rPr>
        <w:t xml:space="preserve"> </w:t>
      </w:r>
      <w:r>
        <w:rPr>
          <w:i/>
          <w:iCs/>
          <w:noProof/>
        </w:rPr>
        <w:t>Euroopa Liidu Teatajas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522B05" w:rsidRDefault="0087135B">
      <w:pPr>
        <w:pStyle w:val="Applicationdirecte"/>
        <w:rPr>
          <w:noProof/>
        </w:rPr>
      </w:pPr>
      <w:r>
        <w:rPr>
          <w:noProof/>
        </w:rPr>
        <w:t xml:space="preserve">Käesolev määrus on tervikuna siduv ja liikmesriikides vahetult kohaldatav vastavalt </w:t>
      </w:r>
      <w:r>
        <w:rPr>
          <w:rStyle w:val="CRDeleted"/>
          <w:noProof/>
        </w:rPr>
        <w:t>Euroopa Ühenduse asutamislepingule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aluslepingutele.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22B05" w:rsidRDefault="0087135B">
      <w:pPr>
        <w:pStyle w:val="Fait"/>
        <w:rPr>
          <w:noProof/>
        </w:rPr>
      </w:pPr>
      <w:r>
        <w:t>Brüssel,</w:t>
      </w:r>
    </w:p>
    <w:p w:rsidR="00522B05" w:rsidRDefault="0087135B">
      <w:pPr>
        <w:pStyle w:val="Institutionquisigne"/>
        <w:rPr>
          <w:noProof/>
        </w:rPr>
      </w:pPr>
      <w:r>
        <w:rPr>
          <w:noProof/>
        </w:rPr>
        <w:t>Euroopa Parlamendi nimel</w:t>
      </w:r>
      <w:r>
        <w:rPr>
          <w:noProof/>
        </w:rPr>
        <w:tab/>
        <w:t>Nõukogu nimel</w:t>
      </w:r>
    </w:p>
    <w:p w:rsidR="00522B05" w:rsidRDefault="0087135B">
      <w:pPr>
        <w:pStyle w:val="Personnequisigne"/>
        <w:rPr>
          <w:noProof/>
        </w:rPr>
      </w:pPr>
      <w:r>
        <w:rPr>
          <w:noProof/>
        </w:rPr>
        <w:t>president</w:t>
      </w:r>
      <w:r>
        <w:rPr>
          <w:noProof/>
        </w:rPr>
        <w:tab/>
        <w:t>eesistuja</w:t>
      </w:r>
    </w:p>
    <w:p w:rsidR="00522B05" w:rsidRDefault="0087135B">
      <w:pPr>
        <w:pStyle w:val="Fichefinanciretitre"/>
        <w:rPr>
          <w:noProof/>
        </w:rPr>
      </w:pPr>
      <w:r>
        <w:rPr>
          <w:noProof/>
        </w:rPr>
        <w:br w:type="page"/>
        <w:t>FINANTSSELGITUS</w:t>
      </w:r>
    </w:p>
    <w:p w:rsidR="00522B05" w:rsidRDefault="0087135B">
      <w:pPr>
        <w:pStyle w:val="ManualHeading1"/>
        <w:rPr>
          <w:noProof/>
        </w:rPr>
      </w:pPr>
      <w:r>
        <w:rPr>
          <w:noProof/>
        </w:rPr>
        <w:t>1.</w:t>
      </w:r>
      <w:r>
        <w:rPr>
          <w:noProof/>
        </w:rPr>
        <w:tab/>
        <w:t xml:space="preserve">ETTEPANEKU/ALGATUSE RAAMISTIK </w:t>
      </w:r>
    </w:p>
    <w:p w:rsidR="00522B05" w:rsidRDefault="0087135B">
      <w:pPr>
        <w:pStyle w:val="ManualHeading2"/>
        <w:rPr>
          <w:b w:val="0"/>
          <w:noProof/>
        </w:rPr>
      </w:pPr>
      <w:r>
        <w:rPr>
          <w:noProof/>
        </w:rPr>
        <w:tab/>
      </w:r>
      <w:r>
        <w:rPr>
          <w:b w:val="0"/>
          <w:noProof/>
        </w:rPr>
        <w:t>1.1.</w:t>
      </w:r>
      <w:r>
        <w:rPr>
          <w:b w:val="0"/>
          <w:noProof/>
        </w:rPr>
        <w:tab/>
        <w:t xml:space="preserve">Ettepaneku/algatuse nimetus </w:t>
      </w:r>
    </w:p>
    <w:p w:rsidR="00522B05" w:rsidRDefault="0087135B">
      <w:pPr>
        <w:pStyle w:val="ManualHeading2"/>
        <w:rPr>
          <w:b w:val="0"/>
          <w:noProof/>
        </w:rPr>
      </w:pPr>
      <w:r>
        <w:rPr>
          <w:b w:val="0"/>
          <w:noProof/>
        </w:rPr>
        <w:tab/>
        <w:t>1.2.</w:t>
      </w:r>
      <w:r>
        <w:rPr>
          <w:b w:val="0"/>
          <w:noProof/>
        </w:rPr>
        <w:tab/>
        <w:t>Asjaomased poliitikavaldkonnad vastavalt tegevuspõhise juhtimise ja eelarvestamise (ABM/ABB) struktuurile</w:t>
      </w:r>
    </w:p>
    <w:p w:rsidR="00522B05" w:rsidRDefault="0087135B">
      <w:pPr>
        <w:pStyle w:val="ManualHeading2"/>
        <w:rPr>
          <w:b w:val="0"/>
          <w:noProof/>
        </w:rPr>
      </w:pPr>
      <w:r>
        <w:rPr>
          <w:b w:val="0"/>
          <w:noProof/>
        </w:rPr>
        <w:tab/>
        <w:t>1.3.</w:t>
      </w:r>
      <w:r>
        <w:rPr>
          <w:b w:val="0"/>
          <w:noProof/>
        </w:rPr>
        <w:tab/>
        <w:t xml:space="preserve">Ettepaneku/algatuse liik </w:t>
      </w:r>
    </w:p>
    <w:p w:rsidR="00522B05" w:rsidRDefault="0087135B">
      <w:pPr>
        <w:pStyle w:val="ManualHeading2"/>
        <w:rPr>
          <w:b w:val="0"/>
          <w:noProof/>
        </w:rPr>
      </w:pPr>
      <w:r>
        <w:rPr>
          <w:b w:val="0"/>
          <w:noProof/>
        </w:rPr>
        <w:tab/>
        <w:t>1.4.</w:t>
      </w:r>
      <w:r>
        <w:rPr>
          <w:b w:val="0"/>
          <w:noProof/>
        </w:rPr>
        <w:tab/>
        <w:t xml:space="preserve">Eesmärgid </w:t>
      </w:r>
    </w:p>
    <w:p w:rsidR="00522B05" w:rsidRDefault="0087135B">
      <w:pPr>
        <w:pStyle w:val="ManualHeading2"/>
        <w:rPr>
          <w:b w:val="0"/>
          <w:noProof/>
        </w:rPr>
      </w:pPr>
      <w:r>
        <w:rPr>
          <w:b w:val="0"/>
          <w:noProof/>
        </w:rPr>
        <w:tab/>
        <w:t>1.5.</w:t>
      </w:r>
      <w:r>
        <w:rPr>
          <w:b w:val="0"/>
          <w:noProof/>
        </w:rPr>
        <w:tab/>
        <w:t xml:space="preserve">Ettepaneku/algatuse põhjendus </w:t>
      </w:r>
    </w:p>
    <w:p w:rsidR="00522B05" w:rsidRDefault="0087135B">
      <w:pPr>
        <w:pStyle w:val="ManualHeading2"/>
        <w:rPr>
          <w:b w:val="0"/>
          <w:noProof/>
        </w:rPr>
      </w:pPr>
      <w:r>
        <w:rPr>
          <w:b w:val="0"/>
          <w:noProof/>
        </w:rPr>
        <w:tab/>
        <w:t>1.6.</w:t>
      </w:r>
      <w:r>
        <w:rPr>
          <w:b w:val="0"/>
          <w:noProof/>
        </w:rPr>
        <w:tab/>
        <w:t xml:space="preserve">Meetme kestus ja finantsmõju </w:t>
      </w:r>
    </w:p>
    <w:p w:rsidR="00522B05" w:rsidRDefault="0087135B">
      <w:pPr>
        <w:pStyle w:val="ManualHeading2"/>
        <w:rPr>
          <w:b w:val="0"/>
          <w:noProof/>
        </w:rPr>
      </w:pPr>
      <w:r>
        <w:rPr>
          <w:b w:val="0"/>
          <w:noProof/>
        </w:rPr>
        <w:tab/>
        <w:t>1.7.</w:t>
      </w:r>
      <w:r>
        <w:rPr>
          <w:b w:val="0"/>
          <w:noProof/>
        </w:rPr>
        <w:tab/>
        <w:t xml:space="preserve">Kavandatud eelarve täitmise viisid </w:t>
      </w:r>
    </w:p>
    <w:p w:rsidR="00522B05" w:rsidRDefault="0087135B">
      <w:pPr>
        <w:pStyle w:val="ManualHeading1"/>
        <w:rPr>
          <w:noProof/>
        </w:rPr>
      </w:pPr>
      <w:r>
        <w:rPr>
          <w:noProof/>
        </w:rPr>
        <w:t>2.</w:t>
      </w:r>
      <w:r>
        <w:rPr>
          <w:noProof/>
        </w:rPr>
        <w:tab/>
        <w:t xml:space="preserve">HALDUSMEETMED </w:t>
      </w:r>
    </w:p>
    <w:p w:rsidR="00522B05" w:rsidRDefault="0087135B">
      <w:pPr>
        <w:pStyle w:val="ManualHeading2"/>
        <w:rPr>
          <w:b w:val="0"/>
          <w:noProof/>
        </w:rPr>
      </w:pPr>
      <w:r>
        <w:rPr>
          <w:b w:val="0"/>
          <w:noProof/>
        </w:rPr>
        <w:tab/>
        <w:t>2.1.</w:t>
      </w:r>
      <w:r>
        <w:rPr>
          <w:b w:val="0"/>
          <w:noProof/>
        </w:rPr>
        <w:tab/>
        <w:t xml:space="preserve">Järelevalve ja aruandluse eeskirjad </w:t>
      </w:r>
    </w:p>
    <w:p w:rsidR="00522B05" w:rsidRDefault="0087135B">
      <w:pPr>
        <w:pStyle w:val="ManualHeading2"/>
        <w:rPr>
          <w:b w:val="0"/>
          <w:noProof/>
        </w:rPr>
      </w:pPr>
      <w:r>
        <w:rPr>
          <w:b w:val="0"/>
          <w:noProof/>
        </w:rPr>
        <w:tab/>
        <w:t>2.2.</w:t>
      </w:r>
      <w:r>
        <w:rPr>
          <w:b w:val="0"/>
          <w:noProof/>
        </w:rPr>
        <w:tab/>
        <w:t xml:space="preserve">Haldus- ja kontrollisüsteem </w:t>
      </w:r>
    </w:p>
    <w:p w:rsidR="00522B05" w:rsidRDefault="0087135B">
      <w:pPr>
        <w:pStyle w:val="ManualHeading2"/>
        <w:rPr>
          <w:b w:val="0"/>
          <w:noProof/>
        </w:rPr>
      </w:pPr>
      <w:r>
        <w:rPr>
          <w:b w:val="0"/>
          <w:noProof/>
        </w:rPr>
        <w:tab/>
        <w:t>2.3.</w:t>
      </w:r>
      <w:r>
        <w:rPr>
          <w:b w:val="0"/>
          <w:noProof/>
        </w:rPr>
        <w:tab/>
        <w:t>Pettuse ja eeskirjade eiram</w:t>
      </w:r>
      <w:r>
        <w:rPr>
          <w:b w:val="0"/>
          <w:noProof/>
        </w:rPr>
        <w:t xml:space="preserve">ise ärahoidmise meetmed </w:t>
      </w:r>
    </w:p>
    <w:p w:rsidR="00522B05" w:rsidRDefault="0087135B">
      <w:pPr>
        <w:pStyle w:val="ManualHeading1"/>
        <w:rPr>
          <w:noProof/>
        </w:rPr>
      </w:pPr>
      <w:r>
        <w:rPr>
          <w:noProof/>
        </w:rPr>
        <w:t>3.</w:t>
      </w:r>
      <w:r>
        <w:rPr>
          <w:noProof/>
        </w:rPr>
        <w:tab/>
        <w:t xml:space="preserve">ETTEPANEKU/ALGATUSE HINNANGULINE FINANTSMÕJU </w:t>
      </w:r>
    </w:p>
    <w:p w:rsidR="00522B05" w:rsidRDefault="0087135B">
      <w:pPr>
        <w:pStyle w:val="ManualHeading2"/>
        <w:rPr>
          <w:b w:val="0"/>
          <w:noProof/>
        </w:rPr>
      </w:pPr>
      <w:r>
        <w:rPr>
          <w:b w:val="0"/>
          <w:noProof/>
        </w:rPr>
        <w:tab/>
        <w:t>3.1.</w:t>
      </w:r>
      <w:r>
        <w:rPr>
          <w:b w:val="0"/>
          <w:noProof/>
        </w:rPr>
        <w:tab/>
        <w:t xml:space="preserve">Mitmeaastase finantsraamistiku rubriigid ja kulude eelarveread, millele mõju avaldub </w:t>
      </w:r>
    </w:p>
    <w:p w:rsidR="00522B05" w:rsidRDefault="0087135B">
      <w:pPr>
        <w:pStyle w:val="ManualHeading2"/>
        <w:rPr>
          <w:noProof/>
        </w:rPr>
      </w:pPr>
      <w:r>
        <w:rPr>
          <w:b w:val="0"/>
          <w:noProof/>
        </w:rPr>
        <w:tab/>
        <w:t>3.2.</w:t>
      </w:r>
      <w:r>
        <w:rPr>
          <w:b w:val="0"/>
          <w:noProof/>
        </w:rPr>
        <w:tab/>
        <w:t>Hinnanguline mõju kuludele</w:t>
      </w:r>
      <w:r>
        <w:rPr>
          <w:noProof/>
        </w:rPr>
        <w:t xml:space="preserve"> </w:t>
      </w:r>
    </w:p>
    <w:p w:rsidR="00522B05" w:rsidRDefault="0087135B">
      <w:pPr>
        <w:pStyle w:val="ManualHeading3"/>
        <w:rPr>
          <w:noProof/>
        </w:rPr>
      </w:pPr>
      <w:r>
        <w:rPr>
          <w:noProof/>
        </w:rPr>
        <w:tab/>
        <w:t>3.2.1.</w:t>
      </w:r>
      <w:r>
        <w:rPr>
          <w:noProof/>
        </w:rPr>
        <w:tab/>
        <w:t xml:space="preserve">Üldine hinnanguline mõju kuludele </w:t>
      </w:r>
    </w:p>
    <w:p w:rsidR="00522B05" w:rsidRDefault="0087135B">
      <w:pPr>
        <w:pStyle w:val="ManualHeading3"/>
        <w:rPr>
          <w:noProof/>
        </w:rPr>
      </w:pPr>
      <w:r>
        <w:rPr>
          <w:noProof/>
        </w:rPr>
        <w:tab/>
        <w:t>3.2.2.</w:t>
      </w:r>
      <w:r>
        <w:rPr>
          <w:noProof/>
        </w:rPr>
        <w:tab/>
        <w:t>Hinna</w:t>
      </w:r>
      <w:r>
        <w:rPr>
          <w:noProof/>
        </w:rPr>
        <w:t xml:space="preserve">nguline mõju tegevusassigneeringutele </w:t>
      </w:r>
    </w:p>
    <w:p w:rsidR="00522B05" w:rsidRDefault="0087135B">
      <w:pPr>
        <w:pStyle w:val="ManualHeading3"/>
        <w:rPr>
          <w:noProof/>
        </w:rPr>
      </w:pPr>
      <w:r>
        <w:rPr>
          <w:noProof/>
        </w:rPr>
        <w:tab/>
        <w:t>3.2.3.</w:t>
      </w:r>
      <w:r>
        <w:rPr>
          <w:noProof/>
        </w:rPr>
        <w:tab/>
        <w:t>Hinnanguline mõju haldusassigneeringutele</w:t>
      </w:r>
    </w:p>
    <w:p w:rsidR="00522B05" w:rsidRDefault="0087135B">
      <w:pPr>
        <w:pStyle w:val="ManualHeading3"/>
        <w:rPr>
          <w:noProof/>
        </w:rPr>
      </w:pPr>
      <w:r>
        <w:rPr>
          <w:noProof/>
        </w:rPr>
        <w:tab/>
        <w:t>3.2.4.</w:t>
      </w:r>
      <w:r>
        <w:rPr>
          <w:noProof/>
        </w:rPr>
        <w:tab/>
        <w:t>Kooskõla kehtiva mitmeaastase finantsraamistikuga</w:t>
      </w:r>
    </w:p>
    <w:p w:rsidR="00522B05" w:rsidRDefault="0087135B">
      <w:pPr>
        <w:pStyle w:val="ManualHeading3"/>
        <w:rPr>
          <w:noProof/>
        </w:rPr>
      </w:pPr>
      <w:r>
        <w:rPr>
          <w:noProof/>
        </w:rPr>
        <w:tab/>
        <w:t>3.2.5.</w:t>
      </w:r>
      <w:r>
        <w:rPr>
          <w:noProof/>
        </w:rPr>
        <w:tab/>
        <w:t xml:space="preserve">Kolmandate isikute rahaline osalus </w:t>
      </w:r>
    </w:p>
    <w:p w:rsidR="00522B05" w:rsidRDefault="0087135B">
      <w:pPr>
        <w:pStyle w:val="ManualHeading2"/>
        <w:jc w:val="left"/>
        <w:rPr>
          <w:b w:val="0"/>
          <w:noProof/>
        </w:rPr>
        <w:sectPr w:rsidR="00522B05">
          <w:pgSz w:w="11907" w:h="16840" w:code="9"/>
          <w:pgMar w:top="1134" w:right="1418" w:bottom="1134" w:left="1418" w:header="709" w:footer="709" w:gutter="0"/>
          <w:cols w:space="708"/>
          <w:docGrid w:linePitch="360"/>
        </w:sectPr>
      </w:pPr>
      <w:r>
        <w:rPr>
          <w:b w:val="0"/>
          <w:noProof/>
        </w:rPr>
        <w:tab/>
        <w:t>3.3.</w:t>
      </w:r>
      <w:r>
        <w:rPr>
          <w:b w:val="0"/>
          <w:noProof/>
        </w:rPr>
        <w:tab/>
        <w:t>Hinnanguline mõju tuludele</w:t>
      </w:r>
    </w:p>
    <w:p w:rsidR="00522B05" w:rsidRDefault="0087135B">
      <w:pPr>
        <w:jc w:val="center"/>
        <w:rPr>
          <w:noProof/>
        </w:rPr>
      </w:pPr>
      <w:r>
        <w:rPr>
          <w:b/>
          <w:noProof/>
          <w:u w:val="single"/>
        </w:rPr>
        <w:t>FINANTSSE</w:t>
      </w:r>
      <w:r>
        <w:rPr>
          <w:b/>
          <w:noProof/>
          <w:u w:val="single"/>
        </w:rPr>
        <w:t>LGITUS</w:t>
      </w:r>
    </w:p>
    <w:p w:rsidR="00522B05" w:rsidRDefault="0087135B">
      <w:pPr>
        <w:pStyle w:val="ManualHeading1"/>
        <w:rPr>
          <w:noProof/>
        </w:rPr>
      </w:pPr>
      <w:r>
        <w:t>1.</w:t>
      </w:r>
      <w:r>
        <w:tab/>
      </w:r>
      <w:r>
        <w:rPr>
          <w:noProof/>
        </w:rPr>
        <w:t xml:space="preserve">ETTEPANEKU/ALGATUSE RAAMISTIK </w:t>
      </w:r>
    </w:p>
    <w:p w:rsidR="00522B05" w:rsidRDefault="0087135B">
      <w:pPr>
        <w:pStyle w:val="ManualHeading2"/>
        <w:rPr>
          <w:noProof/>
        </w:rPr>
      </w:pPr>
      <w:r>
        <w:t>1.1.</w:t>
      </w:r>
      <w:r>
        <w:tab/>
      </w:r>
      <w:r>
        <w:rPr>
          <w:noProof/>
        </w:rPr>
        <w:t xml:space="preserve">Ettepaneku/algatuse nimetus </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Ettepanek võtta vastu Euroopa Parlamendi ja nõukogu määrus Euroopa sisserände kontaktametnike võrgustiku loomise kohta (uuesti sõnastatud)</w:t>
      </w:r>
    </w:p>
    <w:p w:rsidR="00522B05" w:rsidRDefault="0087135B">
      <w:pPr>
        <w:pStyle w:val="ManualHeading2"/>
        <w:rPr>
          <w:noProof/>
          <w:szCs w:val="24"/>
        </w:rPr>
      </w:pPr>
      <w:r>
        <w:t>1.2.</w:t>
      </w:r>
      <w:r>
        <w:tab/>
      </w:r>
      <w:r>
        <w:rPr>
          <w:noProof/>
        </w:rPr>
        <w:t xml:space="preserve">Asjaomased poliitikavaldkonnad </w:t>
      </w:r>
      <w:r>
        <w:rPr>
          <w:noProof/>
        </w:rPr>
        <w:t>vastavalt tegevuspõhise juhtimise ja eelarvestamise (ABM/ABB) struktuurile</w:t>
      </w:r>
      <w:r>
        <w:rPr>
          <w:rStyle w:val="FootnoteReference"/>
          <w:noProof/>
        </w:rPr>
        <w:footnoteReference w:id="36"/>
      </w:r>
      <w:r>
        <w:rPr>
          <w:i/>
          <w:noProof/>
        </w:rPr>
        <w:t xml:space="preserve"> </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Asjaomane poliitikavaldkond on ränne, täpsemalt ebaseadusliku sisserände stiimulite vähendamise ning rändajate salaja üle piiri toimetamise ja inimkaubanduse vastase võitluse poli</w:t>
      </w:r>
      <w:r>
        <w:rPr>
          <w:noProof/>
        </w:rPr>
        <w:t>itika.</w:t>
      </w:r>
    </w:p>
    <w:p w:rsidR="00522B05" w:rsidRDefault="0087135B">
      <w:pPr>
        <w:pStyle w:val="ManualHeading2"/>
        <w:rPr>
          <w:bCs/>
          <w:noProof/>
          <w:szCs w:val="24"/>
        </w:rPr>
      </w:pPr>
      <w:r>
        <w:t>1.3.</w:t>
      </w:r>
      <w:r>
        <w:tab/>
      </w:r>
      <w:r>
        <w:rPr>
          <w:noProof/>
        </w:rPr>
        <w:t xml:space="preserve">Ettepaneku/algatuse liik </w:t>
      </w:r>
    </w:p>
    <w:p w:rsidR="00522B05" w:rsidRDefault="0087135B">
      <w:pPr>
        <w:pStyle w:val="Text1"/>
        <w:rPr>
          <w:b/>
          <w:noProof/>
          <w:sz w:val="22"/>
        </w:rPr>
      </w:pPr>
      <w:r>
        <w:rPr>
          <w:noProof/>
          <w:sz w:val="22"/>
        </w:rPr>
        <w:sym w:font="Wingdings" w:char="F0A8"/>
      </w:r>
      <w:r>
        <w:rPr>
          <w:noProof/>
        </w:rPr>
        <w:t xml:space="preserve"> Ettepanek/algatus käsitleb uut meedet</w:t>
      </w:r>
      <w:r>
        <w:rPr>
          <w:b/>
          <w:noProof/>
          <w:sz w:val="22"/>
        </w:rPr>
        <w:t xml:space="preserve"> </w:t>
      </w:r>
    </w:p>
    <w:p w:rsidR="00522B05" w:rsidRDefault="0087135B">
      <w:pPr>
        <w:pStyle w:val="Text1"/>
        <w:rPr>
          <w:noProof/>
          <w:sz w:val="22"/>
        </w:rPr>
      </w:pPr>
      <w:r>
        <w:rPr>
          <w:noProof/>
          <w:sz w:val="22"/>
        </w:rPr>
        <w:sym w:font="Wingdings" w:char="F0A8"/>
      </w:r>
      <w:r>
        <w:rPr>
          <w:noProof/>
        </w:rPr>
        <w:t xml:space="preserve"> Ettepanek/algatus käsitleb uut meedet, mis tuleneb katseprojektist / ettevalmistavast meetmest</w:t>
      </w:r>
      <w:r>
        <w:rPr>
          <w:rStyle w:val="FootnoteReference"/>
          <w:noProof/>
        </w:rPr>
        <w:footnoteReference w:id="37"/>
      </w:r>
      <w:r>
        <w:rPr>
          <w:noProof/>
          <w:sz w:val="22"/>
        </w:rPr>
        <w:t xml:space="preserve"> </w:t>
      </w:r>
    </w:p>
    <w:p w:rsidR="00522B05" w:rsidRDefault="0087135B">
      <w:pPr>
        <w:pStyle w:val="Text1"/>
        <w:rPr>
          <w:noProof/>
          <w:sz w:val="22"/>
        </w:rPr>
      </w:pPr>
      <w:r>
        <w:rPr>
          <w:noProof/>
          <w:sz w:val="22"/>
        </w:rPr>
        <w:sym w:font="Wingdings" w:char="F0A8"/>
      </w:r>
      <w:r>
        <w:rPr>
          <w:noProof/>
        </w:rPr>
        <w:t xml:space="preserve"> Ettepanek/algatus käsitleb olemasoleva meetme pikendamist</w:t>
      </w:r>
      <w:r>
        <w:rPr>
          <w:noProof/>
          <w:sz w:val="22"/>
        </w:rPr>
        <w:t xml:space="preserve"> </w:t>
      </w:r>
    </w:p>
    <w:p w:rsidR="00522B05" w:rsidRDefault="0087135B">
      <w:pPr>
        <w:pStyle w:val="Text1"/>
        <w:rPr>
          <w:noProof/>
        </w:rPr>
      </w:pPr>
      <w:r>
        <w:rPr>
          <w:noProof/>
        </w:rPr>
        <w:t xml:space="preserve">X Ettepanek/algatus käsitleb ümbersuunatud meedet </w:t>
      </w:r>
    </w:p>
    <w:p w:rsidR="00522B05" w:rsidRDefault="0087135B">
      <w:pPr>
        <w:pStyle w:val="ManualHeading2"/>
        <w:rPr>
          <w:bCs/>
          <w:noProof/>
          <w:szCs w:val="24"/>
        </w:rPr>
      </w:pPr>
      <w:r>
        <w:t>1.4.</w:t>
      </w:r>
      <w:r>
        <w:tab/>
      </w:r>
      <w:r>
        <w:rPr>
          <w:noProof/>
        </w:rPr>
        <w:t>Eesmärgid</w:t>
      </w:r>
    </w:p>
    <w:p w:rsidR="00522B05" w:rsidRDefault="0087135B">
      <w:pPr>
        <w:pStyle w:val="ManualHeading3"/>
        <w:rPr>
          <w:noProof/>
        </w:rPr>
      </w:pPr>
      <w:r>
        <w:t>1.4.1.</w:t>
      </w:r>
      <w:r>
        <w:tab/>
      </w:r>
      <w:r>
        <w:rPr>
          <w:noProof/>
        </w:rPr>
        <w:t xml:space="preserve">Komisjoni mitmeaastased strateegilised eesmärgid, mida ettepaneku/algatuse kaudu täidetakse </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 xml:space="preserve">Uue rändepoliitika suunas </w:t>
      </w:r>
    </w:p>
    <w:p w:rsidR="00522B05" w:rsidRDefault="0087135B">
      <w:pPr>
        <w:pStyle w:val="ManualHeading3"/>
        <w:rPr>
          <w:bCs/>
          <w:noProof/>
          <w:szCs w:val="24"/>
        </w:rPr>
      </w:pPr>
      <w:r>
        <w:t>1.4.2.</w:t>
      </w:r>
      <w:r>
        <w:tab/>
      </w:r>
      <w:r>
        <w:rPr>
          <w:noProof/>
        </w:rPr>
        <w:t>Erieesmärgid ning asjaomased tegevusalad vastavalt tegev</w:t>
      </w:r>
      <w:r>
        <w:rPr>
          <w:noProof/>
        </w:rPr>
        <w:t xml:space="preserve">uspõhise juhtimise ja eelarvestamise süsteemile </w:t>
      </w:r>
    </w:p>
    <w:p w:rsidR="00522B05" w:rsidRDefault="0087135B">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Erieesmärk nr 1.1</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Ebaseadusliku sisserände stiimulite vähendamine</w:t>
      </w:r>
    </w:p>
    <w:p w:rsidR="00522B05" w:rsidRDefault="0087135B">
      <w:pPr>
        <w:pStyle w:val="Text1"/>
        <w:pBdr>
          <w:top w:val="single" w:sz="4" w:space="1" w:color="auto"/>
          <w:left w:val="single" w:sz="4" w:space="4" w:color="auto"/>
          <w:bottom w:val="single" w:sz="4" w:space="1" w:color="auto"/>
          <w:right w:val="single" w:sz="4" w:space="4" w:color="auto"/>
        </w:pBdr>
        <w:rPr>
          <w:noProof/>
          <w:u w:val="single"/>
        </w:rPr>
      </w:pPr>
      <w:r>
        <w:rPr>
          <w:noProof/>
          <w:u w:val="single"/>
        </w:rPr>
        <w:t>Asjaomased tegevusalad vastavalt tegevuspõhise juhtimise ja eelarvestamise süsteemile</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Ettepanek vaadata läbi sisserände kontaktametnikke käsi</w:t>
      </w:r>
      <w:r>
        <w:rPr>
          <w:noProof/>
        </w:rPr>
        <w:t>tlev määrus</w:t>
      </w:r>
    </w:p>
    <w:p w:rsidR="00522B05" w:rsidRDefault="0087135B">
      <w:pPr>
        <w:pStyle w:val="ManualHeading3"/>
        <w:rPr>
          <w:bCs/>
          <w:noProof/>
          <w:szCs w:val="24"/>
        </w:rPr>
      </w:pPr>
      <w:r>
        <w:rPr>
          <w:noProof/>
        </w:rPr>
        <w:br w:type="page"/>
      </w:r>
      <w:r>
        <w:t>1.4.3.</w:t>
      </w:r>
      <w:r>
        <w:tab/>
      </w:r>
      <w:r>
        <w:rPr>
          <w:noProof/>
        </w:rPr>
        <w:t>Oodatavad tulemused ja mõju</w:t>
      </w:r>
    </w:p>
    <w:p w:rsidR="00522B05" w:rsidRDefault="0087135B">
      <w:pPr>
        <w:pStyle w:val="Text1"/>
        <w:rPr>
          <w:i/>
          <w:noProof/>
          <w:sz w:val="20"/>
        </w:rPr>
      </w:pPr>
      <w:r>
        <w:rPr>
          <w:i/>
          <w:noProof/>
          <w:sz w:val="20"/>
        </w:rPr>
        <w:t>Täpsustage, milline peaks olema ettepaneku/algatuse oodatav mõju toetusesaajatele/sihtrühmale.</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 xml:space="preserve">Eeldatakse, et kui käesolev ettepanek vastu võetakse ja seda nõuetekohaselt rakendatakse, on selle tulemuseks sh </w:t>
      </w:r>
      <w:r>
        <w:rPr>
          <w:noProof/>
        </w:rPr>
        <w:t>komisjoni ja liidu asutuste poolt kolmandatesse riikidesse lähetatud sisserände kontaktametnike kasutamise optimeerimine, et reageerida tulemuslikumalt ELi prioriteetidele, nagu ebaseadusliku sisserände ja sellega seotud piiriülese kuritegevuse, eelkõige r</w:t>
      </w:r>
      <w:r>
        <w:rPr>
          <w:noProof/>
        </w:rPr>
        <w:t>ändajate salaja üle piiri toimetamise ja inimkaubanduse ennetamine ja võitlus nende vastu, tagasipöördumise hõlbustamine, tagasivõtmine ja taasintegreerimine, kaasa aitamine liidu välispiiride integreeritud haldamisele, samuti seadusliku rände haldamise to</w:t>
      </w:r>
      <w:r>
        <w:rPr>
          <w:noProof/>
        </w:rPr>
        <w:t xml:space="preserve">etamine, sh rahvusvahelise kaitse valdkonnas, liikmesriikide ja liidu ümberasustamise ja lahkumiseelse integratsiooni meetmed. </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 xml:space="preserve">Konkreetsed väljundid on järgmised: </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 xml:space="preserve">Väljund 1 – kolmandatesse riikidesse lähetatud sisserände kontaktametnike operatiivkoostöö </w:t>
      </w:r>
      <w:r>
        <w:rPr>
          <w:noProof/>
        </w:rPr>
        <w:t>täiustamine;</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Väljund 2 – juhtnõukogu moodustamine, et tagada kontaktametnike ülesannete ja rollide süstemaatiline ja liigendatud koordineerimine liikmesriikide, komisjoni ja liidu asutuste vahel;</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Väljund 3 – sisserände kontaktametnikke hakkab lähetama komi</w:t>
      </w:r>
      <w:r>
        <w:rPr>
          <w:noProof/>
        </w:rPr>
        <w:t xml:space="preserve">sjon. </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Prognoositakse, et käesoleva ettepaneku rakendamise kogukulud moodustaksid 17,3 miljonit eurot 9 aasta jooksul alates 2019. aastast, millest hinnanguliselt 1,6 miljonit eurot juhtnõukogu toimimiseks, 12 miljonit eurot Euroopa sisserände kontaktametn</w:t>
      </w:r>
      <w:r>
        <w:rPr>
          <w:noProof/>
        </w:rPr>
        <w:t xml:space="preserve">ike võrgustiku tegevuseks ja hinnanguliselt 3,5 miljonit eurot komisjoni lähetatud sisserände kontaktametnike toimimiseks. Siiski sõltub ettepaneku tegelik kasutuselevõtmiskuupäev sellest, millal kaasseadusandjad selle vastuvõtmise lõpule viivad. </w:t>
      </w:r>
    </w:p>
    <w:p w:rsidR="00522B05" w:rsidRDefault="0087135B">
      <w:pPr>
        <w:pStyle w:val="ManualHeading3"/>
        <w:rPr>
          <w:bCs/>
          <w:noProof/>
          <w:szCs w:val="24"/>
        </w:rPr>
      </w:pPr>
      <w:r>
        <w:t>1.4.4.</w:t>
      </w:r>
      <w:r>
        <w:tab/>
      </w:r>
      <w:r>
        <w:rPr>
          <w:noProof/>
        </w:rPr>
        <w:t xml:space="preserve">Tulemus- ja mõjunäitajad </w:t>
      </w:r>
    </w:p>
    <w:p w:rsidR="00522B05" w:rsidRDefault="0087135B">
      <w:pPr>
        <w:pStyle w:val="Text1"/>
        <w:rPr>
          <w:i/>
          <w:noProof/>
          <w:sz w:val="20"/>
        </w:rPr>
      </w:pPr>
      <w:r>
        <w:rPr>
          <w:i/>
          <w:noProof/>
          <w:sz w:val="20"/>
        </w:rPr>
        <w:t>Täpsustage, milliste näitajate alusel hinnatakse ettepaneku/algatuse elluviimist.</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Sisserände kontaktametnike võrgustike edukuse hindamiseks tuleks kasutada järgmisi edunäidikuid:</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ILO võrgustike üleantud ühiste analüüsitulemuste ar</w:t>
      </w:r>
      <w:r>
        <w:rPr>
          <w:noProof/>
        </w:rPr>
        <w:t>v</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Ühiselt lähetatud ja ELi eelarvest kaasrahastatavate ILOde arv</w:t>
      </w:r>
    </w:p>
    <w:p w:rsidR="00522B05" w:rsidRDefault="0087135B">
      <w:pPr>
        <w:pStyle w:val="Text1"/>
        <w:pBdr>
          <w:top w:val="single" w:sz="4" w:space="1" w:color="auto"/>
          <w:left w:val="single" w:sz="4" w:space="4" w:color="auto"/>
          <w:bottom w:val="single" w:sz="4" w:space="1" w:color="auto"/>
          <w:right w:val="single" w:sz="4" w:space="4" w:color="auto"/>
        </w:pBdr>
        <w:rPr>
          <w:noProof/>
          <w:color w:val="000000"/>
        </w:rPr>
      </w:pPr>
      <w:r>
        <w:rPr>
          <w:noProof/>
        </w:rPr>
        <w:t xml:space="preserve">Paranenud teabevahetus ILO võrgustike ja ELi asutuste vahel </w:t>
      </w:r>
    </w:p>
    <w:p w:rsidR="00522B05" w:rsidRDefault="0087135B">
      <w:pPr>
        <w:pStyle w:val="ManualHeading2"/>
        <w:rPr>
          <w:bCs/>
          <w:noProof/>
          <w:szCs w:val="24"/>
        </w:rPr>
      </w:pPr>
      <w:r>
        <w:t>1.5.</w:t>
      </w:r>
      <w:r>
        <w:tab/>
      </w:r>
      <w:r>
        <w:rPr>
          <w:noProof/>
        </w:rPr>
        <w:t xml:space="preserve">Ettepaneku/algatuse põhjendus </w:t>
      </w:r>
    </w:p>
    <w:p w:rsidR="00522B05" w:rsidRDefault="0087135B">
      <w:pPr>
        <w:pStyle w:val="ManualHeading3"/>
        <w:rPr>
          <w:noProof/>
        </w:rPr>
      </w:pPr>
      <w:r>
        <w:t>1.5.1.</w:t>
      </w:r>
      <w:r>
        <w:tab/>
      </w:r>
      <w:r>
        <w:rPr>
          <w:noProof/>
        </w:rPr>
        <w:t xml:space="preserve">Lühi- või pikaajalises perspektiivis täidetavad vajadused </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 xml:space="preserve">Kontaktametnike võrgustike juhtnõukogu tuleb moodustada viivitamatult. Juhtnõukogu kehtestab kolme kuu jooksul pärast oma esimest kokkukutsumist kodukorra. </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Juhtnõukogu peab alates oma moodustamisest kogunema vähemalt kaks korda aastas Euroopa sisserände k</w:t>
      </w:r>
      <w:r>
        <w:rPr>
          <w:noProof/>
        </w:rPr>
        <w:t>ontaktametnike võrgustike juhtimiseks, eelkõige määrates kaheaastases tööprogrammis kindlaks prioriteedid ja meetmed ning seirates tööprogrammi rakendamist.</w:t>
      </w:r>
    </w:p>
    <w:p w:rsidR="00522B05" w:rsidRDefault="0087135B">
      <w:pPr>
        <w:pStyle w:val="ManualHeading3"/>
        <w:rPr>
          <w:bCs/>
          <w:noProof/>
          <w:szCs w:val="24"/>
        </w:rPr>
      </w:pPr>
      <w:r>
        <w:t>1.5.2.</w:t>
      </w:r>
      <w:r>
        <w:tab/>
      </w:r>
      <w:r>
        <w:rPr>
          <w:noProof/>
        </w:rPr>
        <w:t>ELi meetme lisaväärtus</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Nõukogu määruse (EÜ) nr 377/2004 läbivaatamise eesmärk on tagada liik</w:t>
      </w:r>
      <w:r>
        <w:rPr>
          <w:noProof/>
        </w:rPr>
        <w:t xml:space="preserve">mesriikide, komisjoni ja liidu asutuste poolt kolmandatesse riikidesse lähetatud sisserände kontaktametnike parem koostöö ja optimaalsem kasutamine, et reageerida tulemuslikumalt ELi prioriteetidele, ennetades ebaseaduslikku sisserännet ja võideldes selle </w:t>
      </w:r>
      <w:r>
        <w:rPr>
          <w:noProof/>
        </w:rPr>
        <w:t>vastu ning lihtsustades ebaseaduslikult liidus viibivate kolmandate riikide kodanike tagasipöördumist ja toetades seadusliku sisserände haldamist. Sellega soovitakse ka tugevdada õigusnorme, mis reguleerivad strateegilise teabe jagamist liidu asutustega, t</w:t>
      </w:r>
      <w:r>
        <w:rPr>
          <w:noProof/>
        </w:rPr>
        <w:t xml:space="preserve">agades, et see muutub kahepoolseks protsessiks, ning andes liikmesriikide ILOdele süstemaatilisema juurdepääsu asjaomaste asutuste analüüsivahenditele ja rohkem abi nende ülesannete täitmiseks kohapeal. Ettepaneku eesmärk on tagada tihedam koordineerimine </w:t>
      </w:r>
      <w:r>
        <w:rPr>
          <w:noProof/>
        </w:rPr>
        <w:t>nii liikmesriikide, komisjoni ja liidu asutuste poolt lähetatud ILOde võrgustike haldamisel kui ka regionaalsel tegevustasandil. See pakub ka suuremaid eeliseid liidule võrreldes üksnes liikmesriigi tasandil võetavate meetmetega, tagades liidule parema või</w:t>
      </w:r>
      <w:r>
        <w:rPr>
          <w:noProof/>
        </w:rPr>
        <w:t xml:space="preserve">me suunata oma sekkumisi ja reaktsioone ühistele ohtudele ja mureküsimustele liidu välispiiridel. </w:t>
      </w:r>
    </w:p>
    <w:p w:rsidR="00522B05" w:rsidRDefault="0087135B">
      <w:pPr>
        <w:pStyle w:val="ManualHeading3"/>
        <w:rPr>
          <w:bCs/>
          <w:noProof/>
          <w:szCs w:val="24"/>
        </w:rPr>
      </w:pPr>
      <w:r>
        <w:t>1.5.3.</w:t>
      </w:r>
      <w:r>
        <w:tab/>
      </w:r>
      <w:r>
        <w:rPr>
          <w:noProof/>
        </w:rPr>
        <w:t>Samalaadsetest kogemustest saadud õppetunnid</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Praegused õigussätted ei paku haldus- ja operatiivtoetust sisserände kontaktametnike võrgustikele ega näe</w:t>
      </w:r>
      <w:r>
        <w:rPr>
          <w:noProof/>
        </w:rPr>
        <w:t xml:space="preserve"> ette juhtnõukogu funktsiooni. </w:t>
      </w:r>
    </w:p>
    <w:p w:rsidR="00522B05" w:rsidRDefault="0087135B">
      <w:pPr>
        <w:pStyle w:val="ManualHeading3"/>
        <w:rPr>
          <w:bCs/>
          <w:noProof/>
          <w:szCs w:val="24"/>
        </w:rPr>
      </w:pPr>
      <w:r>
        <w:t>1.5.4.</w:t>
      </w:r>
      <w:r>
        <w:tab/>
      </w:r>
      <w:r>
        <w:rPr>
          <w:noProof/>
        </w:rPr>
        <w:t>Kooskõla ja võimalik koostoime muude asjaomaste meetmetega</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 xml:space="preserve">Ettepanek on kooskõlas liidu rändepoliitikaga ja rahastatavate sekkumistega, mille eesmärk on täiustada rände haldamist, vähendada ebaseaduslikke rändevooge, </w:t>
      </w:r>
      <w:r>
        <w:rPr>
          <w:noProof/>
        </w:rPr>
        <w:t>rändajate salaja üle piiri toimetamist ja inimkaubandust ning edendada integreeritud piirihaldust, sh Euroopa integreeritud piirihalduse raames, mis põhineb sissepääsu kontrollimise neljatasandilisel mudelil ja Euroopa piiride valvamise süsteemil (EUROSUR)</w:t>
      </w:r>
      <w:r>
        <w:rPr>
          <w:noProof/>
        </w:rPr>
        <w:t xml:space="preserve">. </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 xml:space="preserve">Samuti on olemas ilmne vastastikkuse täiendavuse ja sünergia potentsiaal pärast määruse vastuvõtmist loodud uute Euroopa kontaktametnike kohtadega, nagu: </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 Euroopa rändeküsimuste kontaktametnikud, kes on saadetud tööle ELi delegatsioonidesse, et parand</w:t>
      </w:r>
      <w:r>
        <w:rPr>
          <w:noProof/>
        </w:rPr>
        <w:t xml:space="preserve">ada koordineerimist, maksimeerimaks ELi rändealaste meetmete mõju kolmandatele riikidele ja tihendamaks koostööd rände küsimustes peamiste päritolu- ja transiidiriikidega; </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 Euroopa tagasisaatmise kontaktametnikud, kes on saadetud tööle liikmesriikide dip</w:t>
      </w:r>
      <w:r>
        <w:rPr>
          <w:noProof/>
        </w:rPr>
        <w:t xml:space="preserve">lomaatilistesse esindustesse esindama liidu tagasisaatmishuve, kontrollides ebaseaduslikult liidus viibivate kolmandate riikide kodanike identiteeti, arendades suutlikkust tagasisaatmise valdkonnas, toetades ühiste tagasisaatmisoperatsioonide korraldamist </w:t>
      </w:r>
      <w:r>
        <w:rPr>
          <w:noProof/>
        </w:rPr>
        <w:t>Euroopa Piiri- ja Rannikuvalve Ameti koordineerimisel ja lihtsustades taasintegreerimise ja saabumisjärgse abi rakendamist;</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 Euroopa Piiri- ja Rannikuvalve Ameti kontaktametnikud, kes on saadetud tööle ELi delegatsioonidesse eesmärgiga teha koostööd kolma</w:t>
      </w:r>
      <w:r>
        <w:rPr>
          <w:noProof/>
        </w:rPr>
        <w:t>ndate riikidega liidu välispiiridel, arendades ja hallates kahepoolset operatiivkoostööd vastuvõtjariigiga, kavandades ja töötades välja hindamisi kohapeal ning toetades Euroopa Piiri- ja Rannikuvalve Ameti projektide rakendamist.</w:t>
      </w:r>
    </w:p>
    <w:p w:rsidR="00522B05" w:rsidRDefault="0087135B">
      <w:pPr>
        <w:pStyle w:val="ManualHeading2"/>
        <w:rPr>
          <w:bCs/>
          <w:noProof/>
          <w:szCs w:val="24"/>
        </w:rPr>
      </w:pPr>
      <w:r>
        <w:rPr>
          <w:noProof/>
        </w:rPr>
        <w:br w:type="page"/>
      </w:r>
      <w:r>
        <w:t>1.6.</w:t>
      </w:r>
      <w:r>
        <w:tab/>
      </w:r>
      <w:r>
        <w:rPr>
          <w:noProof/>
        </w:rPr>
        <w:t>Meetme kestus ja fi</w:t>
      </w:r>
      <w:r>
        <w:rPr>
          <w:noProof/>
        </w:rPr>
        <w:t xml:space="preserve">nantsmõju </w:t>
      </w:r>
    </w:p>
    <w:p w:rsidR="00522B05" w:rsidRDefault="0087135B">
      <w:pPr>
        <w:pStyle w:val="Text1"/>
        <w:rPr>
          <w:noProof/>
        </w:rPr>
      </w:pPr>
      <w:r>
        <w:rPr>
          <w:noProof/>
        </w:rPr>
        <w:sym w:font="Wingdings" w:char="F0A8"/>
      </w:r>
      <w:r>
        <w:rPr>
          <w:noProof/>
        </w:rPr>
        <w:t xml:space="preserve"> Piiratud kestusega ettepanek/algatus</w:t>
      </w:r>
      <w:r>
        <w:rPr>
          <w:b/>
          <w:noProof/>
        </w:rPr>
        <w:t xml:space="preserve"> </w:t>
      </w:r>
    </w:p>
    <w:p w:rsidR="00522B05" w:rsidRDefault="0087135B">
      <w:pPr>
        <w:pStyle w:val="ListDash2"/>
        <w:rPr>
          <w:noProof/>
        </w:rPr>
      </w:pPr>
      <w:r>
        <w:rPr>
          <w:noProof/>
        </w:rPr>
        <w:sym w:font="Wingdings" w:char="F0A8"/>
      </w:r>
      <w:r>
        <w:rPr>
          <w:noProof/>
        </w:rPr>
        <w:tab/>
        <w:t xml:space="preserve">Ettepanek/algatus hõlmab ajavahemikku [PP/KK]AAAA–[PP/KK]AAAA </w:t>
      </w:r>
    </w:p>
    <w:p w:rsidR="00522B05" w:rsidRDefault="0087135B">
      <w:pPr>
        <w:pStyle w:val="ListDash2"/>
        <w:rPr>
          <w:noProof/>
        </w:rPr>
      </w:pPr>
      <w:r>
        <w:rPr>
          <w:noProof/>
        </w:rPr>
        <w:sym w:font="Wingdings" w:char="F0A8"/>
      </w:r>
      <w:r>
        <w:rPr>
          <w:noProof/>
        </w:rPr>
        <w:tab/>
        <w:t xml:space="preserve">Finantsmõju avaldub ajavahemikul AAAA–AAAA </w:t>
      </w:r>
    </w:p>
    <w:p w:rsidR="00522B05" w:rsidRDefault="0087135B">
      <w:pPr>
        <w:pStyle w:val="Text1"/>
        <w:rPr>
          <w:noProof/>
        </w:rPr>
      </w:pPr>
      <w:r>
        <w:rPr>
          <w:noProof/>
        </w:rPr>
        <w:t>X Piiramatu kestusega ettepanek/algatus</w:t>
      </w:r>
    </w:p>
    <w:p w:rsidR="00522B05" w:rsidRDefault="0087135B">
      <w:pPr>
        <w:pStyle w:val="ListDash1"/>
        <w:rPr>
          <w:noProof/>
        </w:rPr>
      </w:pPr>
      <w:r>
        <w:rPr>
          <w:noProof/>
        </w:rPr>
        <w:t xml:space="preserve">Rakendamise käivitumisperiood hõlmab ajavahemikku </w:t>
      </w:r>
      <w:r>
        <w:rPr>
          <w:noProof/>
        </w:rPr>
        <w:t>AAAA–AAAA,</w:t>
      </w:r>
    </w:p>
    <w:p w:rsidR="00522B05" w:rsidRDefault="0087135B">
      <w:pPr>
        <w:pStyle w:val="ListDash1"/>
        <w:rPr>
          <w:noProof/>
        </w:rPr>
      </w:pPr>
      <w:r>
        <w:rPr>
          <w:noProof/>
        </w:rPr>
        <w:t>millele järgneb täieulatuslik rakendamine.</w:t>
      </w:r>
    </w:p>
    <w:p w:rsidR="00522B05" w:rsidRDefault="0087135B">
      <w:pPr>
        <w:pStyle w:val="ManualHeading2"/>
        <w:rPr>
          <w:bCs/>
          <w:noProof/>
          <w:szCs w:val="24"/>
        </w:rPr>
      </w:pPr>
      <w:r>
        <w:t>1.7.</w:t>
      </w:r>
      <w:r>
        <w:tab/>
      </w:r>
      <w:r>
        <w:rPr>
          <w:noProof/>
        </w:rPr>
        <w:t>Kavandatud eelarve täitmise viisid</w:t>
      </w:r>
      <w:r>
        <w:rPr>
          <w:rStyle w:val="FootnoteReference"/>
          <w:noProof/>
        </w:rPr>
        <w:footnoteReference w:id="38"/>
      </w:r>
      <w:r>
        <w:rPr>
          <w:rStyle w:val="FootnoteReference"/>
          <w:noProof/>
        </w:rPr>
        <w:t xml:space="preserve"> </w:t>
      </w:r>
    </w:p>
    <w:p w:rsidR="00522B05" w:rsidRDefault="0087135B">
      <w:pPr>
        <w:pStyle w:val="Text1"/>
        <w:rPr>
          <w:noProof/>
        </w:rPr>
      </w:pPr>
      <w:r>
        <w:rPr>
          <w:noProof/>
        </w:rPr>
        <w:t>X Otsene eelarve täitmine komisjoni poolt</w:t>
      </w:r>
    </w:p>
    <w:p w:rsidR="00522B05" w:rsidRDefault="0087135B">
      <w:pPr>
        <w:pStyle w:val="ListDash2"/>
        <w:rPr>
          <w:rFonts w:cs="EUAlbertina"/>
          <w:noProof/>
        </w:rPr>
      </w:pPr>
      <w:r>
        <w:rPr>
          <w:noProof/>
        </w:rPr>
        <w:sym w:font="Wingdings" w:char="F0A8"/>
      </w:r>
      <w:r>
        <w:rPr>
          <w:noProof/>
        </w:rPr>
        <w:t xml:space="preserve"> oma talituste kaudu, sealhulgas kasutades liidu delegatsioonides töötavat komisjoni personali; </w:t>
      </w:r>
    </w:p>
    <w:p w:rsidR="00522B05" w:rsidRDefault="0087135B">
      <w:pPr>
        <w:pStyle w:val="ListDash2"/>
        <w:rPr>
          <w:noProof/>
        </w:rPr>
      </w:pPr>
      <w:r>
        <w:rPr>
          <w:noProof/>
        </w:rPr>
        <w:sym w:font="Wingdings" w:char="F0A8"/>
      </w:r>
      <w:r>
        <w:rPr>
          <w:noProof/>
        </w:rPr>
        <w:tab/>
        <w:t>rakendusametite ka</w:t>
      </w:r>
      <w:r>
        <w:rPr>
          <w:noProof/>
        </w:rPr>
        <w:t xml:space="preserve">udu </w:t>
      </w:r>
    </w:p>
    <w:p w:rsidR="00522B05" w:rsidRDefault="0087135B">
      <w:pPr>
        <w:pStyle w:val="Text1"/>
        <w:rPr>
          <w:noProof/>
        </w:rPr>
      </w:pPr>
      <w:r>
        <w:rPr>
          <w:noProof/>
        </w:rPr>
        <w:sym w:font="Wingdings" w:char="F0A8"/>
      </w:r>
      <w:r>
        <w:rPr>
          <w:noProof/>
        </w:rPr>
        <w:t xml:space="preserve"> Eelarve täitmine koostöös liikmesriikidega </w:t>
      </w:r>
    </w:p>
    <w:p w:rsidR="00522B05" w:rsidRDefault="0087135B">
      <w:pPr>
        <w:pStyle w:val="Text1"/>
        <w:rPr>
          <w:noProof/>
        </w:rPr>
      </w:pPr>
      <w:r>
        <w:rPr>
          <w:noProof/>
        </w:rPr>
        <w:sym w:font="Wingdings" w:char="F0A8"/>
      </w:r>
      <w:r>
        <w:rPr>
          <w:noProof/>
        </w:rPr>
        <w:t xml:space="preserve"> Kaudne eelarve täitmine, mille puhul eelarve täitmise ülesanded on delegeeritud</w:t>
      </w:r>
    </w:p>
    <w:p w:rsidR="00522B05" w:rsidRDefault="0087135B">
      <w:pPr>
        <w:pStyle w:val="ListDash2"/>
        <w:rPr>
          <w:noProof/>
        </w:rPr>
      </w:pPr>
      <w:r>
        <w:rPr>
          <w:noProof/>
        </w:rPr>
        <w:sym w:font="Wingdings" w:char="F0A8"/>
      </w:r>
      <w:r>
        <w:rPr>
          <w:noProof/>
        </w:rPr>
        <w:t xml:space="preserve"> kolmandatele riikidele või nende määratud asutustele;</w:t>
      </w:r>
    </w:p>
    <w:p w:rsidR="00522B05" w:rsidRDefault="0087135B">
      <w:pPr>
        <w:pStyle w:val="ListDash2"/>
        <w:rPr>
          <w:noProof/>
        </w:rPr>
      </w:pPr>
      <w:r>
        <w:rPr>
          <w:noProof/>
        </w:rPr>
        <w:sym w:font="Wingdings" w:char="F0A8"/>
      </w:r>
      <w:r>
        <w:rPr>
          <w:noProof/>
        </w:rPr>
        <w:t xml:space="preserve"> rahvusvahelistele organisatsioonidele ja nende esindajatele (täps</w:t>
      </w:r>
      <w:r>
        <w:rPr>
          <w:noProof/>
        </w:rPr>
        <w:t>ustage);</w:t>
      </w:r>
    </w:p>
    <w:p w:rsidR="00522B05" w:rsidRDefault="0087135B">
      <w:pPr>
        <w:pStyle w:val="ListDash2"/>
        <w:rPr>
          <w:noProof/>
        </w:rPr>
      </w:pPr>
      <w:r>
        <w:rPr>
          <w:noProof/>
        </w:rPr>
        <w:sym w:font="Wingdings" w:char="F0A8"/>
      </w:r>
      <w:r>
        <w:rPr>
          <w:noProof/>
        </w:rPr>
        <w:t xml:space="preserve"> Euroopa Investeerimispangale (EIP) ja Euroopa Investeerimisfondile (EIF);</w:t>
      </w:r>
    </w:p>
    <w:p w:rsidR="00522B05" w:rsidRDefault="0087135B">
      <w:pPr>
        <w:pStyle w:val="ListDash2"/>
        <w:rPr>
          <w:noProof/>
        </w:rPr>
      </w:pPr>
      <w:r>
        <w:rPr>
          <w:noProof/>
        </w:rPr>
        <w:sym w:font="Wingdings" w:char="F0A8"/>
      </w:r>
      <w:r>
        <w:rPr>
          <w:noProof/>
        </w:rPr>
        <w:t xml:space="preserve"> finantsmääruse artiklites 208 ja 209 osutatud asutustele;</w:t>
      </w:r>
    </w:p>
    <w:p w:rsidR="00522B05" w:rsidRDefault="0087135B">
      <w:pPr>
        <w:pStyle w:val="ListDash2"/>
        <w:rPr>
          <w:noProof/>
        </w:rPr>
      </w:pPr>
      <w:r>
        <w:rPr>
          <w:noProof/>
        </w:rPr>
        <w:sym w:font="Wingdings" w:char="F0A8"/>
      </w:r>
      <w:r>
        <w:rPr>
          <w:noProof/>
        </w:rPr>
        <w:t xml:space="preserve"> avalik-õiguslikele asutustele;</w:t>
      </w:r>
    </w:p>
    <w:p w:rsidR="00522B05" w:rsidRDefault="0087135B">
      <w:pPr>
        <w:pStyle w:val="ListDash2"/>
        <w:rPr>
          <w:noProof/>
        </w:rPr>
      </w:pPr>
      <w:r>
        <w:rPr>
          <w:noProof/>
        </w:rPr>
        <w:sym w:font="Wingdings" w:char="F0A8"/>
      </w:r>
      <w:r>
        <w:rPr>
          <w:noProof/>
        </w:rPr>
        <w:t xml:space="preserve"> avalikke teenuseid osutavatele eraõiguslikele asutustele, kuivõrd nad esitavad piisavad finantstagatised;</w:t>
      </w:r>
    </w:p>
    <w:p w:rsidR="00522B05" w:rsidRDefault="0087135B">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w:t>
      </w:r>
      <w:r>
        <w:rPr>
          <w:noProof/>
        </w:rPr>
        <w:t>nantstagatised;</w:t>
      </w:r>
    </w:p>
    <w:p w:rsidR="00522B05" w:rsidRDefault="0087135B">
      <w:pPr>
        <w:pStyle w:val="ListDash2"/>
        <w:rPr>
          <w:noProof/>
        </w:rPr>
      </w:pPr>
      <w:r>
        <w:rPr>
          <w:noProof/>
        </w:rPr>
        <w:sym w:font="Wingdings" w:char="F0A8"/>
      </w:r>
      <w:r>
        <w:rPr>
          <w:noProof/>
        </w:rPr>
        <w:t xml:space="preserve"> isikutele, kellele on delegeeritud Euroopa Liidu lepingu V jaotise kohaste ÜVJP erimeetmete rakendamine ja kes on kindlaks määratud asjaomases alusaktis.</w:t>
      </w:r>
    </w:p>
    <w:p w:rsidR="00522B05" w:rsidRDefault="0087135B">
      <w:pPr>
        <w:pStyle w:val="ListDash2"/>
        <w:rPr>
          <w:i/>
          <w:noProof/>
          <w:sz w:val="18"/>
          <w:u w:val="single"/>
        </w:rPr>
      </w:pPr>
      <w:r>
        <w:rPr>
          <w:i/>
          <w:noProof/>
          <w:sz w:val="18"/>
        </w:rPr>
        <w:t>Mitme eelarve täitmise viisi valimise korral esitage üksikasjad rubriigis „Märkused“</w:t>
      </w:r>
      <w:r>
        <w:rPr>
          <w:i/>
          <w:noProof/>
          <w:sz w:val="18"/>
        </w:rPr>
        <w:t>.</w:t>
      </w:r>
    </w:p>
    <w:p w:rsidR="00522B05" w:rsidRDefault="0087135B">
      <w:pPr>
        <w:rPr>
          <w:noProof/>
        </w:rPr>
      </w:pPr>
      <w:r>
        <w:rPr>
          <w:noProof/>
        </w:rPr>
        <w:t xml:space="preserve">Märkused </w:t>
      </w:r>
    </w:p>
    <w:p w:rsidR="00522B05" w:rsidRDefault="00522B05">
      <w:pPr>
        <w:pBdr>
          <w:top w:val="single" w:sz="4" w:space="1" w:color="auto"/>
          <w:left w:val="single" w:sz="4" w:space="4" w:color="auto"/>
          <w:bottom w:val="single" w:sz="4" w:space="1" w:color="auto"/>
          <w:right w:val="single" w:sz="4" w:space="4" w:color="auto"/>
        </w:pBdr>
        <w:rPr>
          <w:noProof/>
        </w:rPr>
      </w:pPr>
    </w:p>
    <w:p w:rsidR="00522B05" w:rsidRDefault="00522B05">
      <w:pPr>
        <w:pBdr>
          <w:top w:val="single" w:sz="4" w:space="1" w:color="auto"/>
          <w:left w:val="single" w:sz="4" w:space="4" w:color="auto"/>
          <w:bottom w:val="single" w:sz="4" w:space="1" w:color="auto"/>
          <w:right w:val="single" w:sz="4" w:space="4" w:color="auto"/>
        </w:pBdr>
        <w:rPr>
          <w:noProof/>
        </w:rPr>
      </w:pPr>
    </w:p>
    <w:p w:rsidR="00522B05" w:rsidRDefault="00522B05">
      <w:pPr>
        <w:rPr>
          <w:noProof/>
        </w:rPr>
        <w:sectPr w:rsidR="00522B05">
          <w:pgSz w:w="11907" w:h="16840" w:code="9"/>
          <w:pgMar w:top="1134" w:right="1418" w:bottom="1134" w:left="1418" w:header="709" w:footer="709" w:gutter="0"/>
          <w:cols w:space="708"/>
          <w:docGrid w:linePitch="360"/>
        </w:sectPr>
      </w:pPr>
    </w:p>
    <w:p w:rsidR="00522B05" w:rsidRDefault="0087135B">
      <w:pPr>
        <w:pStyle w:val="ManualHeading1"/>
        <w:rPr>
          <w:bCs/>
          <w:noProof/>
          <w:szCs w:val="24"/>
        </w:rPr>
      </w:pPr>
      <w:r>
        <w:t>2.</w:t>
      </w:r>
      <w:r>
        <w:tab/>
      </w:r>
      <w:r>
        <w:rPr>
          <w:noProof/>
        </w:rPr>
        <w:t xml:space="preserve">HALDUSMEETMED </w:t>
      </w:r>
    </w:p>
    <w:p w:rsidR="00522B05" w:rsidRDefault="0087135B">
      <w:pPr>
        <w:pStyle w:val="ManualHeading2"/>
        <w:rPr>
          <w:noProof/>
        </w:rPr>
      </w:pPr>
      <w:r>
        <w:t>2.1.</w:t>
      </w:r>
      <w:r>
        <w:tab/>
      </w:r>
      <w:r>
        <w:rPr>
          <w:noProof/>
        </w:rPr>
        <w:t xml:space="preserve">Järelevalve ja aruandluse eeskirjad </w:t>
      </w:r>
    </w:p>
    <w:p w:rsidR="00522B05" w:rsidRDefault="0087135B">
      <w:pPr>
        <w:pStyle w:val="Text1"/>
        <w:rPr>
          <w:i/>
          <w:noProof/>
          <w:sz w:val="20"/>
          <w:u w:val="single"/>
        </w:rPr>
      </w:pPr>
      <w:r>
        <w:rPr>
          <w:i/>
          <w:noProof/>
          <w:sz w:val="20"/>
        </w:rPr>
        <w:t>Täpsustage tingimused ja sagedus.</w:t>
      </w:r>
    </w:p>
    <w:p w:rsidR="00522B05" w:rsidRDefault="0087135B">
      <w:pPr>
        <w:pBdr>
          <w:top w:val="single" w:sz="4" w:space="1" w:color="auto"/>
          <w:left w:val="single" w:sz="4" w:space="4" w:color="auto"/>
          <w:bottom w:val="single" w:sz="4" w:space="1" w:color="auto"/>
          <w:right w:val="single" w:sz="4" w:space="4" w:color="auto"/>
        </w:pBdr>
        <w:ind w:left="850"/>
        <w:rPr>
          <w:noProof/>
        </w:rPr>
      </w:pPr>
      <w:r>
        <w:rPr>
          <w:noProof/>
        </w:rPr>
        <w:t>Esimees vastutab Euroopa sisserände kontaktametnike võrgustiku juhtnõukogu tulemusliku töö eest. Juhtnõukogu vastutab prioriteetide kehtestamise ja meetmete kavandamise eest kaheaastaste tööprogrammide kujul, Euroopa sisserände kontaktametnike võrgustiku t</w:t>
      </w:r>
      <w:r>
        <w:rPr>
          <w:noProof/>
        </w:rPr>
        <w:t xml:space="preserve">egevuse tulemuslikkuse jälgimise ja hindamise ning aastaaruannete koostamise eest tööprogrammi rakendamise kohta. </w:t>
      </w:r>
    </w:p>
    <w:p w:rsidR="00522B05" w:rsidRDefault="0087135B">
      <w:pPr>
        <w:pStyle w:val="ManualHeading2"/>
        <w:rPr>
          <w:bCs/>
          <w:noProof/>
          <w:szCs w:val="24"/>
        </w:rPr>
      </w:pPr>
      <w:r>
        <w:t>2.2.</w:t>
      </w:r>
      <w:r>
        <w:tab/>
      </w:r>
      <w:r>
        <w:rPr>
          <w:noProof/>
        </w:rPr>
        <w:t xml:space="preserve">Haldus- ja kontrollisüsteem </w:t>
      </w:r>
    </w:p>
    <w:p w:rsidR="00522B05" w:rsidRDefault="0087135B">
      <w:pPr>
        <w:pStyle w:val="ManualHeading3"/>
        <w:rPr>
          <w:noProof/>
        </w:rPr>
      </w:pPr>
      <w:r>
        <w:t>2.2.1.</w:t>
      </w:r>
      <w:r>
        <w:tab/>
      </w:r>
      <w:r>
        <w:rPr>
          <w:noProof/>
        </w:rPr>
        <w:t xml:space="preserve">Tuvastatud ohud </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Need ohud on kaht laadi: esiteks sisserände kontaktametnike komisjonipoolse lähetam</w:t>
      </w:r>
      <w:r>
        <w:rPr>
          <w:noProof/>
        </w:rPr>
        <w:t xml:space="preserve">isega seotud ohud ja teiseks ohud, mis on seotud Euroopa sisserände kontaktametnike võrgustiku toetusmeetmete rakendamisega, eelkõige ILO võrgustike rakendamist toetavate meetmete ja juhtnõukogu sekretariaadile välise teenuseosutajaga lepingu sõlmimisega. </w:t>
      </w:r>
      <w:r>
        <w:rPr>
          <w:noProof/>
        </w:rPr>
        <w:t>Need ohud hõlmavad järgmist:</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1. Komisjonile ei laeku sobivate kandidaatide taotlusi töötamiseks riigi lähetatud eksperdina sisserände kontaktametnikuna;</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2. Liikmesriigid ei pruugi esitada kvaliteetseid taotlusi ja/või ei eralda piisavaid vahendeid ILO võrg</w:t>
      </w:r>
      <w:r>
        <w:rPr>
          <w:noProof/>
        </w:rPr>
        <w:t>ustike rakendamist toetavate meetmete haldamiseks ja rakendamiseks;</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 xml:space="preserve">3. Konkursikutsele juhtnõukogu sekretariaadile teenuseosutaja leidmiseks ei laeku sobivat pakkumist. </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 xml:space="preserve">Neid ohte leevendatakse, tehes liikmesriikidega koostööd protsessi algusest peale, et </w:t>
      </w:r>
      <w:r>
        <w:rPr>
          <w:noProof/>
        </w:rPr>
        <w:t>saada kinnitus nende huvis, ning valides projekte tugevate kvaliteedikriteeriumide alusel, kontrollides andmeid teenuseosutajate kogemuste kohta ja hoides nendega tihedat sidet.</w:t>
      </w:r>
    </w:p>
    <w:p w:rsidR="00522B05" w:rsidRDefault="0087135B">
      <w:pPr>
        <w:pStyle w:val="ManualHeading3"/>
        <w:rPr>
          <w:bCs/>
          <w:noProof/>
          <w:szCs w:val="24"/>
        </w:rPr>
      </w:pPr>
      <w:r>
        <w:t>2.2.2.</w:t>
      </w:r>
      <w:r>
        <w:tab/>
      </w:r>
      <w:r>
        <w:rPr>
          <w:noProof/>
        </w:rPr>
        <w:t>Teave loodud sisekontrollisüsteemi kohta</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Projektide ja maksete haldusse</w:t>
      </w:r>
      <w:r>
        <w:rPr>
          <w:noProof/>
        </w:rPr>
        <w:t>ire kuulub komisjoni asjaomase talituse vastutusalasse. Komisjoni asjaomased talitused teostavad iga käesoleva otsuse alusel rahastatava operatsiooni järelevalvet kogu projektitsükli jooksul. Järelevalve juures võetakse arvesse nii lepingulisi kohustusi ku</w:t>
      </w:r>
      <w:r>
        <w:rPr>
          <w:noProof/>
        </w:rPr>
        <w:t>i ka kulude ja tulude analüüsi ning usaldusväärse finantsjuhtimise põhimõtteid.</w:t>
      </w:r>
    </w:p>
    <w:p w:rsidR="00522B05" w:rsidRDefault="0087135B">
      <w:pPr>
        <w:pStyle w:val="Text1"/>
        <w:pBdr>
          <w:top w:val="single" w:sz="4" w:space="1" w:color="auto"/>
          <w:left w:val="single" w:sz="4" w:space="4" w:color="auto"/>
          <w:bottom w:val="single" w:sz="4" w:space="1" w:color="auto"/>
          <w:right w:val="single" w:sz="4" w:space="4" w:color="auto"/>
        </w:pBdr>
        <w:rPr>
          <w:rFonts w:cs="Arial"/>
          <w:noProof/>
        </w:rPr>
      </w:pPr>
      <w:r>
        <w:rPr>
          <w:noProof/>
        </w:rPr>
        <w:t>Peale selle sätestatakse igas käesoleva määruse alusel sõlmitud kokkuleppes või lepingus sõnaselgelt projektide/programmide raames heaks kiidetud kulutuste ja meetmete rakendam</w:t>
      </w:r>
      <w:r>
        <w:rPr>
          <w:noProof/>
        </w:rPr>
        <w:t xml:space="preserve">ise nõuetekohasuse seire ning komisjoni, sh Euroopa Pettustevastane Ameti (OLAF) poolne finantskontroll ja kontrollikoja auditid, vajaduse korral kohapeal. </w:t>
      </w:r>
    </w:p>
    <w:p w:rsidR="00522B05" w:rsidRDefault="0087135B">
      <w:pPr>
        <w:pBdr>
          <w:top w:val="single" w:sz="4" w:space="1" w:color="auto"/>
          <w:left w:val="single" w:sz="4" w:space="4" w:color="auto"/>
          <w:bottom w:val="single" w:sz="4" w:space="1" w:color="auto"/>
          <w:right w:val="single" w:sz="4" w:space="4" w:color="auto"/>
        </w:pBdr>
        <w:ind w:left="850"/>
        <w:rPr>
          <w:noProof/>
        </w:rPr>
      </w:pPr>
      <w:r>
        <w:rPr>
          <w:noProof/>
        </w:rPr>
        <w:t>Kohaldatakse rände ja siseasjade peadirektoraadi pettuse ennetamise ja avastamise strateegiat.</w:t>
      </w:r>
    </w:p>
    <w:p w:rsidR="00522B05" w:rsidRDefault="0087135B">
      <w:pPr>
        <w:pStyle w:val="ManualHeading3"/>
        <w:rPr>
          <w:noProof/>
        </w:rPr>
      </w:pPr>
      <w:r>
        <w:t>2.2.</w:t>
      </w:r>
      <w:r>
        <w:t>3.</w:t>
      </w:r>
      <w:r>
        <w:tab/>
      </w:r>
      <w:r>
        <w:rPr>
          <w:noProof/>
        </w:rPr>
        <w:t xml:space="preserve">Kontrolliga kaasnevate kulude ja sellest saadava kasu hinnang ning veariski taseme prognoos </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Hinnangut ei esitata, kuna riskide kontrollimine ja leevendamine on projekti juhtimisstruktuuri loomulik ülesanne.</w:t>
      </w:r>
    </w:p>
    <w:p w:rsidR="00522B05" w:rsidRDefault="0087135B">
      <w:pPr>
        <w:pStyle w:val="ManualHeading2"/>
        <w:rPr>
          <w:bCs/>
          <w:noProof/>
          <w:szCs w:val="24"/>
        </w:rPr>
      </w:pPr>
      <w:r>
        <w:t>2.3.</w:t>
      </w:r>
      <w:r>
        <w:tab/>
      </w:r>
      <w:r>
        <w:rPr>
          <w:noProof/>
        </w:rPr>
        <w:t>Pettuse ja eeskirjade eiramise ärahoidmi</w:t>
      </w:r>
      <w:r>
        <w:rPr>
          <w:noProof/>
        </w:rPr>
        <w:t xml:space="preserve">se meetmed </w:t>
      </w:r>
    </w:p>
    <w:p w:rsidR="00522B05" w:rsidRDefault="0087135B">
      <w:pPr>
        <w:pStyle w:val="Text1"/>
        <w:rPr>
          <w:i/>
          <w:noProof/>
          <w:sz w:val="20"/>
        </w:rPr>
      </w:pPr>
      <w:r>
        <w:rPr>
          <w:i/>
          <w:noProof/>
          <w:sz w:val="20"/>
        </w:rPr>
        <w:t>Täpsustage rakendatavad või kavandatud ennetus- ja kaitsemeetmed.</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Ühenduse finantshuvide kaitsmine ja võitlus eeskirjade eiramise ja pettuste vastu moodustavad käesoleva määruse lahutamatu osa.</w:t>
      </w:r>
    </w:p>
    <w:p w:rsidR="00522B05" w:rsidRDefault="0087135B">
      <w:pPr>
        <w:pStyle w:val="Text1"/>
        <w:pBdr>
          <w:top w:val="single" w:sz="4" w:space="1" w:color="auto"/>
          <w:left w:val="single" w:sz="4" w:space="4" w:color="auto"/>
          <w:bottom w:val="single" w:sz="4" w:space="1" w:color="auto"/>
          <w:right w:val="single" w:sz="4" w:space="4" w:color="auto"/>
        </w:pBdr>
        <w:rPr>
          <w:noProof/>
        </w:rPr>
      </w:pPr>
      <w:r>
        <w:rPr>
          <w:noProof/>
        </w:rPr>
        <w:t xml:space="preserve">Erilist tähelepanu pööratakse kulude laadile </w:t>
      </w:r>
      <w:r>
        <w:rPr>
          <w:noProof/>
        </w:rPr>
        <w:t>(kulude rahastamiskõlblikkus), et pidada kinni eelarvetest (tegelik kulu) ja kontrollida alusteavet ja asjakohast dokumentatsiooni (kulusid tõendavad dokumendid).</w:t>
      </w:r>
    </w:p>
    <w:p w:rsidR="00522B05" w:rsidRDefault="00522B05">
      <w:pPr>
        <w:rPr>
          <w:noProof/>
        </w:rPr>
        <w:sectPr w:rsidR="00522B05">
          <w:pgSz w:w="11907" w:h="16840" w:code="9"/>
          <w:pgMar w:top="1134" w:right="1418" w:bottom="1134" w:left="1418" w:header="709" w:footer="709" w:gutter="0"/>
          <w:cols w:space="708"/>
          <w:docGrid w:linePitch="360"/>
        </w:sectPr>
      </w:pPr>
    </w:p>
    <w:p w:rsidR="00522B05" w:rsidRDefault="0087135B">
      <w:pPr>
        <w:pStyle w:val="ManualHeading1"/>
        <w:rPr>
          <w:bCs/>
          <w:noProof/>
          <w:szCs w:val="24"/>
        </w:rPr>
      </w:pPr>
      <w:r>
        <w:t>3.</w:t>
      </w:r>
      <w:r>
        <w:tab/>
      </w:r>
      <w:r>
        <w:rPr>
          <w:noProof/>
        </w:rPr>
        <w:t xml:space="preserve">ETTEPANEKU/ALGATUSE HINNANGULINE FINANTSMÕJU </w:t>
      </w:r>
    </w:p>
    <w:p w:rsidR="00522B05" w:rsidRDefault="0087135B">
      <w:pPr>
        <w:pStyle w:val="ManualHeading2"/>
        <w:rPr>
          <w:noProof/>
        </w:rPr>
      </w:pPr>
      <w:r>
        <w:t>3.1.</w:t>
      </w:r>
      <w:r>
        <w:tab/>
      </w:r>
      <w:r>
        <w:rPr>
          <w:noProof/>
        </w:rPr>
        <w:t xml:space="preserve">Mitmeaastase finantsraamistiku rubriigid ja kulude eelarveread, millele mõju avaldub </w:t>
      </w:r>
    </w:p>
    <w:p w:rsidR="00522B05" w:rsidRDefault="0087135B">
      <w:pPr>
        <w:pStyle w:val="ListBullet1"/>
        <w:rPr>
          <w:noProof/>
        </w:rPr>
      </w:pPr>
      <w:r>
        <w:rPr>
          <w:noProof/>
        </w:rPr>
        <w:t xml:space="preserve">Olemasolevad eelarveread </w:t>
      </w:r>
    </w:p>
    <w:p w:rsidR="00522B05" w:rsidRDefault="0087135B">
      <w:pPr>
        <w:pStyle w:val="Text1"/>
        <w:rPr>
          <w:noProof/>
        </w:rPr>
      </w:pPr>
      <w:r>
        <w:rPr>
          <w:noProof/>
        </w:rPr>
        <w:t>Järjestage 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522B05">
        <w:tc>
          <w:tcPr>
            <w:tcW w:w="1080" w:type="dxa"/>
            <w:vMerge w:val="restart"/>
            <w:vAlign w:val="center"/>
          </w:tcPr>
          <w:p w:rsidR="00522B05" w:rsidRDefault="0087135B">
            <w:pPr>
              <w:spacing w:before="60" w:after="60"/>
              <w:jc w:val="center"/>
              <w:rPr>
                <w:noProof/>
              </w:rPr>
            </w:pPr>
            <w:r>
              <w:rPr>
                <w:noProof/>
                <w:sz w:val="18"/>
              </w:rPr>
              <w:t>Mitmeaastase finantsraamistiku rubriik</w:t>
            </w:r>
          </w:p>
        </w:tc>
        <w:tc>
          <w:tcPr>
            <w:tcW w:w="3960" w:type="dxa"/>
            <w:vAlign w:val="center"/>
          </w:tcPr>
          <w:p w:rsidR="00522B05" w:rsidRDefault="0087135B">
            <w:pPr>
              <w:spacing w:before="60" w:after="60"/>
              <w:jc w:val="center"/>
              <w:rPr>
                <w:noProof/>
              </w:rPr>
            </w:pPr>
            <w:r>
              <w:rPr>
                <w:noProof/>
                <w:sz w:val="20"/>
              </w:rPr>
              <w:t>Eela</w:t>
            </w:r>
            <w:r>
              <w:rPr>
                <w:noProof/>
                <w:sz w:val="20"/>
              </w:rPr>
              <w:t>rverida</w:t>
            </w:r>
          </w:p>
        </w:tc>
        <w:tc>
          <w:tcPr>
            <w:tcW w:w="1080" w:type="dxa"/>
            <w:vAlign w:val="center"/>
          </w:tcPr>
          <w:p w:rsidR="00522B05" w:rsidRDefault="0087135B">
            <w:pPr>
              <w:spacing w:before="60" w:after="60"/>
              <w:jc w:val="center"/>
              <w:rPr>
                <w:noProof/>
              </w:rPr>
            </w:pPr>
            <w:r>
              <w:rPr>
                <w:noProof/>
                <w:sz w:val="18"/>
              </w:rPr>
              <w:t xml:space="preserve">Kulu </w:t>
            </w:r>
            <w:r>
              <w:rPr>
                <w:noProof/>
                <w:sz w:val="22"/>
              </w:rPr>
              <w:br/>
            </w:r>
            <w:r>
              <w:rPr>
                <w:noProof/>
                <w:sz w:val="18"/>
              </w:rPr>
              <w:t>liik</w:t>
            </w:r>
          </w:p>
        </w:tc>
        <w:tc>
          <w:tcPr>
            <w:tcW w:w="4440" w:type="dxa"/>
            <w:gridSpan w:val="4"/>
            <w:vAlign w:val="center"/>
          </w:tcPr>
          <w:p w:rsidR="00522B05" w:rsidRDefault="0087135B">
            <w:pPr>
              <w:spacing w:before="60" w:after="60"/>
              <w:jc w:val="center"/>
              <w:rPr>
                <w:noProof/>
              </w:rPr>
            </w:pPr>
            <w:r>
              <w:rPr>
                <w:noProof/>
                <w:sz w:val="20"/>
              </w:rPr>
              <w:t xml:space="preserve">Rahaline osalus </w:t>
            </w:r>
          </w:p>
        </w:tc>
      </w:tr>
      <w:tr w:rsidR="00522B05">
        <w:tc>
          <w:tcPr>
            <w:tcW w:w="1080" w:type="dxa"/>
            <w:vMerge/>
            <w:vAlign w:val="center"/>
          </w:tcPr>
          <w:p w:rsidR="00522B05" w:rsidRDefault="00522B05">
            <w:pPr>
              <w:jc w:val="center"/>
              <w:rPr>
                <w:noProof/>
              </w:rPr>
            </w:pPr>
          </w:p>
        </w:tc>
        <w:tc>
          <w:tcPr>
            <w:tcW w:w="3960" w:type="dxa"/>
            <w:vAlign w:val="center"/>
          </w:tcPr>
          <w:p w:rsidR="00522B05" w:rsidRDefault="0087135B">
            <w:pPr>
              <w:rPr>
                <w:noProof/>
              </w:rPr>
            </w:pPr>
            <w:r>
              <w:rPr>
                <w:noProof/>
                <w:sz w:val="20"/>
                <w:szCs w:val="20"/>
              </w:rPr>
              <w:t xml:space="preserve">Number </w:t>
            </w:r>
            <w:r>
              <w:rPr>
                <w:noProof/>
              </w:rPr>
              <w:br/>
            </w:r>
            <w:r>
              <w:rPr>
                <w:noProof/>
                <w:sz w:val="20"/>
              </w:rPr>
              <w:t>[Rubriik………………………...……………]</w:t>
            </w:r>
          </w:p>
        </w:tc>
        <w:tc>
          <w:tcPr>
            <w:tcW w:w="1080" w:type="dxa"/>
            <w:vAlign w:val="center"/>
          </w:tcPr>
          <w:p w:rsidR="00522B05" w:rsidRDefault="0087135B">
            <w:pPr>
              <w:jc w:val="center"/>
              <w:rPr>
                <w:noProof/>
              </w:rPr>
            </w:pPr>
            <w:r>
              <w:rPr>
                <w:noProof/>
                <w:sz w:val="20"/>
                <w:szCs w:val="20"/>
              </w:rPr>
              <w:t>Liigendatud/liigendamata</w:t>
            </w:r>
            <w:r>
              <w:rPr>
                <w:rStyle w:val="FootnoteReference"/>
                <w:noProof/>
              </w:rPr>
              <w:footnoteReference w:id="39"/>
            </w:r>
            <w:r>
              <w:rPr>
                <w:noProof/>
              </w:rPr>
              <w:t>.</w:t>
            </w:r>
          </w:p>
        </w:tc>
        <w:tc>
          <w:tcPr>
            <w:tcW w:w="956" w:type="dxa"/>
            <w:vAlign w:val="center"/>
          </w:tcPr>
          <w:p w:rsidR="00522B05" w:rsidRDefault="0087135B">
            <w:pPr>
              <w:jc w:val="center"/>
              <w:rPr>
                <w:noProof/>
              </w:rPr>
            </w:pPr>
            <w:r>
              <w:rPr>
                <w:noProof/>
                <w:sz w:val="18"/>
              </w:rPr>
              <w:t>EFTA riigid</w:t>
            </w:r>
            <w:r>
              <w:rPr>
                <w:rStyle w:val="FootnoteReference"/>
                <w:noProof/>
                <w:sz w:val="18"/>
              </w:rPr>
              <w:footnoteReference w:id="40"/>
            </w:r>
          </w:p>
          <w:p w:rsidR="00522B05" w:rsidRDefault="00522B05">
            <w:pPr>
              <w:spacing w:before="0" w:after="0"/>
              <w:jc w:val="center"/>
              <w:rPr>
                <w:b/>
                <w:noProof/>
                <w:sz w:val="18"/>
              </w:rPr>
            </w:pPr>
          </w:p>
        </w:tc>
        <w:tc>
          <w:tcPr>
            <w:tcW w:w="1080" w:type="dxa"/>
            <w:vAlign w:val="center"/>
          </w:tcPr>
          <w:p w:rsidR="00522B05" w:rsidRDefault="0087135B">
            <w:pPr>
              <w:jc w:val="center"/>
              <w:rPr>
                <w:noProof/>
              </w:rPr>
            </w:pPr>
            <w:r>
              <w:rPr>
                <w:noProof/>
                <w:sz w:val="18"/>
              </w:rPr>
              <w:t>Kandidaatriigid</w:t>
            </w:r>
            <w:r>
              <w:rPr>
                <w:rStyle w:val="FootnoteReference"/>
                <w:noProof/>
                <w:sz w:val="18"/>
              </w:rPr>
              <w:footnoteReference w:id="41"/>
            </w:r>
          </w:p>
          <w:p w:rsidR="00522B05" w:rsidRDefault="00522B05">
            <w:pPr>
              <w:spacing w:before="0" w:after="0"/>
              <w:jc w:val="center"/>
              <w:rPr>
                <w:noProof/>
                <w:sz w:val="18"/>
              </w:rPr>
            </w:pPr>
          </w:p>
        </w:tc>
        <w:tc>
          <w:tcPr>
            <w:tcW w:w="956" w:type="dxa"/>
            <w:vAlign w:val="center"/>
          </w:tcPr>
          <w:p w:rsidR="00522B05" w:rsidRDefault="0087135B">
            <w:pPr>
              <w:jc w:val="center"/>
              <w:rPr>
                <w:noProof/>
                <w:sz w:val="18"/>
              </w:rPr>
            </w:pPr>
            <w:r>
              <w:rPr>
                <w:noProof/>
                <w:sz w:val="18"/>
              </w:rPr>
              <w:t>Kolmandad riigid</w:t>
            </w:r>
          </w:p>
        </w:tc>
        <w:tc>
          <w:tcPr>
            <w:tcW w:w="1448" w:type="dxa"/>
            <w:vAlign w:val="center"/>
          </w:tcPr>
          <w:p w:rsidR="00522B05" w:rsidRDefault="0087135B">
            <w:pPr>
              <w:jc w:val="center"/>
              <w:rPr>
                <w:noProof/>
              </w:rPr>
            </w:pPr>
            <w:r>
              <w:rPr>
                <w:noProof/>
                <w:sz w:val="16"/>
              </w:rPr>
              <w:t xml:space="preserve">Finantsmääruse artikli 21 lõike 2 punkti b tähenduses </w:t>
            </w:r>
          </w:p>
        </w:tc>
      </w:tr>
      <w:tr w:rsidR="00522B05">
        <w:tc>
          <w:tcPr>
            <w:tcW w:w="1080" w:type="dxa"/>
            <w:vAlign w:val="center"/>
          </w:tcPr>
          <w:p w:rsidR="00522B05" w:rsidRDefault="00522B05">
            <w:pPr>
              <w:jc w:val="center"/>
              <w:rPr>
                <w:noProof/>
                <w:color w:val="0000FF"/>
              </w:rPr>
            </w:pPr>
          </w:p>
        </w:tc>
        <w:tc>
          <w:tcPr>
            <w:tcW w:w="3960" w:type="dxa"/>
            <w:vAlign w:val="center"/>
          </w:tcPr>
          <w:p w:rsidR="00522B05" w:rsidRDefault="0087135B">
            <w:pPr>
              <w:spacing w:before="60"/>
              <w:rPr>
                <w:noProof/>
              </w:rPr>
            </w:pPr>
            <w:r>
              <w:rPr>
                <w:noProof/>
                <w:sz w:val="22"/>
              </w:rPr>
              <w:t>[XX.YY.YY.YY]</w:t>
            </w:r>
          </w:p>
          <w:p w:rsidR="00522B05" w:rsidRDefault="00522B05">
            <w:pPr>
              <w:spacing w:after="60"/>
              <w:rPr>
                <w:noProof/>
              </w:rPr>
            </w:pPr>
          </w:p>
        </w:tc>
        <w:tc>
          <w:tcPr>
            <w:tcW w:w="1080" w:type="dxa"/>
            <w:vAlign w:val="center"/>
          </w:tcPr>
          <w:p w:rsidR="00522B05" w:rsidRDefault="0087135B">
            <w:pPr>
              <w:jc w:val="center"/>
              <w:rPr>
                <w:noProof/>
                <w:color w:val="0000FF"/>
              </w:rPr>
            </w:pPr>
            <w:r>
              <w:rPr>
                <w:noProof/>
                <w:sz w:val="22"/>
              </w:rPr>
              <w:t>Liigendatud/liigendamata</w:t>
            </w:r>
          </w:p>
        </w:tc>
        <w:tc>
          <w:tcPr>
            <w:tcW w:w="956" w:type="dxa"/>
            <w:vAlign w:val="center"/>
          </w:tcPr>
          <w:p w:rsidR="00522B05" w:rsidRDefault="0087135B">
            <w:pPr>
              <w:jc w:val="center"/>
              <w:rPr>
                <w:noProof/>
              </w:rPr>
            </w:pPr>
            <w:r>
              <w:rPr>
                <w:noProof/>
                <w:sz w:val="22"/>
              </w:rPr>
              <w:t>JAH/EI</w:t>
            </w:r>
          </w:p>
        </w:tc>
        <w:tc>
          <w:tcPr>
            <w:tcW w:w="1080" w:type="dxa"/>
            <w:vAlign w:val="center"/>
          </w:tcPr>
          <w:p w:rsidR="00522B05" w:rsidRDefault="0087135B">
            <w:pPr>
              <w:jc w:val="center"/>
              <w:rPr>
                <w:noProof/>
              </w:rPr>
            </w:pPr>
            <w:r>
              <w:rPr>
                <w:noProof/>
                <w:sz w:val="22"/>
              </w:rPr>
              <w:t>JAH/EI</w:t>
            </w:r>
          </w:p>
        </w:tc>
        <w:tc>
          <w:tcPr>
            <w:tcW w:w="956" w:type="dxa"/>
            <w:vAlign w:val="center"/>
          </w:tcPr>
          <w:p w:rsidR="00522B05" w:rsidRDefault="0087135B">
            <w:pPr>
              <w:jc w:val="center"/>
              <w:rPr>
                <w:noProof/>
              </w:rPr>
            </w:pPr>
            <w:r>
              <w:rPr>
                <w:noProof/>
                <w:sz w:val="22"/>
              </w:rPr>
              <w:t>JAH/EI</w:t>
            </w:r>
          </w:p>
        </w:tc>
        <w:tc>
          <w:tcPr>
            <w:tcW w:w="1448" w:type="dxa"/>
            <w:vAlign w:val="center"/>
          </w:tcPr>
          <w:p w:rsidR="00522B05" w:rsidRDefault="0087135B">
            <w:pPr>
              <w:jc w:val="center"/>
              <w:rPr>
                <w:noProof/>
              </w:rPr>
            </w:pPr>
            <w:r>
              <w:rPr>
                <w:noProof/>
                <w:sz w:val="22"/>
              </w:rPr>
              <w:t>JAH/EI</w:t>
            </w:r>
          </w:p>
        </w:tc>
      </w:tr>
    </w:tbl>
    <w:p w:rsidR="00522B05" w:rsidRDefault="0087135B">
      <w:pPr>
        <w:pStyle w:val="ListBullet1"/>
        <w:rPr>
          <w:noProof/>
        </w:rPr>
      </w:pPr>
      <w:r>
        <w:rPr>
          <w:noProof/>
        </w:rPr>
        <w:t xml:space="preserve">Uued eelarveread, mille loomist taotletakse </w:t>
      </w:r>
    </w:p>
    <w:p w:rsidR="00522B05" w:rsidRDefault="0087135B">
      <w:pPr>
        <w:pStyle w:val="Text1"/>
        <w:rPr>
          <w:i/>
          <w:noProof/>
          <w:sz w:val="20"/>
        </w:rPr>
      </w:pPr>
      <w:r>
        <w:rPr>
          <w:i/>
          <w:noProof/>
        </w:rPr>
        <w:t>Järjestage 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522B05">
        <w:tc>
          <w:tcPr>
            <w:tcW w:w="1080" w:type="dxa"/>
            <w:vMerge w:val="restart"/>
            <w:vAlign w:val="center"/>
          </w:tcPr>
          <w:p w:rsidR="00522B05" w:rsidRDefault="0087135B">
            <w:pPr>
              <w:spacing w:before="60" w:after="60"/>
              <w:jc w:val="center"/>
              <w:rPr>
                <w:noProof/>
                <w:sz w:val="18"/>
                <w:szCs w:val="18"/>
              </w:rPr>
            </w:pPr>
            <w:r>
              <w:rPr>
                <w:noProof/>
                <w:sz w:val="18"/>
              </w:rPr>
              <w:t>Mitmeaastase finantsraamistiku rubriik</w:t>
            </w:r>
          </w:p>
        </w:tc>
        <w:tc>
          <w:tcPr>
            <w:tcW w:w="3960" w:type="dxa"/>
            <w:vAlign w:val="center"/>
          </w:tcPr>
          <w:p w:rsidR="00522B05" w:rsidRDefault="0087135B">
            <w:pPr>
              <w:spacing w:before="60" w:after="60"/>
              <w:jc w:val="center"/>
              <w:rPr>
                <w:noProof/>
              </w:rPr>
            </w:pPr>
            <w:r>
              <w:rPr>
                <w:noProof/>
                <w:sz w:val="20"/>
              </w:rPr>
              <w:t>Eelarverida</w:t>
            </w:r>
          </w:p>
        </w:tc>
        <w:tc>
          <w:tcPr>
            <w:tcW w:w="1080" w:type="dxa"/>
            <w:vAlign w:val="center"/>
          </w:tcPr>
          <w:p w:rsidR="00522B05" w:rsidRDefault="0087135B">
            <w:pPr>
              <w:spacing w:before="60" w:after="60"/>
              <w:jc w:val="center"/>
              <w:rPr>
                <w:noProof/>
              </w:rPr>
            </w:pPr>
            <w:r>
              <w:rPr>
                <w:noProof/>
                <w:sz w:val="18"/>
              </w:rPr>
              <w:t>Kulu</w:t>
            </w:r>
            <w:r>
              <w:rPr>
                <w:noProof/>
                <w:sz w:val="22"/>
              </w:rPr>
              <w:br/>
            </w:r>
            <w:r>
              <w:rPr>
                <w:noProof/>
                <w:sz w:val="18"/>
              </w:rPr>
              <w:t>liik</w:t>
            </w:r>
          </w:p>
        </w:tc>
        <w:tc>
          <w:tcPr>
            <w:tcW w:w="4440" w:type="dxa"/>
            <w:gridSpan w:val="4"/>
            <w:vAlign w:val="center"/>
          </w:tcPr>
          <w:p w:rsidR="00522B05" w:rsidRDefault="0087135B">
            <w:pPr>
              <w:spacing w:before="60" w:after="60"/>
              <w:jc w:val="center"/>
              <w:rPr>
                <w:noProof/>
              </w:rPr>
            </w:pPr>
            <w:r>
              <w:rPr>
                <w:noProof/>
                <w:sz w:val="20"/>
              </w:rPr>
              <w:t xml:space="preserve">Rahaline osalus </w:t>
            </w:r>
          </w:p>
        </w:tc>
      </w:tr>
      <w:tr w:rsidR="00522B05">
        <w:tc>
          <w:tcPr>
            <w:tcW w:w="1080" w:type="dxa"/>
            <w:vMerge/>
            <w:vAlign w:val="center"/>
          </w:tcPr>
          <w:p w:rsidR="00522B05" w:rsidRDefault="00522B05">
            <w:pPr>
              <w:jc w:val="center"/>
              <w:rPr>
                <w:noProof/>
              </w:rPr>
            </w:pPr>
          </w:p>
        </w:tc>
        <w:tc>
          <w:tcPr>
            <w:tcW w:w="3960" w:type="dxa"/>
            <w:vAlign w:val="center"/>
          </w:tcPr>
          <w:p w:rsidR="00522B05" w:rsidRDefault="0087135B">
            <w:pPr>
              <w:rPr>
                <w:noProof/>
              </w:rPr>
            </w:pPr>
            <w:r>
              <w:rPr>
                <w:noProof/>
                <w:sz w:val="22"/>
              </w:rPr>
              <w:t>Number 3</w:t>
            </w:r>
            <w:r>
              <w:rPr>
                <w:noProof/>
                <w:sz w:val="22"/>
              </w:rPr>
              <w:br/>
              <w:t>Rubriik „Julgeolek ja kodakondsus</w:t>
            </w:r>
            <w:r>
              <w:rPr>
                <w:noProof/>
              </w:rPr>
              <w:t>“</w:t>
            </w:r>
          </w:p>
        </w:tc>
        <w:tc>
          <w:tcPr>
            <w:tcW w:w="1080" w:type="dxa"/>
            <w:vAlign w:val="center"/>
          </w:tcPr>
          <w:p w:rsidR="00522B05" w:rsidRDefault="0087135B">
            <w:pPr>
              <w:jc w:val="center"/>
              <w:rPr>
                <w:noProof/>
              </w:rPr>
            </w:pPr>
            <w:r>
              <w:rPr>
                <w:noProof/>
                <w:sz w:val="18"/>
              </w:rPr>
              <w:t>Liigendatud/liigendamata</w:t>
            </w:r>
          </w:p>
        </w:tc>
        <w:tc>
          <w:tcPr>
            <w:tcW w:w="956" w:type="dxa"/>
            <w:vAlign w:val="center"/>
          </w:tcPr>
          <w:p w:rsidR="00522B05" w:rsidRDefault="0087135B">
            <w:pPr>
              <w:jc w:val="center"/>
              <w:rPr>
                <w:noProof/>
                <w:sz w:val="18"/>
              </w:rPr>
            </w:pPr>
            <w:r>
              <w:rPr>
                <w:noProof/>
                <w:sz w:val="18"/>
              </w:rPr>
              <w:t>EFTA riigid</w:t>
            </w:r>
          </w:p>
        </w:tc>
        <w:tc>
          <w:tcPr>
            <w:tcW w:w="1080" w:type="dxa"/>
            <w:vAlign w:val="center"/>
          </w:tcPr>
          <w:p w:rsidR="00522B05" w:rsidRDefault="0087135B">
            <w:pPr>
              <w:jc w:val="center"/>
              <w:rPr>
                <w:noProof/>
                <w:sz w:val="18"/>
              </w:rPr>
            </w:pPr>
            <w:r>
              <w:rPr>
                <w:noProof/>
                <w:sz w:val="18"/>
              </w:rPr>
              <w:t>Kandidaatriigid</w:t>
            </w:r>
          </w:p>
        </w:tc>
        <w:tc>
          <w:tcPr>
            <w:tcW w:w="956" w:type="dxa"/>
            <w:vAlign w:val="center"/>
          </w:tcPr>
          <w:p w:rsidR="00522B05" w:rsidRDefault="0087135B">
            <w:pPr>
              <w:jc w:val="center"/>
              <w:rPr>
                <w:noProof/>
                <w:sz w:val="18"/>
              </w:rPr>
            </w:pPr>
            <w:r>
              <w:rPr>
                <w:noProof/>
                <w:sz w:val="18"/>
              </w:rPr>
              <w:t>Kolmandad riigid</w:t>
            </w:r>
          </w:p>
        </w:tc>
        <w:tc>
          <w:tcPr>
            <w:tcW w:w="1448" w:type="dxa"/>
            <w:vAlign w:val="center"/>
          </w:tcPr>
          <w:p w:rsidR="00522B05" w:rsidRDefault="0087135B">
            <w:pPr>
              <w:jc w:val="center"/>
              <w:rPr>
                <w:noProof/>
              </w:rPr>
            </w:pPr>
            <w:r>
              <w:rPr>
                <w:noProof/>
                <w:sz w:val="16"/>
              </w:rPr>
              <w:t xml:space="preserve">Finantsmääruse artikli 21 lõike 2 punkti b tähenduses </w:t>
            </w:r>
          </w:p>
        </w:tc>
      </w:tr>
      <w:tr w:rsidR="00522B05">
        <w:tc>
          <w:tcPr>
            <w:tcW w:w="1080" w:type="dxa"/>
            <w:vAlign w:val="center"/>
          </w:tcPr>
          <w:p w:rsidR="00522B05" w:rsidRDefault="00522B05">
            <w:pPr>
              <w:jc w:val="center"/>
              <w:rPr>
                <w:noProof/>
                <w:color w:val="0000FF"/>
              </w:rPr>
            </w:pPr>
          </w:p>
        </w:tc>
        <w:tc>
          <w:tcPr>
            <w:tcW w:w="3960" w:type="dxa"/>
            <w:vAlign w:val="center"/>
          </w:tcPr>
          <w:p w:rsidR="00522B05" w:rsidRDefault="0087135B">
            <w:pPr>
              <w:spacing w:after="60"/>
              <w:rPr>
                <w:noProof/>
                <w:color w:val="0000FF"/>
              </w:rPr>
            </w:pPr>
            <w:r>
              <w:rPr>
                <w:noProof/>
                <w:sz w:val="20"/>
              </w:rPr>
              <w:t xml:space="preserve">Endine mitmeaastase finantsraamistiku 2014–2020 sisejulgeolekufondi piirihalduse eelarverida </w:t>
            </w:r>
            <w:r>
              <w:rPr>
                <w:noProof/>
                <w:sz w:val="20"/>
              </w:rPr>
              <w:t>(18 02 01 01)</w:t>
            </w:r>
            <w:r>
              <w:rPr>
                <w:noProof/>
                <w:color w:val="0000FF"/>
                <w:sz w:val="22"/>
              </w:rPr>
              <w:t xml:space="preserve"> </w:t>
            </w:r>
          </w:p>
        </w:tc>
        <w:tc>
          <w:tcPr>
            <w:tcW w:w="1080" w:type="dxa"/>
            <w:vAlign w:val="center"/>
          </w:tcPr>
          <w:p w:rsidR="00522B05" w:rsidRDefault="0087135B">
            <w:pPr>
              <w:jc w:val="center"/>
              <w:rPr>
                <w:noProof/>
                <w:color w:val="0000FF"/>
              </w:rPr>
            </w:pPr>
            <w:r>
              <w:rPr>
                <w:noProof/>
                <w:color w:val="0000FF"/>
                <w:sz w:val="22"/>
              </w:rPr>
              <w:t>Liigendatud</w:t>
            </w:r>
          </w:p>
        </w:tc>
        <w:tc>
          <w:tcPr>
            <w:tcW w:w="956" w:type="dxa"/>
            <w:vAlign w:val="center"/>
          </w:tcPr>
          <w:p w:rsidR="00522B05" w:rsidRDefault="0087135B">
            <w:pPr>
              <w:jc w:val="center"/>
              <w:rPr>
                <w:noProof/>
              </w:rPr>
            </w:pPr>
            <w:r>
              <w:rPr>
                <w:noProof/>
                <w:sz w:val="22"/>
              </w:rPr>
              <w:t>EI</w:t>
            </w:r>
          </w:p>
        </w:tc>
        <w:tc>
          <w:tcPr>
            <w:tcW w:w="1080" w:type="dxa"/>
            <w:vAlign w:val="center"/>
          </w:tcPr>
          <w:p w:rsidR="00522B05" w:rsidRDefault="0087135B">
            <w:pPr>
              <w:jc w:val="center"/>
              <w:rPr>
                <w:noProof/>
                <w:color w:val="0000FF"/>
                <w:sz w:val="18"/>
              </w:rPr>
            </w:pPr>
            <w:r>
              <w:rPr>
                <w:noProof/>
                <w:sz w:val="22"/>
              </w:rPr>
              <w:t>EI</w:t>
            </w:r>
          </w:p>
        </w:tc>
        <w:tc>
          <w:tcPr>
            <w:tcW w:w="956" w:type="dxa"/>
            <w:vAlign w:val="center"/>
          </w:tcPr>
          <w:p w:rsidR="00522B05" w:rsidRDefault="0087135B">
            <w:pPr>
              <w:jc w:val="center"/>
              <w:rPr>
                <w:noProof/>
                <w:color w:val="0000FF"/>
                <w:sz w:val="18"/>
              </w:rPr>
            </w:pPr>
            <w:r>
              <w:rPr>
                <w:noProof/>
                <w:sz w:val="22"/>
              </w:rPr>
              <w:t>JAH</w:t>
            </w:r>
          </w:p>
        </w:tc>
        <w:tc>
          <w:tcPr>
            <w:tcW w:w="1448" w:type="dxa"/>
            <w:vAlign w:val="center"/>
          </w:tcPr>
          <w:p w:rsidR="00522B05" w:rsidRDefault="0087135B">
            <w:pPr>
              <w:jc w:val="center"/>
              <w:rPr>
                <w:noProof/>
              </w:rPr>
            </w:pPr>
            <w:r>
              <w:rPr>
                <w:noProof/>
                <w:sz w:val="22"/>
              </w:rPr>
              <w:t>EI</w:t>
            </w:r>
          </w:p>
        </w:tc>
      </w:tr>
    </w:tbl>
    <w:p w:rsidR="00522B05" w:rsidRDefault="00522B05">
      <w:pPr>
        <w:rPr>
          <w:noProof/>
        </w:rPr>
        <w:sectPr w:rsidR="00522B05">
          <w:pgSz w:w="11907" w:h="16840" w:code="1"/>
          <w:pgMar w:top="1134" w:right="1418" w:bottom="1134" w:left="1418" w:header="709" w:footer="709" w:gutter="0"/>
          <w:cols w:space="708"/>
          <w:docGrid w:linePitch="360"/>
        </w:sectPr>
      </w:pPr>
    </w:p>
    <w:p w:rsidR="00522B05" w:rsidRDefault="0087135B">
      <w:pPr>
        <w:pStyle w:val="ManualHeading2"/>
        <w:rPr>
          <w:bCs/>
          <w:noProof/>
          <w:szCs w:val="24"/>
        </w:rPr>
      </w:pPr>
      <w:r>
        <w:t>3.2.</w:t>
      </w:r>
      <w:r>
        <w:tab/>
      </w:r>
      <w:r>
        <w:rPr>
          <w:noProof/>
        </w:rPr>
        <w:t xml:space="preserve">Hinnanguline mõju kuludele </w:t>
      </w:r>
    </w:p>
    <w:p w:rsidR="00522B05" w:rsidRDefault="0087135B">
      <w:pPr>
        <w:pStyle w:val="Text1"/>
        <w:rPr>
          <w:noProof/>
        </w:rPr>
      </w:pPr>
      <w:r>
        <w:rPr>
          <w:noProof/>
        </w:rPr>
        <w:t xml:space="preserve">[Selle punkti täitmisel tuleks kasutada </w:t>
      </w:r>
      <w:hyperlink r:id="rId13" w:history="1">
        <w:r>
          <w:rPr>
            <w:rStyle w:val="Hyperlink"/>
            <w:noProof/>
          </w:rPr>
          <w:t>haldusalaste eelarveandmete tabelit</w:t>
        </w:r>
      </w:hyperlink>
      <w:r>
        <w:rPr>
          <w:noProof/>
        </w:rPr>
        <w:t xml:space="preserve"> (käesoleva finantsselgituse lisas esitatud teine dokument) ja laadida see üles CISNETi võrku talitustevahelise konsulteerimise eesmärgil.]</w:t>
      </w:r>
    </w:p>
    <w:p w:rsidR="00522B05" w:rsidRDefault="0087135B">
      <w:pPr>
        <w:pStyle w:val="ManualHeading3"/>
        <w:rPr>
          <w:noProof/>
          <w:u w:val="single"/>
        </w:rPr>
      </w:pPr>
      <w:r>
        <w:t>3.2.1.</w:t>
      </w:r>
      <w:r>
        <w:tab/>
      </w:r>
      <w:r>
        <w:rPr>
          <w:noProof/>
        </w:rPr>
        <w:t xml:space="preserve">Üldine hinnanguline mõju kuludele </w:t>
      </w:r>
    </w:p>
    <w:p w:rsidR="00522B05" w:rsidRDefault="0087135B">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22B05">
        <w:trPr>
          <w:jc w:val="center"/>
        </w:trPr>
        <w:tc>
          <w:tcPr>
            <w:tcW w:w="4744" w:type="dxa"/>
            <w:shd w:val="thinDiagStripe" w:color="C0C0C0" w:fill="auto"/>
            <w:vAlign w:val="center"/>
          </w:tcPr>
          <w:p w:rsidR="00522B05" w:rsidRDefault="0087135B">
            <w:pPr>
              <w:spacing w:before="60" w:after="60"/>
              <w:jc w:val="center"/>
              <w:rPr>
                <w:b/>
                <w:noProof/>
              </w:rPr>
            </w:pPr>
            <w:r>
              <w:rPr>
                <w:b/>
                <w:noProof/>
                <w:sz w:val="22"/>
              </w:rPr>
              <w:t>Mitmeaastase finantsraamistiku</w:t>
            </w:r>
            <w:r>
              <w:rPr>
                <w:b/>
                <w:noProof/>
                <w:sz w:val="22"/>
              </w:rPr>
              <w:t xml:space="preserve"> </w:t>
            </w:r>
            <w:r>
              <w:rPr>
                <w:noProof/>
                <w:sz w:val="22"/>
              </w:rPr>
              <w:br/>
            </w:r>
            <w:r>
              <w:rPr>
                <w:b/>
                <w:noProof/>
                <w:sz w:val="22"/>
              </w:rPr>
              <w:t xml:space="preserve">rubriik </w:t>
            </w:r>
          </w:p>
        </w:tc>
        <w:tc>
          <w:tcPr>
            <w:tcW w:w="1080" w:type="dxa"/>
            <w:vAlign w:val="center"/>
          </w:tcPr>
          <w:p w:rsidR="00522B05" w:rsidRDefault="0087135B">
            <w:pPr>
              <w:spacing w:before="60" w:after="60"/>
              <w:jc w:val="center"/>
              <w:rPr>
                <w:noProof/>
              </w:rPr>
            </w:pPr>
            <w:r>
              <w:rPr>
                <w:noProof/>
                <w:sz w:val="22"/>
              </w:rPr>
              <w:t>Number</w:t>
            </w:r>
          </w:p>
        </w:tc>
        <w:tc>
          <w:tcPr>
            <w:tcW w:w="7817" w:type="dxa"/>
            <w:vAlign w:val="center"/>
          </w:tcPr>
          <w:p w:rsidR="00522B05" w:rsidRDefault="0087135B">
            <w:pPr>
              <w:spacing w:before="60" w:after="60"/>
              <w:rPr>
                <w:noProof/>
              </w:rPr>
            </w:pPr>
            <w:r>
              <w:rPr>
                <w:noProof/>
                <w:sz w:val="22"/>
              </w:rPr>
              <w:t>Rubriik 3 „Julgeolek ja kodakondsus“</w:t>
            </w:r>
          </w:p>
        </w:tc>
      </w:tr>
    </w:tbl>
    <w:p w:rsidR="00522B05" w:rsidRDefault="00522B05">
      <w:pPr>
        <w:rPr>
          <w:noProof/>
          <w:sz w:val="16"/>
        </w:r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20"/>
        <w:gridCol w:w="120"/>
        <w:gridCol w:w="414"/>
        <w:gridCol w:w="868"/>
        <w:gridCol w:w="868"/>
        <w:gridCol w:w="868"/>
        <w:gridCol w:w="868"/>
        <w:gridCol w:w="868"/>
        <w:gridCol w:w="868"/>
        <w:gridCol w:w="868"/>
        <w:gridCol w:w="868"/>
        <w:gridCol w:w="950"/>
        <w:gridCol w:w="1052"/>
      </w:tblGrid>
      <w:tr w:rsidR="00522B05">
        <w:tc>
          <w:tcPr>
            <w:tcW w:w="3960" w:type="dxa"/>
            <w:vAlign w:val="center"/>
          </w:tcPr>
          <w:p w:rsidR="00522B05" w:rsidRDefault="0087135B">
            <w:pPr>
              <w:jc w:val="center"/>
              <w:rPr>
                <w:noProof/>
              </w:rPr>
            </w:pPr>
            <w:r>
              <w:rPr>
                <w:noProof/>
                <w:sz w:val="22"/>
              </w:rPr>
              <w:t>SISEASJADE PEADIREKTORAAT</w:t>
            </w:r>
          </w:p>
        </w:tc>
        <w:tc>
          <w:tcPr>
            <w:tcW w:w="1320" w:type="dxa"/>
          </w:tcPr>
          <w:p w:rsidR="00522B05" w:rsidRDefault="00522B05">
            <w:pPr>
              <w:rPr>
                <w:noProof/>
                <w:sz w:val="20"/>
              </w:rPr>
            </w:pPr>
          </w:p>
        </w:tc>
        <w:tc>
          <w:tcPr>
            <w:tcW w:w="534" w:type="dxa"/>
            <w:gridSpan w:val="2"/>
          </w:tcPr>
          <w:p w:rsidR="00522B05" w:rsidRDefault="00522B05">
            <w:pPr>
              <w:jc w:val="center"/>
              <w:rPr>
                <w:noProof/>
                <w:sz w:val="20"/>
              </w:rPr>
            </w:pPr>
          </w:p>
        </w:tc>
        <w:tc>
          <w:tcPr>
            <w:tcW w:w="868" w:type="dxa"/>
          </w:tcPr>
          <w:p w:rsidR="00522B05" w:rsidRDefault="0087135B">
            <w:pPr>
              <w:jc w:val="center"/>
              <w:rPr>
                <w:noProof/>
                <w:sz w:val="20"/>
              </w:rPr>
            </w:pPr>
            <w:r>
              <w:rPr>
                <w:noProof/>
                <w:sz w:val="20"/>
              </w:rPr>
              <w:t>Aasta 2019</w:t>
            </w:r>
            <w:r>
              <w:rPr>
                <w:rStyle w:val="FootnoteReference"/>
                <w:noProof/>
                <w:sz w:val="20"/>
              </w:rPr>
              <w:footnoteReference w:id="42"/>
            </w:r>
          </w:p>
        </w:tc>
        <w:tc>
          <w:tcPr>
            <w:tcW w:w="868" w:type="dxa"/>
            <w:vAlign w:val="center"/>
          </w:tcPr>
          <w:p w:rsidR="00522B05" w:rsidRDefault="0087135B">
            <w:pPr>
              <w:jc w:val="center"/>
              <w:rPr>
                <w:noProof/>
                <w:sz w:val="20"/>
              </w:rPr>
            </w:pPr>
            <w:r>
              <w:rPr>
                <w:noProof/>
              </w:rPr>
              <w:t>Aasta</w:t>
            </w:r>
            <w:r>
              <w:rPr>
                <w:noProof/>
              </w:rPr>
              <w:br/>
            </w:r>
            <w:r>
              <w:rPr>
                <w:b/>
                <w:noProof/>
                <w:sz w:val="20"/>
              </w:rPr>
              <w:t>2020</w:t>
            </w:r>
          </w:p>
        </w:tc>
        <w:tc>
          <w:tcPr>
            <w:tcW w:w="868" w:type="dxa"/>
            <w:vAlign w:val="center"/>
          </w:tcPr>
          <w:p w:rsidR="00522B05" w:rsidRDefault="0087135B">
            <w:pPr>
              <w:jc w:val="center"/>
              <w:rPr>
                <w:noProof/>
                <w:sz w:val="20"/>
              </w:rPr>
            </w:pPr>
            <w:r>
              <w:rPr>
                <w:noProof/>
              </w:rPr>
              <w:t>Aasta</w:t>
            </w:r>
            <w:r>
              <w:rPr>
                <w:noProof/>
              </w:rPr>
              <w:br/>
            </w:r>
            <w:r>
              <w:rPr>
                <w:b/>
                <w:noProof/>
                <w:sz w:val="20"/>
              </w:rPr>
              <w:t>2021</w:t>
            </w:r>
          </w:p>
        </w:tc>
        <w:tc>
          <w:tcPr>
            <w:tcW w:w="868" w:type="dxa"/>
            <w:vAlign w:val="center"/>
          </w:tcPr>
          <w:p w:rsidR="00522B05" w:rsidRDefault="0087135B">
            <w:pPr>
              <w:jc w:val="center"/>
              <w:rPr>
                <w:noProof/>
                <w:sz w:val="20"/>
              </w:rPr>
            </w:pPr>
            <w:r>
              <w:rPr>
                <w:noProof/>
              </w:rPr>
              <w:t>Aasta</w:t>
            </w:r>
            <w:r>
              <w:rPr>
                <w:noProof/>
              </w:rPr>
              <w:br/>
            </w:r>
            <w:r>
              <w:rPr>
                <w:b/>
                <w:noProof/>
                <w:sz w:val="20"/>
              </w:rPr>
              <w:t>2022</w:t>
            </w:r>
          </w:p>
        </w:tc>
        <w:tc>
          <w:tcPr>
            <w:tcW w:w="868" w:type="dxa"/>
            <w:vAlign w:val="center"/>
          </w:tcPr>
          <w:p w:rsidR="00522B05" w:rsidRDefault="0087135B">
            <w:pPr>
              <w:jc w:val="center"/>
              <w:rPr>
                <w:noProof/>
                <w:sz w:val="20"/>
              </w:rPr>
            </w:pPr>
            <w:r>
              <w:rPr>
                <w:noProof/>
              </w:rPr>
              <w:t>Aasta</w:t>
            </w:r>
            <w:r>
              <w:rPr>
                <w:noProof/>
              </w:rPr>
              <w:br/>
            </w:r>
            <w:r>
              <w:rPr>
                <w:b/>
                <w:noProof/>
                <w:sz w:val="20"/>
              </w:rPr>
              <w:t>2023</w:t>
            </w:r>
          </w:p>
        </w:tc>
        <w:tc>
          <w:tcPr>
            <w:tcW w:w="868" w:type="dxa"/>
            <w:vAlign w:val="center"/>
          </w:tcPr>
          <w:p w:rsidR="00522B05" w:rsidRDefault="0087135B">
            <w:pPr>
              <w:jc w:val="center"/>
              <w:rPr>
                <w:b/>
                <w:noProof/>
                <w:sz w:val="18"/>
              </w:rPr>
            </w:pPr>
            <w:r>
              <w:rPr>
                <w:noProof/>
              </w:rPr>
              <w:t>Aasta</w:t>
            </w:r>
            <w:r>
              <w:rPr>
                <w:noProof/>
              </w:rPr>
              <w:br/>
            </w:r>
            <w:r>
              <w:rPr>
                <w:b/>
                <w:noProof/>
                <w:sz w:val="20"/>
              </w:rPr>
              <w:t>2024</w:t>
            </w:r>
          </w:p>
        </w:tc>
        <w:tc>
          <w:tcPr>
            <w:tcW w:w="868" w:type="dxa"/>
            <w:vAlign w:val="center"/>
          </w:tcPr>
          <w:p w:rsidR="00522B05" w:rsidRDefault="0087135B">
            <w:pPr>
              <w:jc w:val="center"/>
              <w:rPr>
                <w:b/>
                <w:noProof/>
                <w:sz w:val="18"/>
              </w:rPr>
            </w:pPr>
            <w:r>
              <w:rPr>
                <w:noProof/>
              </w:rPr>
              <w:t>Aasta</w:t>
            </w:r>
            <w:r>
              <w:rPr>
                <w:noProof/>
              </w:rPr>
              <w:br/>
            </w:r>
            <w:r>
              <w:rPr>
                <w:b/>
                <w:noProof/>
                <w:sz w:val="20"/>
              </w:rPr>
              <w:t>2025</w:t>
            </w:r>
          </w:p>
        </w:tc>
        <w:tc>
          <w:tcPr>
            <w:tcW w:w="868" w:type="dxa"/>
            <w:vAlign w:val="center"/>
          </w:tcPr>
          <w:p w:rsidR="00522B05" w:rsidRDefault="0087135B">
            <w:pPr>
              <w:jc w:val="center"/>
              <w:rPr>
                <w:b/>
                <w:noProof/>
                <w:sz w:val="18"/>
              </w:rPr>
            </w:pPr>
            <w:r>
              <w:rPr>
                <w:noProof/>
              </w:rPr>
              <w:t>Aasta</w:t>
            </w:r>
            <w:r>
              <w:rPr>
                <w:noProof/>
              </w:rPr>
              <w:br/>
            </w:r>
            <w:r>
              <w:rPr>
                <w:b/>
                <w:noProof/>
                <w:sz w:val="20"/>
              </w:rPr>
              <w:t>2026</w:t>
            </w:r>
          </w:p>
        </w:tc>
        <w:tc>
          <w:tcPr>
            <w:tcW w:w="950" w:type="dxa"/>
            <w:vAlign w:val="center"/>
          </w:tcPr>
          <w:p w:rsidR="00522B05" w:rsidRDefault="0087135B">
            <w:pPr>
              <w:jc w:val="center"/>
              <w:rPr>
                <w:b/>
                <w:noProof/>
                <w:sz w:val="20"/>
              </w:rPr>
            </w:pPr>
            <w:r>
              <w:rPr>
                <w:noProof/>
              </w:rPr>
              <w:t>Aasta</w:t>
            </w:r>
            <w:r>
              <w:rPr>
                <w:noProof/>
              </w:rPr>
              <w:br/>
            </w:r>
            <w:r>
              <w:rPr>
                <w:b/>
                <w:noProof/>
                <w:sz w:val="20"/>
              </w:rPr>
              <w:t>2027</w:t>
            </w:r>
          </w:p>
        </w:tc>
        <w:tc>
          <w:tcPr>
            <w:tcW w:w="1052" w:type="dxa"/>
            <w:vAlign w:val="center"/>
          </w:tcPr>
          <w:p w:rsidR="00522B05" w:rsidRDefault="0087135B">
            <w:pPr>
              <w:jc w:val="center"/>
              <w:rPr>
                <w:b/>
                <w:noProof/>
                <w:sz w:val="20"/>
              </w:rPr>
            </w:pPr>
            <w:r>
              <w:rPr>
                <w:b/>
                <w:noProof/>
                <w:sz w:val="20"/>
              </w:rPr>
              <w:t>KOKKU</w:t>
            </w:r>
          </w:p>
        </w:tc>
      </w:tr>
      <w:tr w:rsidR="00522B05">
        <w:trPr>
          <w:trHeight w:val="213"/>
        </w:trPr>
        <w:tc>
          <w:tcPr>
            <w:tcW w:w="5814" w:type="dxa"/>
            <w:gridSpan w:val="4"/>
            <w:vAlign w:val="center"/>
          </w:tcPr>
          <w:p w:rsidR="00522B05" w:rsidRDefault="0087135B">
            <w:pPr>
              <w:spacing w:before="20" w:after="20"/>
              <w:rPr>
                <w:noProof/>
                <w:sz w:val="21"/>
              </w:rPr>
            </w:pPr>
            <w:r>
              <w:rPr>
                <w:noProof/>
                <w:sz w:val="21"/>
              </w:rPr>
              <w:sym w:font="Wingdings" w:char="F09F"/>
            </w:r>
            <w:r>
              <w:rPr>
                <w:noProof/>
              </w:rPr>
              <w:t xml:space="preserve"> Tegevusassigneeringud</w:t>
            </w:r>
          </w:p>
        </w:tc>
        <w:tc>
          <w:tcPr>
            <w:tcW w:w="868" w:type="dxa"/>
            <w:vAlign w:val="center"/>
          </w:tcPr>
          <w:p w:rsidR="00522B05" w:rsidRDefault="00522B05">
            <w:pPr>
              <w:rPr>
                <w:noProof/>
                <w:sz w:val="20"/>
              </w:rPr>
            </w:pPr>
          </w:p>
        </w:tc>
        <w:tc>
          <w:tcPr>
            <w:tcW w:w="868" w:type="dxa"/>
            <w:vAlign w:val="center"/>
          </w:tcPr>
          <w:p w:rsidR="00522B05" w:rsidRDefault="00522B05">
            <w:pPr>
              <w:rPr>
                <w:noProof/>
                <w:sz w:val="20"/>
              </w:rPr>
            </w:pPr>
          </w:p>
        </w:tc>
        <w:tc>
          <w:tcPr>
            <w:tcW w:w="868" w:type="dxa"/>
          </w:tcPr>
          <w:p w:rsidR="00522B05" w:rsidRDefault="00522B05">
            <w:pPr>
              <w:rPr>
                <w:noProof/>
                <w:sz w:val="20"/>
              </w:rPr>
            </w:pPr>
          </w:p>
        </w:tc>
        <w:tc>
          <w:tcPr>
            <w:tcW w:w="868" w:type="dxa"/>
            <w:vAlign w:val="center"/>
          </w:tcPr>
          <w:p w:rsidR="00522B05" w:rsidRDefault="00522B05">
            <w:pPr>
              <w:rPr>
                <w:noProof/>
                <w:sz w:val="20"/>
              </w:rPr>
            </w:pPr>
          </w:p>
        </w:tc>
        <w:tc>
          <w:tcPr>
            <w:tcW w:w="868" w:type="dxa"/>
            <w:vAlign w:val="center"/>
          </w:tcPr>
          <w:p w:rsidR="00522B05" w:rsidRDefault="00522B05">
            <w:pPr>
              <w:rPr>
                <w:noProof/>
                <w:sz w:val="20"/>
              </w:rPr>
            </w:pPr>
          </w:p>
        </w:tc>
        <w:tc>
          <w:tcPr>
            <w:tcW w:w="868" w:type="dxa"/>
            <w:vAlign w:val="center"/>
          </w:tcPr>
          <w:p w:rsidR="00522B05" w:rsidRDefault="00522B05">
            <w:pPr>
              <w:rPr>
                <w:noProof/>
                <w:sz w:val="20"/>
              </w:rPr>
            </w:pPr>
          </w:p>
        </w:tc>
        <w:tc>
          <w:tcPr>
            <w:tcW w:w="868" w:type="dxa"/>
            <w:vAlign w:val="center"/>
          </w:tcPr>
          <w:p w:rsidR="00522B05" w:rsidRDefault="00522B05">
            <w:pPr>
              <w:rPr>
                <w:noProof/>
                <w:sz w:val="20"/>
              </w:rPr>
            </w:pPr>
          </w:p>
        </w:tc>
        <w:tc>
          <w:tcPr>
            <w:tcW w:w="868" w:type="dxa"/>
            <w:vAlign w:val="center"/>
          </w:tcPr>
          <w:p w:rsidR="00522B05" w:rsidRDefault="00522B05">
            <w:pPr>
              <w:rPr>
                <w:b/>
                <w:noProof/>
                <w:sz w:val="20"/>
              </w:rPr>
            </w:pPr>
          </w:p>
        </w:tc>
        <w:tc>
          <w:tcPr>
            <w:tcW w:w="950" w:type="dxa"/>
            <w:vAlign w:val="center"/>
          </w:tcPr>
          <w:p w:rsidR="00522B05" w:rsidRDefault="00522B05">
            <w:pPr>
              <w:rPr>
                <w:b/>
                <w:noProof/>
                <w:sz w:val="20"/>
              </w:rPr>
            </w:pPr>
          </w:p>
        </w:tc>
        <w:tc>
          <w:tcPr>
            <w:tcW w:w="1052" w:type="dxa"/>
            <w:vAlign w:val="center"/>
          </w:tcPr>
          <w:p w:rsidR="00522B05" w:rsidRDefault="00522B05">
            <w:pPr>
              <w:rPr>
                <w:b/>
                <w:noProof/>
                <w:sz w:val="20"/>
              </w:rPr>
            </w:pPr>
          </w:p>
        </w:tc>
      </w:tr>
      <w:tr w:rsidR="00522B05">
        <w:trPr>
          <w:trHeight w:val="277"/>
        </w:trPr>
        <w:tc>
          <w:tcPr>
            <w:tcW w:w="3960" w:type="dxa"/>
            <w:vMerge w:val="restart"/>
            <w:vAlign w:val="center"/>
          </w:tcPr>
          <w:p w:rsidR="00522B05" w:rsidRDefault="0087135B">
            <w:pPr>
              <w:rPr>
                <w:noProof/>
              </w:rPr>
            </w:pPr>
            <w:r>
              <w:rPr>
                <w:noProof/>
                <w:sz w:val="20"/>
              </w:rPr>
              <w:t xml:space="preserve">Sisejulgeolekufondi </w:t>
            </w:r>
            <w:r>
              <w:rPr>
                <w:noProof/>
                <w:sz w:val="20"/>
              </w:rPr>
              <w:t>piirihalduse eelarverida (18 02 01 01) mitmeaastases finantsraamistikus 2014–2020</w:t>
            </w:r>
          </w:p>
        </w:tc>
        <w:tc>
          <w:tcPr>
            <w:tcW w:w="1440" w:type="dxa"/>
            <w:gridSpan w:val="2"/>
            <w:vAlign w:val="center"/>
          </w:tcPr>
          <w:p w:rsidR="00522B05" w:rsidRDefault="0087135B">
            <w:pPr>
              <w:spacing w:before="20" w:after="20"/>
              <w:rPr>
                <w:noProof/>
                <w:sz w:val="18"/>
              </w:rPr>
            </w:pPr>
            <w:r>
              <w:rPr>
                <w:noProof/>
                <w:sz w:val="18"/>
              </w:rPr>
              <w:t>Kulukohustused</w:t>
            </w:r>
          </w:p>
        </w:tc>
        <w:tc>
          <w:tcPr>
            <w:tcW w:w="414" w:type="dxa"/>
            <w:vAlign w:val="center"/>
          </w:tcPr>
          <w:p w:rsidR="00522B05" w:rsidRDefault="0087135B">
            <w:pPr>
              <w:spacing w:before="20" w:after="20"/>
              <w:jc w:val="center"/>
              <w:rPr>
                <w:noProof/>
                <w:sz w:val="14"/>
              </w:rPr>
            </w:pPr>
            <w:r>
              <w:rPr>
                <w:noProof/>
                <w:sz w:val="14"/>
              </w:rPr>
              <w:t>(1)</w:t>
            </w:r>
          </w:p>
        </w:tc>
        <w:tc>
          <w:tcPr>
            <w:tcW w:w="868" w:type="dxa"/>
            <w:vAlign w:val="center"/>
          </w:tcPr>
          <w:p w:rsidR="00522B05" w:rsidRDefault="0087135B">
            <w:pPr>
              <w:spacing w:before="20" w:after="20"/>
              <w:jc w:val="center"/>
              <w:rPr>
                <w:noProof/>
                <w:sz w:val="20"/>
              </w:rPr>
            </w:pPr>
            <w:r>
              <w:rPr>
                <w:noProof/>
                <w:sz w:val="20"/>
              </w:rPr>
              <w:t>0,360</w:t>
            </w:r>
          </w:p>
        </w:tc>
        <w:tc>
          <w:tcPr>
            <w:tcW w:w="868" w:type="dxa"/>
            <w:vAlign w:val="center"/>
          </w:tcPr>
          <w:p w:rsidR="00522B05" w:rsidRDefault="0087135B">
            <w:pPr>
              <w:spacing w:before="20" w:after="20"/>
              <w:jc w:val="center"/>
              <w:rPr>
                <w:noProof/>
                <w:sz w:val="20"/>
              </w:rPr>
            </w:pPr>
            <w:r>
              <w:rPr>
                <w:noProof/>
                <w:sz w:val="20"/>
              </w:rPr>
              <w:t>0,500</w:t>
            </w:r>
          </w:p>
        </w:tc>
        <w:tc>
          <w:tcPr>
            <w:tcW w:w="868" w:type="dxa"/>
            <w:vAlign w:val="center"/>
          </w:tcPr>
          <w:p w:rsidR="00522B05" w:rsidRDefault="0087135B">
            <w:pPr>
              <w:spacing w:before="20" w:after="20"/>
              <w:jc w:val="center"/>
              <w:rPr>
                <w:noProof/>
                <w:sz w:val="20"/>
              </w:rPr>
            </w:pPr>
            <w:r>
              <w:rPr>
                <w:noProof/>
                <w:sz w:val="20"/>
              </w:rPr>
              <w:t>4,500</w:t>
            </w:r>
          </w:p>
          <w:p w:rsidR="00522B05" w:rsidRDefault="00522B05">
            <w:pPr>
              <w:spacing w:before="20" w:after="20"/>
              <w:jc w:val="center"/>
              <w:rPr>
                <w:noProof/>
                <w:sz w:val="20"/>
              </w:rPr>
            </w:pPr>
          </w:p>
        </w:tc>
        <w:tc>
          <w:tcPr>
            <w:tcW w:w="868" w:type="dxa"/>
            <w:vAlign w:val="center"/>
          </w:tcPr>
          <w:p w:rsidR="00522B05" w:rsidRDefault="00522B05">
            <w:pPr>
              <w:spacing w:before="20" w:after="20"/>
              <w:jc w:val="center"/>
              <w:rPr>
                <w:noProof/>
                <w:sz w:val="20"/>
              </w:rPr>
            </w:pPr>
          </w:p>
        </w:tc>
        <w:tc>
          <w:tcPr>
            <w:tcW w:w="868" w:type="dxa"/>
            <w:vAlign w:val="center"/>
          </w:tcPr>
          <w:p w:rsidR="00522B05" w:rsidRDefault="0087135B">
            <w:pPr>
              <w:spacing w:before="20" w:after="20"/>
              <w:jc w:val="center"/>
              <w:rPr>
                <w:noProof/>
                <w:sz w:val="20"/>
              </w:rPr>
            </w:pPr>
            <w:r>
              <w:rPr>
                <w:noProof/>
                <w:sz w:val="20"/>
              </w:rPr>
              <w:t>5,000</w:t>
            </w:r>
          </w:p>
          <w:p w:rsidR="00522B05" w:rsidRDefault="00522B05">
            <w:pPr>
              <w:spacing w:before="20" w:after="20"/>
              <w:jc w:val="center"/>
              <w:rPr>
                <w:noProof/>
                <w:sz w:val="20"/>
              </w:rPr>
            </w:pPr>
          </w:p>
        </w:tc>
        <w:tc>
          <w:tcPr>
            <w:tcW w:w="868" w:type="dxa"/>
            <w:vAlign w:val="center"/>
          </w:tcPr>
          <w:p w:rsidR="00522B05" w:rsidRDefault="00522B05">
            <w:pPr>
              <w:spacing w:before="20" w:after="20"/>
              <w:jc w:val="center"/>
              <w:rPr>
                <w:noProof/>
                <w:sz w:val="20"/>
              </w:rPr>
            </w:pPr>
          </w:p>
        </w:tc>
        <w:tc>
          <w:tcPr>
            <w:tcW w:w="868" w:type="dxa"/>
            <w:vAlign w:val="center"/>
          </w:tcPr>
          <w:p w:rsidR="00522B05" w:rsidRDefault="00522B05">
            <w:pPr>
              <w:spacing w:before="20" w:after="20"/>
              <w:jc w:val="center"/>
              <w:rPr>
                <w:noProof/>
                <w:sz w:val="20"/>
              </w:rPr>
            </w:pPr>
          </w:p>
        </w:tc>
        <w:tc>
          <w:tcPr>
            <w:tcW w:w="868" w:type="dxa"/>
            <w:vAlign w:val="center"/>
          </w:tcPr>
          <w:p w:rsidR="00522B05" w:rsidRDefault="0087135B">
            <w:pPr>
              <w:spacing w:before="20" w:after="20"/>
              <w:jc w:val="center"/>
              <w:rPr>
                <w:noProof/>
                <w:sz w:val="20"/>
              </w:rPr>
            </w:pPr>
            <w:r>
              <w:rPr>
                <w:noProof/>
                <w:sz w:val="20"/>
              </w:rPr>
              <w:t>3,500</w:t>
            </w:r>
          </w:p>
          <w:p w:rsidR="00522B05" w:rsidRDefault="00522B05">
            <w:pPr>
              <w:spacing w:before="20" w:after="20"/>
              <w:jc w:val="center"/>
              <w:rPr>
                <w:b/>
                <w:noProof/>
                <w:sz w:val="20"/>
              </w:rPr>
            </w:pPr>
          </w:p>
        </w:tc>
        <w:tc>
          <w:tcPr>
            <w:tcW w:w="950" w:type="dxa"/>
            <w:vAlign w:val="center"/>
          </w:tcPr>
          <w:p w:rsidR="00522B05" w:rsidRDefault="00522B05">
            <w:pPr>
              <w:spacing w:before="20" w:after="20"/>
              <w:jc w:val="center"/>
              <w:rPr>
                <w:b/>
                <w:noProof/>
                <w:sz w:val="20"/>
              </w:rPr>
            </w:pPr>
          </w:p>
        </w:tc>
        <w:tc>
          <w:tcPr>
            <w:tcW w:w="1052" w:type="dxa"/>
            <w:vAlign w:val="center"/>
          </w:tcPr>
          <w:p w:rsidR="00522B05" w:rsidRDefault="0087135B">
            <w:pPr>
              <w:spacing w:before="20" w:after="20"/>
              <w:jc w:val="center"/>
              <w:rPr>
                <w:b/>
                <w:noProof/>
                <w:sz w:val="20"/>
              </w:rPr>
            </w:pPr>
            <w:r>
              <w:rPr>
                <w:b/>
                <w:noProof/>
                <w:sz w:val="20"/>
              </w:rPr>
              <w:t>13,860</w:t>
            </w:r>
          </w:p>
        </w:tc>
      </w:tr>
      <w:tr w:rsidR="00522B05">
        <w:tc>
          <w:tcPr>
            <w:tcW w:w="3960" w:type="dxa"/>
            <w:vMerge/>
          </w:tcPr>
          <w:p w:rsidR="00522B05" w:rsidRDefault="00522B05">
            <w:pPr>
              <w:jc w:val="center"/>
              <w:rPr>
                <w:noProof/>
                <w:sz w:val="20"/>
              </w:rPr>
            </w:pPr>
          </w:p>
        </w:tc>
        <w:tc>
          <w:tcPr>
            <w:tcW w:w="1440" w:type="dxa"/>
            <w:gridSpan w:val="2"/>
            <w:vAlign w:val="center"/>
          </w:tcPr>
          <w:p w:rsidR="00522B05" w:rsidRDefault="0087135B">
            <w:pPr>
              <w:spacing w:before="20" w:after="20"/>
              <w:rPr>
                <w:noProof/>
                <w:sz w:val="18"/>
              </w:rPr>
            </w:pPr>
            <w:r>
              <w:rPr>
                <w:noProof/>
                <w:sz w:val="18"/>
              </w:rPr>
              <w:t>Maksed</w:t>
            </w:r>
          </w:p>
        </w:tc>
        <w:tc>
          <w:tcPr>
            <w:tcW w:w="414" w:type="dxa"/>
            <w:vAlign w:val="center"/>
          </w:tcPr>
          <w:p w:rsidR="00522B05" w:rsidRDefault="0087135B">
            <w:pPr>
              <w:spacing w:before="20" w:after="20"/>
              <w:jc w:val="center"/>
              <w:rPr>
                <w:noProof/>
                <w:sz w:val="14"/>
              </w:rPr>
            </w:pPr>
            <w:r>
              <w:rPr>
                <w:noProof/>
                <w:sz w:val="14"/>
              </w:rPr>
              <w:t>(2)</w:t>
            </w:r>
          </w:p>
        </w:tc>
        <w:tc>
          <w:tcPr>
            <w:tcW w:w="868" w:type="dxa"/>
            <w:vAlign w:val="center"/>
          </w:tcPr>
          <w:p w:rsidR="00522B05" w:rsidRDefault="0087135B">
            <w:pPr>
              <w:spacing w:before="20" w:after="20"/>
              <w:jc w:val="center"/>
              <w:rPr>
                <w:noProof/>
                <w:sz w:val="20"/>
              </w:rPr>
            </w:pPr>
            <w:r>
              <w:rPr>
                <w:noProof/>
                <w:sz w:val="20"/>
                <w:szCs w:val="20"/>
              </w:rPr>
              <w:t>0,180</w:t>
            </w:r>
          </w:p>
        </w:tc>
        <w:tc>
          <w:tcPr>
            <w:tcW w:w="868" w:type="dxa"/>
            <w:vAlign w:val="center"/>
          </w:tcPr>
          <w:p w:rsidR="00522B05" w:rsidRDefault="0087135B">
            <w:pPr>
              <w:spacing w:before="20" w:after="20"/>
              <w:jc w:val="center"/>
              <w:rPr>
                <w:noProof/>
                <w:sz w:val="20"/>
              </w:rPr>
            </w:pPr>
            <w:r>
              <w:rPr>
                <w:noProof/>
                <w:sz w:val="20"/>
              </w:rPr>
              <w:t>0,430</w:t>
            </w:r>
          </w:p>
        </w:tc>
        <w:tc>
          <w:tcPr>
            <w:tcW w:w="868" w:type="dxa"/>
            <w:vAlign w:val="center"/>
          </w:tcPr>
          <w:p w:rsidR="00522B05" w:rsidRDefault="0087135B">
            <w:pPr>
              <w:spacing w:before="20" w:after="20"/>
              <w:jc w:val="center"/>
              <w:rPr>
                <w:noProof/>
                <w:sz w:val="20"/>
              </w:rPr>
            </w:pPr>
            <w:r>
              <w:rPr>
                <w:noProof/>
                <w:sz w:val="20"/>
                <w:szCs w:val="20"/>
              </w:rPr>
              <w:t>2,500</w:t>
            </w:r>
          </w:p>
        </w:tc>
        <w:tc>
          <w:tcPr>
            <w:tcW w:w="868" w:type="dxa"/>
            <w:vAlign w:val="center"/>
          </w:tcPr>
          <w:p w:rsidR="00522B05" w:rsidRDefault="0087135B">
            <w:pPr>
              <w:spacing w:before="20" w:after="20"/>
              <w:jc w:val="center"/>
              <w:rPr>
                <w:noProof/>
                <w:sz w:val="20"/>
              </w:rPr>
            </w:pPr>
            <w:r>
              <w:rPr>
                <w:noProof/>
                <w:sz w:val="20"/>
                <w:szCs w:val="20"/>
              </w:rPr>
              <w:t>2,250</w:t>
            </w:r>
          </w:p>
        </w:tc>
        <w:tc>
          <w:tcPr>
            <w:tcW w:w="868" w:type="dxa"/>
            <w:vAlign w:val="center"/>
          </w:tcPr>
          <w:p w:rsidR="00522B05" w:rsidRDefault="0087135B">
            <w:pPr>
              <w:spacing w:before="20" w:after="20"/>
              <w:jc w:val="center"/>
              <w:rPr>
                <w:noProof/>
                <w:sz w:val="20"/>
              </w:rPr>
            </w:pPr>
            <w:r>
              <w:rPr>
                <w:noProof/>
                <w:sz w:val="20"/>
                <w:szCs w:val="20"/>
              </w:rPr>
              <w:t>2,500</w:t>
            </w:r>
          </w:p>
        </w:tc>
        <w:tc>
          <w:tcPr>
            <w:tcW w:w="868" w:type="dxa"/>
            <w:vAlign w:val="center"/>
          </w:tcPr>
          <w:p w:rsidR="00522B05" w:rsidRDefault="0087135B">
            <w:pPr>
              <w:spacing w:before="20" w:after="20"/>
              <w:jc w:val="center"/>
              <w:rPr>
                <w:noProof/>
                <w:sz w:val="20"/>
              </w:rPr>
            </w:pPr>
            <w:r>
              <w:rPr>
                <w:noProof/>
                <w:sz w:val="20"/>
                <w:szCs w:val="20"/>
              </w:rPr>
              <w:t>2,500</w:t>
            </w:r>
          </w:p>
        </w:tc>
        <w:tc>
          <w:tcPr>
            <w:tcW w:w="868" w:type="dxa"/>
            <w:vAlign w:val="center"/>
          </w:tcPr>
          <w:p w:rsidR="00522B05" w:rsidRDefault="0087135B">
            <w:pPr>
              <w:spacing w:before="20" w:after="20"/>
              <w:jc w:val="center"/>
              <w:rPr>
                <w:noProof/>
                <w:sz w:val="20"/>
              </w:rPr>
            </w:pPr>
            <w:r>
              <w:rPr>
                <w:noProof/>
                <w:sz w:val="20"/>
                <w:szCs w:val="20"/>
              </w:rPr>
              <w:t>–</w:t>
            </w:r>
          </w:p>
        </w:tc>
        <w:tc>
          <w:tcPr>
            <w:tcW w:w="868" w:type="dxa"/>
            <w:vAlign w:val="center"/>
          </w:tcPr>
          <w:p w:rsidR="00522B05" w:rsidRDefault="0087135B">
            <w:pPr>
              <w:spacing w:before="20" w:after="20"/>
              <w:jc w:val="center"/>
              <w:rPr>
                <w:noProof/>
                <w:sz w:val="20"/>
              </w:rPr>
            </w:pPr>
            <w:r>
              <w:rPr>
                <w:noProof/>
                <w:sz w:val="20"/>
                <w:szCs w:val="20"/>
              </w:rPr>
              <w:t>1,750</w:t>
            </w:r>
          </w:p>
        </w:tc>
        <w:tc>
          <w:tcPr>
            <w:tcW w:w="950" w:type="dxa"/>
            <w:vAlign w:val="center"/>
          </w:tcPr>
          <w:p w:rsidR="00522B05" w:rsidRDefault="0087135B">
            <w:pPr>
              <w:spacing w:before="20" w:after="20"/>
              <w:jc w:val="center"/>
              <w:rPr>
                <w:noProof/>
                <w:sz w:val="20"/>
              </w:rPr>
            </w:pPr>
            <w:r>
              <w:rPr>
                <w:noProof/>
                <w:sz w:val="20"/>
                <w:szCs w:val="20"/>
              </w:rPr>
              <w:t>1,750</w:t>
            </w:r>
          </w:p>
        </w:tc>
        <w:tc>
          <w:tcPr>
            <w:tcW w:w="1052" w:type="dxa"/>
            <w:vAlign w:val="center"/>
          </w:tcPr>
          <w:p w:rsidR="00522B05" w:rsidRDefault="0087135B">
            <w:pPr>
              <w:spacing w:before="20" w:after="20"/>
              <w:jc w:val="center"/>
              <w:rPr>
                <w:noProof/>
                <w:sz w:val="20"/>
                <w:szCs w:val="20"/>
              </w:rPr>
            </w:pPr>
            <w:r>
              <w:rPr>
                <w:b/>
                <w:noProof/>
                <w:sz w:val="20"/>
              </w:rPr>
              <w:t>13,860</w:t>
            </w:r>
          </w:p>
        </w:tc>
      </w:tr>
      <w:tr w:rsidR="00522B05">
        <w:tc>
          <w:tcPr>
            <w:tcW w:w="3960" w:type="dxa"/>
            <w:vMerge w:val="restart"/>
            <w:vAlign w:val="center"/>
          </w:tcPr>
          <w:p w:rsidR="00522B05" w:rsidRDefault="0087135B">
            <w:pPr>
              <w:rPr>
                <w:noProof/>
              </w:rPr>
            </w:pPr>
            <w:r>
              <w:rPr>
                <w:noProof/>
                <w:sz w:val="20"/>
              </w:rPr>
              <w:t>Eelarverida nr</w:t>
            </w:r>
          </w:p>
        </w:tc>
        <w:tc>
          <w:tcPr>
            <w:tcW w:w="1440" w:type="dxa"/>
            <w:gridSpan w:val="2"/>
            <w:vAlign w:val="center"/>
          </w:tcPr>
          <w:p w:rsidR="00522B05" w:rsidRDefault="0087135B">
            <w:pPr>
              <w:spacing w:before="20" w:after="20"/>
              <w:rPr>
                <w:noProof/>
                <w:sz w:val="18"/>
              </w:rPr>
            </w:pPr>
            <w:r>
              <w:rPr>
                <w:noProof/>
                <w:sz w:val="18"/>
              </w:rPr>
              <w:t>Kulukohustused</w:t>
            </w:r>
          </w:p>
        </w:tc>
        <w:tc>
          <w:tcPr>
            <w:tcW w:w="414" w:type="dxa"/>
            <w:vAlign w:val="center"/>
          </w:tcPr>
          <w:p w:rsidR="00522B05" w:rsidRDefault="0087135B">
            <w:pPr>
              <w:spacing w:before="20" w:after="20"/>
              <w:jc w:val="center"/>
              <w:rPr>
                <w:noProof/>
                <w:sz w:val="14"/>
              </w:rPr>
            </w:pPr>
            <w:r>
              <w:rPr>
                <w:noProof/>
                <w:sz w:val="14"/>
              </w:rPr>
              <w:t>(1a)</w:t>
            </w:r>
          </w:p>
        </w:tc>
        <w:tc>
          <w:tcPr>
            <w:tcW w:w="868" w:type="dxa"/>
            <w:vAlign w:val="center"/>
          </w:tcPr>
          <w:p w:rsidR="00522B05" w:rsidRDefault="00522B05">
            <w:pPr>
              <w:spacing w:before="20" w:after="20"/>
              <w:jc w:val="center"/>
              <w:rPr>
                <w:noProof/>
                <w:sz w:val="20"/>
              </w:rPr>
            </w:pPr>
          </w:p>
        </w:tc>
        <w:tc>
          <w:tcPr>
            <w:tcW w:w="868" w:type="dxa"/>
            <w:vAlign w:val="center"/>
          </w:tcPr>
          <w:p w:rsidR="00522B05" w:rsidRDefault="00522B05">
            <w:pPr>
              <w:spacing w:before="20" w:after="20"/>
              <w:jc w:val="center"/>
              <w:rPr>
                <w:noProof/>
                <w:sz w:val="20"/>
              </w:rPr>
            </w:pPr>
          </w:p>
        </w:tc>
        <w:tc>
          <w:tcPr>
            <w:tcW w:w="868" w:type="dxa"/>
            <w:vAlign w:val="center"/>
          </w:tcPr>
          <w:p w:rsidR="00522B05" w:rsidRDefault="00522B05">
            <w:pPr>
              <w:spacing w:before="20" w:after="20"/>
              <w:jc w:val="center"/>
              <w:rPr>
                <w:noProof/>
                <w:sz w:val="20"/>
              </w:rPr>
            </w:pPr>
          </w:p>
        </w:tc>
        <w:tc>
          <w:tcPr>
            <w:tcW w:w="868" w:type="dxa"/>
            <w:vAlign w:val="center"/>
          </w:tcPr>
          <w:p w:rsidR="00522B05" w:rsidRDefault="00522B05">
            <w:pPr>
              <w:spacing w:before="20" w:after="20"/>
              <w:jc w:val="center"/>
              <w:rPr>
                <w:noProof/>
                <w:sz w:val="20"/>
              </w:rPr>
            </w:pPr>
          </w:p>
        </w:tc>
        <w:tc>
          <w:tcPr>
            <w:tcW w:w="868" w:type="dxa"/>
            <w:vAlign w:val="center"/>
          </w:tcPr>
          <w:p w:rsidR="00522B05" w:rsidRDefault="00522B05">
            <w:pPr>
              <w:spacing w:before="20" w:after="20"/>
              <w:jc w:val="center"/>
              <w:rPr>
                <w:noProof/>
                <w:sz w:val="20"/>
              </w:rPr>
            </w:pPr>
          </w:p>
        </w:tc>
        <w:tc>
          <w:tcPr>
            <w:tcW w:w="868" w:type="dxa"/>
            <w:vAlign w:val="center"/>
          </w:tcPr>
          <w:p w:rsidR="00522B05" w:rsidRDefault="00522B05">
            <w:pPr>
              <w:spacing w:before="20" w:after="20"/>
              <w:jc w:val="center"/>
              <w:rPr>
                <w:noProof/>
                <w:sz w:val="20"/>
              </w:rPr>
            </w:pPr>
          </w:p>
        </w:tc>
        <w:tc>
          <w:tcPr>
            <w:tcW w:w="868" w:type="dxa"/>
            <w:vAlign w:val="center"/>
          </w:tcPr>
          <w:p w:rsidR="00522B05" w:rsidRDefault="00522B05">
            <w:pPr>
              <w:spacing w:before="20" w:after="20"/>
              <w:jc w:val="center"/>
              <w:rPr>
                <w:noProof/>
                <w:sz w:val="20"/>
              </w:rPr>
            </w:pPr>
          </w:p>
        </w:tc>
        <w:tc>
          <w:tcPr>
            <w:tcW w:w="868" w:type="dxa"/>
            <w:vAlign w:val="center"/>
          </w:tcPr>
          <w:p w:rsidR="00522B05" w:rsidRDefault="00522B05">
            <w:pPr>
              <w:spacing w:before="20" w:after="20"/>
              <w:jc w:val="center"/>
              <w:rPr>
                <w:b/>
                <w:noProof/>
                <w:sz w:val="20"/>
              </w:rPr>
            </w:pPr>
          </w:p>
        </w:tc>
        <w:tc>
          <w:tcPr>
            <w:tcW w:w="950" w:type="dxa"/>
            <w:vAlign w:val="center"/>
          </w:tcPr>
          <w:p w:rsidR="00522B05" w:rsidRDefault="00522B05">
            <w:pPr>
              <w:spacing w:before="20" w:after="20"/>
              <w:jc w:val="center"/>
              <w:rPr>
                <w:b/>
                <w:noProof/>
                <w:sz w:val="20"/>
              </w:rPr>
            </w:pPr>
          </w:p>
        </w:tc>
        <w:tc>
          <w:tcPr>
            <w:tcW w:w="1052" w:type="dxa"/>
            <w:vAlign w:val="center"/>
          </w:tcPr>
          <w:p w:rsidR="00522B05" w:rsidRDefault="00522B05">
            <w:pPr>
              <w:spacing w:before="20" w:after="20"/>
              <w:jc w:val="center"/>
              <w:rPr>
                <w:b/>
                <w:noProof/>
                <w:sz w:val="20"/>
              </w:rPr>
            </w:pPr>
          </w:p>
        </w:tc>
      </w:tr>
      <w:tr w:rsidR="00522B05">
        <w:tc>
          <w:tcPr>
            <w:tcW w:w="3960" w:type="dxa"/>
            <w:vMerge/>
          </w:tcPr>
          <w:p w:rsidR="00522B05" w:rsidRDefault="00522B05">
            <w:pPr>
              <w:jc w:val="center"/>
              <w:rPr>
                <w:noProof/>
                <w:sz w:val="20"/>
              </w:rPr>
            </w:pPr>
          </w:p>
        </w:tc>
        <w:tc>
          <w:tcPr>
            <w:tcW w:w="1440" w:type="dxa"/>
            <w:gridSpan w:val="2"/>
            <w:vAlign w:val="center"/>
          </w:tcPr>
          <w:p w:rsidR="00522B05" w:rsidRDefault="0087135B">
            <w:pPr>
              <w:spacing w:before="20" w:after="20"/>
              <w:rPr>
                <w:noProof/>
                <w:sz w:val="18"/>
              </w:rPr>
            </w:pPr>
            <w:r>
              <w:rPr>
                <w:noProof/>
                <w:sz w:val="18"/>
              </w:rPr>
              <w:t>Maksed</w:t>
            </w:r>
          </w:p>
        </w:tc>
        <w:tc>
          <w:tcPr>
            <w:tcW w:w="414" w:type="dxa"/>
            <w:vAlign w:val="center"/>
          </w:tcPr>
          <w:p w:rsidR="00522B05" w:rsidRDefault="0087135B">
            <w:pPr>
              <w:spacing w:before="20" w:after="20"/>
              <w:jc w:val="center"/>
              <w:rPr>
                <w:noProof/>
                <w:sz w:val="14"/>
              </w:rPr>
            </w:pPr>
            <w:r>
              <w:rPr>
                <w:noProof/>
                <w:sz w:val="14"/>
              </w:rPr>
              <w:t>(2a)</w:t>
            </w:r>
          </w:p>
        </w:tc>
        <w:tc>
          <w:tcPr>
            <w:tcW w:w="868" w:type="dxa"/>
            <w:vAlign w:val="center"/>
          </w:tcPr>
          <w:p w:rsidR="00522B05" w:rsidRDefault="00522B05">
            <w:pPr>
              <w:spacing w:before="20" w:after="20"/>
              <w:jc w:val="center"/>
              <w:rPr>
                <w:noProof/>
                <w:sz w:val="20"/>
              </w:rPr>
            </w:pPr>
          </w:p>
        </w:tc>
        <w:tc>
          <w:tcPr>
            <w:tcW w:w="868" w:type="dxa"/>
            <w:vAlign w:val="center"/>
          </w:tcPr>
          <w:p w:rsidR="00522B05" w:rsidRDefault="00522B05">
            <w:pPr>
              <w:spacing w:before="20" w:after="20"/>
              <w:jc w:val="center"/>
              <w:rPr>
                <w:noProof/>
                <w:sz w:val="20"/>
              </w:rPr>
            </w:pPr>
          </w:p>
        </w:tc>
        <w:tc>
          <w:tcPr>
            <w:tcW w:w="868" w:type="dxa"/>
            <w:vAlign w:val="center"/>
          </w:tcPr>
          <w:p w:rsidR="00522B05" w:rsidRDefault="00522B05">
            <w:pPr>
              <w:spacing w:before="20" w:after="20"/>
              <w:jc w:val="center"/>
              <w:rPr>
                <w:noProof/>
                <w:sz w:val="20"/>
              </w:rPr>
            </w:pPr>
          </w:p>
        </w:tc>
        <w:tc>
          <w:tcPr>
            <w:tcW w:w="868" w:type="dxa"/>
            <w:vAlign w:val="center"/>
          </w:tcPr>
          <w:p w:rsidR="00522B05" w:rsidRDefault="00522B05">
            <w:pPr>
              <w:spacing w:before="20" w:after="20"/>
              <w:jc w:val="center"/>
              <w:rPr>
                <w:noProof/>
                <w:sz w:val="20"/>
              </w:rPr>
            </w:pPr>
          </w:p>
        </w:tc>
        <w:tc>
          <w:tcPr>
            <w:tcW w:w="868" w:type="dxa"/>
            <w:vAlign w:val="center"/>
          </w:tcPr>
          <w:p w:rsidR="00522B05" w:rsidRDefault="00522B05">
            <w:pPr>
              <w:spacing w:before="20" w:after="20"/>
              <w:jc w:val="center"/>
              <w:rPr>
                <w:noProof/>
                <w:sz w:val="20"/>
              </w:rPr>
            </w:pPr>
          </w:p>
        </w:tc>
        <w:tc>
          <w:tcPr>
            <w:tcW w:w="868" w:type="dxa"/>
            <w:vAlign w:val="center"/>
          </w:tcPr>
          <w:p w:rsidR="00522B05" w:rsidRDefault="00522B05">
            <w:pPr>
              <w:spacing w:before="20" w:after="20"/>
              <w:jc w:val="center"/>
              <w:rPr>
                <w:noProof/>
                <w:sz w:val="20"/>
              </w:rPr>
            </w:pPr>
          </w:p>
        </w:tc>
        <w:tc>
          <w:tcPr>
            <w:tcW w:w="868" w:type="dxa"/>
            <w:vAlign w:val="center"/>
          </w:tcPr>
          <w:p w:rsidR="00522B05" w:rsidRDefault="00522B05">
            <w:pPr>
              <w:spacing w:before="20" w:after="20"/>
              <w:jc w:val="center"/>
              <w:rPr>
                <w:noProof/>
                <w:sz w:val="20"/>
              </w:rPr>
            </w:pPr>
          </w:p>
        </w:tc>
        <w:tc>
          <w:tcPr>
            <w:tcW w:w="868" w:type="dxa"/>
            <w:vAlign w:val="center"/>
          </w:tcPr>
          <w:p w:rsidR="00522B05" w:rsidRDefault="00522B05">
            <w:pPr>
              <w:spacing w:before="20" w:after="20"/>
              <w:jc w:val="center"/>
              <w:rPr>
                <w:b/>
                <w:noProof/>
                <w:sz w:val="20"/>
              </w:rPr>
            </w:pPr>
          </w:p>
        </w:tc>
        <w:tc>
          <w:tcPr>
            <w:tcW w:w="950" w:type="dxa"/>
            <w:vAlign w:val="center"/>
          </w:tcPr>
          <w:p w:rsidR="00522B05" w:rsidRDefault="00522B05">
            <w:pPr>
              <w:spacing w:before="20" w:after="20"/>
              <w:jc w:val="center"/>
              <w:rPr>
                <w:b/>
                <w:noProof/>
                <w:sz w:val="20"/>
              </w:rPr>
            </w:pPr>
          </w:p>
        </w:tc>
        <w:tc>
          <w:tcPr>
            <w:tcW w:w="1052" w:type="dxa"/>
            <w:vAlign w:val="center"/>
          </w:tcPr>
          <w:p w:rsidR="00522B05" w:rsidRDefault="00522B05">
            <w:pPr>
              <w:spacing w:before="20" w:after="20"/>
              <w:jc w:val="center"/>
              <w:rPr>
                <w:b/>
                <w:noProof/>
                <w:sz w:val="20"/>
              </w:rPr>
            </w:pPr>
          </w:p>
        </w:tc>
      </w:tr>
      <w:tr w:rsidR="00522B05">
        <w:trPr>
          <w:trHeight w:val="231"/>
        </w:trPr>
        <w:tc>
          <w:tcPr>
            <w:tcW w:w="5814" w:type="dxa"/>
            <w:gridSpan w:val="4"/>
            <w:vAlign w:val="center"/>
          </w:tcPr>
          <w:p w:rsidR="00522B05" w:rsidRDefault="0087135B">
            <w:pPr>
              <w:spacing w:before="20" w:after="20"/>
              <w:rPr>
                <w:noProof/>
              </w:rPr>
            </w:pPr>
            <w:r>
              <w:rPr>
                <w:noProof/>
                <w:sz w:val="21"/>
              </w:rPr>
              <w:t>Eriprogrammide vahenditest rahastatavad haldusassigneeringud</w:t>
            </w:r>
            <w:r>
              <w:rPr>
                <w:rStyle w:val="FootnoteReference"/>
                <w:noProof/>
                <w:sz w:val="21"/>
              </w:rPr>
              <w:footnoteReference w:id="43"/>
            </w:r>
            <w:r>
              <w:rPr>
                <w:noProof/>
                <w:sz w:val="21"/>
              </w:rPr>
              <w:t xml:space="preserve"> **</w:t>
            </w:r>
          </w:p>
          <w:p w:rsidR="00522B05" w:rsidRDefault="00522B05">
            <w:pPr>
              <w:spacing w:before="0" w:after="0"/>
              <w:rPr>
                <w:noProof/>
              </w:rPr>
            </w:pPr>
          </w:p>
        </w:tc>
        <w:tc>
          <w:tcPr>
            <w:tcW w:w="868" w:type="dxa"/>
            <w:vAlign w:val="center"/>
          </w:tcPr>
          <w:p w:rsidR="00522B05" w:rsidRDefault="00522B05">
            <w:pPr>
              <w:jc w:val="center"/>
              <w:rPr>
                <w:b/>
                <w:noProof/>
                <w:sz w:val="20"/>
              </w:rPr>
            </w:pPr>
          </w:p>
        </w:tc>
        <w:tc>
          <w:tcPr>
            <w:tcW w:w="868" w:type="dxa"/>
            <w:vAlign w:val="center"/>
          </w:tcPr>
          <w:p w:rsidR="00522B05" w:rsidRDefault="00522B05">
            <w:pPr>
              <w:jc w:val="center"/>
              <w:rPr>
                <w:b/>
                <w:noProof/>
                <w:sz w:val="20"/>
              </w:rPr>
            </w:pPr>
          </w:p>
        </w:tc>
        <w:tc>
          <w:tcPr>
            <w:tcW w:w="868" w:type="dxa"/>
            <w:vAlign w:val="center"/>
          </w:tcPr>
          <w:p w:rsidR="00522B05" w:rsidRDefault="00522B05">
            <w:pPr>
              <w:jc w:val="center"/>
              <w:rPr>
                <w:b/>
                <w:noProof/>
                <w:sz w:val="20"/>
              </w:rPr>
            </w:pPr>
          </w:p>
        </w:tc>
        <w:tc>
          <w:tcPr>
            <w:tcW w:w="868" w:type="dxa"/>
            <w:vAlign w:val="center"/>
          </w:tcPr>
          <w:p w:rsidR="00522B05" w:rsidRDefault="00522B05">
            <w:pPr>
              <w:jc w:val="center"/>
              <w:rPr>
                <w:b/>
                <w:noProof/>
                <w:sz w:val="20"/>
              </w:rPr>
            </w:pPr>
          </w:p>
        </w:tc>
        <w:tc>
          <w:tcPr>
            <w:tcW w:w="868" w:type="dxa"/>
            <w:vAlign w:val="center"/>
          </w:tcPr>
          <w:p w:rsidR="00522B05" w:rsidRDefault="00522B05">
            <w:pPr>
              <w:jc w:val="center"/>
              <w:rPr>
                <w:b/>
                <w:noProof/>
                <w:sz w:val="20"/>
              </w:rPr>
            </w:pPr>
          </w:p>
        </w:tc>
        <w:tc>
          <w:tcPr>
            <w:tcW w:w="868" w:type="dxa"/>
            <w:vAlign w:val="center"/>
          </w:tcPr>
          <w:p w:rsidR="00522B05" w:rsidRDefault="00522B05">
            <w:pPr>
              <w:jc w:val="center"/>
              <w:rPr>
                <w:b/>
                <w:noProof/>
                <w:sz w:val="20"/>
              </w:rPr>
            </w:pPr>
          </w:p>
        </w:tc>
        <w:tc>
          <w:tcPr>
            <w:tcW w:w="868" w:type="dxa"/>
            <w:vAlign w:val="center"/>
          </w:tcPr>
          <w:p w:rsidR="00522B05" w:rsidRDefault="00522B05">
            <w:pPr>
              <w:jc w:val="center"/>
              <w:rPr>
                <w:b/>
                <w:noProof/>
                <w:sz w:val="20"/>
              </w:rPr>
            </w:pPr>
          </w:p>
        </w:tc>
        <w:tc>
          <w:tcPr>
            <w:tcW w:w="868" w:type="dxa"/>
            <w:vAlign w:val="center"/>
          </w:tcPr>
          <w:p w:rsidR="00522B05" w:rsidRDefault="00522B05">
            <w:pPr>
              <w:jc w:val="center"/>
              <w:rPr>
                <w:b/>
                <w:noProof/>
                <w:sz w:val="20"/>
              </w:rPr>
            </w:pPr>
          </w:p>
        </w:tc>
        <w:tc>
          <w:tcPr>
            <w:tcW w:w="950" w:type="dxa"/>
            <w:vAlign w:val="center"/>
          </w:tcPr>
          <w:p w:rsidR="00522B05" w:rsidRDefault="00522B05">
            <w:pPr>
              <w:jc w:val="center"/>
              <w:rPr>
                <w:b/>
                <w:noProof/>
                <w:sz w:val="20"/>
              </w:rPr>
            </w:pPr>
          </w:p>
        </w:tc>
        <w:tc>
          <w:tcPr>
            <w:tcW w:w="1052" w:type="dxa"/>
            <w:vAlign w:val="center"/>
          </w:tcPr>
          <w:p w:rsidR="00522B05" w:rsidRDefault="00522B05">
            <w:pPr>
              <w:jc w:val="center"/>
              <w:rPr>
                <w:b/>
                <w:noProof/>
                <w:sz w:val="20"/>
              </w:rPr>
            </w:pPr>
          </w:p>
        </w:tc>
      </w:tr>
      <w:tr w:rsidR="00522B05">
        <w:trPr>
          <w:trHeight w:val="319"/>
        </w:trPr>
        <w:tc>
          <w:tcPr>
            <w:tcW w:w="3960" w:type="dxa"/>
            <w:vAlign w:val="center"/>
          </w:tcPr>
          <w:p w:rsidR="00522B05" w:rsidRDefault="0087135B">
            <w:pPr>
              <w:spacing w:before="60" w:after="60"/>
              <w:rPr>
                <w:noProof/>
              </w:rPr>
            </w:pPr>
            <w:r>
              <w:rPr>
                <w:noProof/>
                <w:sz w:val="20"/>
              </w:rPr>
              <w:t>Sisejulgeolekufondi piirihalduse toetuskulude eelarverida (18 01 04 01) mitmeaastases finantsraamistikus 2014–2020</w:t>
            </w:r>
          </w:p>
        </w:tc>
        <w:tc>
          <w:tcPr>
            <w:tcW w:w="1440" w:type="dxa"/>
            <w:gridSpan w:val="2"/>
            <w:vAlign w:val="center"/>
          </w:tcPr>
          <w:p w:rsidR="00522B05" w:rsidRDefault="00522B05">
            <w:pPr>
              <w:spacing w:before="40" w:after="40"/>
              <w:jc w:val="right"/>
              <w:rPr>
                <w:noProof/>
                <w:sz w:val="18"/>
              </w:rPr>
            </w:pPr>
          </w:p>
        </w:tc>
        <w:tc>
          <w:tcPr>
            <w:tcW w:w="414" w:type="dxa"/>
            <w:vAlign w:val="center"/>
          </w:tcPr>
          <w:p w:rsidR="00522B05" w:rsidRDefault="0087135B">
            <w:pPr>
              <w:spacing w:before="40" w:after="40"/>
              <w:jc w:val="center"/>
              <w:rPr>
                <w:noProof/>
                <w:sz w:val="14"/>
              </w:rPr>
            </w:pPr>
            <w:r>
              <w:rPr>
                <w:noProof/>
                <w:sz w:val="14"/>
              </w:rPr>
              <w:t>(3)</w:t>
            </w:r>
          </w:p>
        </w:tc>
        <w:tc>
          <w:tcPr>
            <w:tcW w:w="868" w:type="dxa"/>
            <w:vAlign w:val="center"/>
          </w:tcPr>
          <w:p w:rsidR="00522B05" w:rsidRDefault="00522B05">
            <w:pPr>
              <w:spacing w:before="40" w:after="40"/>
              <w:jc w:val="center"/>
              <w:rPr>
                <w:noProof/>
                <w:sz w:val="20"/>
              </w:rPr>
            </w:pPr>
          </w:p>
        </w:tc>
        <w:tc>
          <w:tcPr>
            <w:tcW w:w="868" w:type="dxa"/>
            <w:vAlign w:val="center"/>
          </w:tcPr>
          <w:p w:rsidR="00522B05" w:rsidRDefault="00522B05">
            <w:pPr>
              <w:spacing w:before="40" w:after="40"/>
              <w:jc w:val="center"/>
              <w:rPr>
                <w:noProof/>
                <w:sz w:val="20"/>
              </w:rPr>
            </w:pPr>
          </w:p>
        </w:tc>
        <w:tc>
          <w:tcPr>
            <w:tcW w:w="868" w:type="dxa"/>
            <w:vAlign w:val="center"/>
          </w:tcPr>
          <w:p w:rsidR="00522B05" w:rsidRDefault="0087135B">
            <w:pPr>
              <w:spacing w:before="40" w:after="40"/>
              <w:jc w:val="center"/>
              <w:rPr>
                <w:noProof/>
                <w:sz w:val="20"/>
              </w:rPr>
            </w:pPr>
            <w:r>
              <w:rPr>
                <w:noProof/>
                <w:sz w:val="20"/>
              </w:rPr>
              <w:t>0,500</w:t>
            </w:r>
          </w:p>
        </w:tc>
        <w:tc>
          <w:tcPr>
            <w:tcW w:w="868" w:type="dxa"/>
            <w:vAlign w:val="center"/>
          </w:tcPr>
          <w:p w:rsidR="00522B05" w:rsidRDefault="0087135B">
            <w:pPr>
              <w:jc w:val="center"/>
              <w:rPr>
                <w:noProof/>
              </w:rPr>
            </w:pPr>
            <w:r>
              <w:rPr>
                <w:noProof/>
                <w:sz w:val="20"/>
              </w:rPr>
              <w:t>0,500</w:t>
            </w:r>
          </w:p>
        </w:tc>
        <w:tc>
          <w:tcPr>
            <w:tcW w:w="868" w:type="dxa"/>
            <w:vAlign w:val="center"/>
          </w:tcPr>
          <w:p w:rsidR="00522B05" w:rsidRDefault="0087135B">
            <w:pPr>
              <w:jc w:val="center"/>
              <w:rPr>
                <w:noProof/>
              </w:rPr>
            </w:pPr>
            <w:r>
              <w:rPr>
                <w:noProof/>
                <w:sz w:val="20"/>
              </w:rPr>
              <w:t>0,500</w:t>
            </w:r>
          </w:p>
        </w:tc>
        <w:tc>
          <w:tcPr>
            <w:tcW w:w="868" w:type="dxa"/>
            <w:vAlign w:val="center"/>
          </w:tcPr>
          <w:p w:rsidR="00522B05" w:rsidRDefault="0087135B">
            <w:pPr>
              <w:jc w:val="center"/>
              <w:rPr>
                <w:noProof/>
              </w:rPr>
            </w:pPr>
            <w:r>
              <w:rPr>
                <w:noProof/>
                <w:sz w:val="20"/>
              </w:rPr>
              <w:t>0,500</w:t>
            </w:r>
          </w:p>
        </w:tc>
        <w:tc>
          <w:tcPr>
            <w:tcW w:w="868" w:type="dxa"/>
            <w:vAlign w:val="center"/>
          </w:tcPr>
          <w:p w:rsidR="00522B05" w:rsidRDefault="0087135B">
            <w:pPr>
              <w:jc w:val="center"/>
              <w:rPr>
                <w:noProof/>
              </w:rPr>
            </w:pPr>
            <w:r>
              <w:rPr>
                <w:noProof/>
                <w:sz w:val="20"/>
              </w:rPr>
              <w:t>0,500</w:t>
            </w:r>
          </w:p>
        </w:tc>
        <w:tc>
          <w:tcPr>
            <w:tcW w:w="868" w:type="dxa"/>
            <w:vAlign w:val="center"/>
          </w:tcPr>
          <w:p w:rsidR="00522B05" w:rsidRDefault="0087135B">
            <w:pPr>
              <w:jc w:val="center"/>
              <w:rPr>
                <w:noProof/>
              </w:rPr>
            </w:pPr>
            <w:r>
              <w:rPr>
                <w:noProof/>
                <w:sz w:val="20"/>
              </w:rPr>
              <w:t>0,500</w:t>
            </w:r>
          </w:p>
        </w:tc>
        <w:tc>
          <w:tcPr>
            <w:tcW w:w="950" w:type="dxa"/>
            <w:vAlign w:val="center"/>
          </w:tcPr>
          <w:p w:rsidR="00522B05" w:rsidRDefault="0087135B">
            <w:pPr>
              <w:jc w:val="center"/>
              <w:rPr>
                <w:noProof/>
              </w:rPr>
            </w:pPr>
            <w:r>
              <w:rPr>
                <w:noProof/>
                <w:sz w:val="20"/>
              </w:rPr>
              <w:t>0,500</w:t>
            </w:r>
          </w:p>
        </w:tc>
        <w:tc>
          <w:tcPr>
            <w:tcW w:w="1052" w:type="dxa"/>
            <w:vAlign w:val="center"/>
          </w:tcPr>
          <w:p w:rsidR="00522B05" w:rsidRDefault="0087135B">
            <w:pPr>
              <w:spacing w:before="40" w:after="40"/>
              <w:jc w:val="center"/>
              <w:rPr>
                <w:b/>
                <w:noProof/>
                <w:sz w:val="20"/>
              </w:rPr>
            </w:pPr>
            <w:r>
              <w:rPr>
                <w:b/>
                <w:noProof/>
                <w:sz w:val="20"/>
              </w:rPr>
              <w:t>3,500</w:t>
            </w:r>
          </w:p>
        </w:tc>
      </w:tr>
      <w:tr w:rsidR="00522B05">
        <w:tc>
          <w:tcPr>
            <w:tcW w:w="3960" w:type="dxa"/>
            <w:vMerge w:val="restart"/>
            <w:vAlign w:val="center"/>
          </w:tcPr>
          <w:p w:rsidR="00522B05" w:rsidRDefault="0087135B">
            <w:pPr>
              <w:jc w:val="center"/>
              <w:rPr>
                <w:b/>
                <w:noProof/>
              </w:rPr>
            </w:pPr>
            <w:r>
              <w:rPr>
                <w:b/>
                <w:noProof/>
                <w:sz w:val="22"/>
              </w:rPr>
              <w:t>Siseasjade peadirektoraadi</w:t>
            </w:r>
            <w:r>
              <w:rPr>
                <w:noProof/>
                <w:sz w:val="22"/>
              </w:rPr>
              <w:br/>
            </w:r>
            <w:r>
              <w:rPr>
                <w:b/>
                <w:noProof/>
                <w:sz w:val="22"/>
              </w:rPr>
              <w:t>assigneeringud KOKKU</w:t>
            </w:r>
            <w:r>
              <w:rPr>
                <w:noProof/>
                <w:sz w:val="22"/>
              </w:rPr>
              <w:t xml:space="preserve"> </w:t>
            </w:r>
          </w:p>
        </w:tc>
        <w:tc>
          <w:tcPr>
            <w:tcW w:w="1440" w:type="dxa"/>
            <w:gridSpan w:val="2"/>
            <w:vAlign w:val="center"/>
          </w:tcPr>
          <w:p w:rsidR="00522B05" w:rsidRDefault="0087135B">
            <w:pPr>
              <w:rPr>
                <w:noProof/>
                <w:sz w:val="18"/>
              </w:rPr>
            </w:pPr>
            <w:r>
              <w:rPr>
                <w:noProof/>
                <w:sz w:val="18"/>
              </w:rPr>
              <w:t>Kulukohustused</w:t>
            </w:r>
          </w:p>
        </w:tc>
        <w:tc>
          <w:tcPr>
            <w:tcW w:w="414" w:type="dxa"/>
            <w:vAlign w:val="center"/>
          </w:tcPr>
          <w:p w:rsidR="00522B05" w:rsidRDefault="0087135B">
            <w:pPr>
              <w:jc w:val="center"/>
              <w:rPr>
                <w:noProof/>
                <w:sz w:val="14"/>
              </w:rPr>
            </w:pPr>
            <w:r>
              <w:rPr>
                <w:noProof/>
                <w:sz w:val="14"/>
              </w:rPr>
              <w:t>=1+1a +3</w:t>
            </w:r>
          </w:p>
        </w:tc>
        <w:tc>
          <w:tcPr>
            <w:tcW w:w="868" w:type="dxa"/>
            <w:vAlign w:val="center"/>
          </w:tcPr>
          <w:p w:rsidR="00522B05" w:rsidRDefault="0087135B">
            <w:pPr>
              <w:spacing w:before="20" w:after="20"/>
              <w:jc w:val="center"/>
              <w:rPr>
                <w:noProof/>
                <w:sz w:val="20"/>
              </w:rPr>
            </w:pPr>
            <w:r>
              <w:rPr>
                <w:noProof/>
                <w:sz w:val="20"/>
                <w:szCs w:val="20"/>
              </w:rPr>
              <w:t>0,360</w:t>
            </w:r>
          </w:p>
        </w:tc>
        <w:tc>
          <w:tcPr>
            <w:tcW w:w="868" w:type="dxa"/>
            <w:vAlign w:val="center"/>
          </w:tcPr>
          <w:p w:rsidR="00522B05" w:rsidRDefault="0087135B">
            <w:pPr>
              <w:spacing w:before="20" w:after="20"/>
              <w:jc w:val="center"/>
              <w:rPr>
                <w:noProof/>
                <w:sz w:val="20"/>
              </w:rPr>
            </w:pPr>
            <w:r>
              <w:rPr>
                <w:noProof/>
                <w:sz w:val="20"/>
              </w:rPr>
              <w:t>0,500</w:t>
            </w:r>
          </w:p>
        </w:tc>
        <w:tc>
          <w:tcPr>
            <w:tcW w:w="868" w:type="dxa"/>
            <w:vAlign w:val="center"/>
          </w:tcPr>
          <w:p w:rsidR="00522B05" w:rsidRDefault="0087135B">
            <w:pPr>
              <w:spacing w:before="20" w:after="20"/>
              <w:jc w:val="center"/>
              <w:rPr>
                <w:noProof/>
                <w:sz w:val="20"/>
              </w:rPr>
            </w:pPr>
            <w:r>
              <w:rPr>
                <w:noProof/>
                <w:sz w:val="20"/>
                <w:szCs w:val="20"/>
              </w:rPr>
              <w:t>4,500</w:t>
            </w:r>
          </w:p>
        </w:tc>
        <w:tc>
          <w:tcPr>
            <w:tcW w:w="868" w:type="dxa"/>
            <w:vAlign w:val="center"/>
          </w:tcPr>
          <w:p w:rsidR="00522B05" w:rsidRDefault="0087135B">
            <w:pPr>
              <w:spacing w:before="20" w:after="20"/>
              <w:jc w:val="center"/>
              <w:rPr>
                <w:noProof/>
                <w:sz w:val="20"/>
              </w:rPr>
            </w:pPr>
            <w:r>
              <w:rPr>
                <w:noProof/>
                <w:sz w:val="20"/>
                <w:szCs w:val="20"/>
              </w:rPr>
              <w:t>0,500</w:t>
            </w:r>
          </w:p>
        </w:tc>
        <w:tc>
          <w:tcPr>
            <w:tcW w:w="868" w:type="dxa"/>
            <w:vAlign w:val="center"/>
          </w:tcPr>
          <w:p w:rsidR="00522B05" w:rsidRDefault="0087135B">
            <w:pPr>
              <w:spacing w:before="40" w:after="40"/>
              <w:jc w:val="center"/>
              <w:rPr>
                <w:noProof/>
                <w:sz w:val="20"/>
              </w:rPr>
            </w:pPr>
            <w:r>
              <w:rPr>
                <w:noProof/>
                <w:sz w:val="20"/>
                <w:szCs w:val="20"/>
              </w:rPr>
              <w:t>5,000</w:t>
            </w:r>
          </w:p>
        </w:tc>
        <w:tc>
          <w:tcPr>
            <w:tcW w:w="868" w:type="dxa"/>
            <w:vAlign w:val="center"/>
          </w:tcPr>
          <w:p w:rsidR="00522B05" w:rsidRDefault="0087135B">
            <w:pPr>
              <w:spacing w:before="40" w:after="40"/>
              <w:jc w:val="center"/>
              <w:rPr>
                <w:noProof/>
                <w:sz w:val="20"/>
              </w:rPr>
            </w:pPr>
            <w:r>
              <w:rPr>
                <w:noProof/>
                <w:sz w:val="20"/>
                <w:szCs w:val="20"/>
              </w:rPr>
              <w:t>0,500</w:t>
            </w:r>
          </w:p>
        </w:tc>
        <w:tc>
          <w:tcPr>
            <w:tcW w:w="868" w:type="dxa"/>
            <w:vAlign w:val="center"/>
          </w:tcPr>
          <w:p w:rsidR="00522B05" w:rsidRDefault="0087135B">
            <w:pPr>
              <w:spacing w:before="20" w:after="20"/>
              <w:jc w:val="center"/>
              <w:rPr>
                <w:noProof/>
                <w:sz w:val="20"/>
              </w:rPr>
            </w:pPr>
            <w:r>
              <w:rPr>
                <w:noProof/>
                <w:sz w:val="20"/>
                <w:szCs w:val="20"/>
              </w:rPr>
              <w:t>0,500</w:t>
            </w:r>
          </w:p>
        </w:tc>
        <w:tc>
          <w:tcPr>
            <w:tcW w:w="868" w:type="dxa"/>
            <w:vAlign w:val="center"/>
          </w:tcPr>
          <w:p w:rsidR="00522B05" w:rsidRDefault="0087135B">
            <w:pPr>
              <w:spacing w:before="20" w:after="20"/>
              <w:jc w:val="center"/>
              <w:rPr>
                <w:noProof/>
                <w:sz w:val="20"/>
              </w:rPr>
            </w:pPr>
            <w:r>
              <w:rPr>
                <w:noProof/>
                <w:sz w:val="20"/>
                <w:szCs w:val="20"/>
              </w:rPr>
              <w:t>0,500</w:t>
            </w:r>
          </w:p>
        </w:tc>
        <w:tc>
          <w:tcPr>
            <w:tcW w:w="950" w:type="dxa"/>
            <w:vAlign w:val="center"/>
          </w:tcPr>
          <w:p w:rsidR="00522B05" w:rsidRDefault="0087135B">
            <w:pPr>
              <w:spacing w:before="20" w:after="20"/>
              <w:jc w:val="center"/>
              <w:rPr>
                <w:b/>
                <w:noProof/>
                <w:sz w:val="20"/>
              </w:rPr>
            </w:pPr>
            <w:r>
              <w:rPr>
                <w:noProof/>
                <w:sz w:val="20"/>
                <w:szCs w:val="20"/>
              </w:rPr>
              <w:t>4,000</w:t>
            </w:r>
          </w:p>
        </w:tc>
        <w:tc>
          <w:tcPr>
            <w:tcW w:w="1052" w:type="dxa"/>
            <w:vAlign w:val="center"/>
          </w:tcPr>
          <w:p w:rsidR="00522B05" w:rsidRDefault="0087135B">
            <w:pPr>
              <w:spacing w:before="20" w:after="20"/>
              <w:jc w:val="center"/>
              <w:rPr>
                <w:b/>
                <w:noProof/>
                <w:sz w:val="20"/>
              </w:rPr>
            </w:pPr>
            <w:r>
              <w:rPr>
                <w:b/>
                <w:noProof/>
                <w:sz w:val="20"/>
              </w:rPr>
              <w:t>17,360</w:t>
            </w:r>
          </w:p>
        </w:tc>
      </w:tr>
      <w:tr w:rsidR="00522B05">
        <w:tc>
          <w:tcPr>
            <w:tcW w:w="3960" w:type="dxa"/>
            <w:vMerge/>
          </w:tcPr>
          <w:p w:rsidR="00522B05" w:rsidRDefault="00522B05">
            <w:pPr>
              <w:rPr>
                <w:noProof/>
                <w:sz w:val="20"/>
              </w:rPr>
            </w:pPr>
          </w:p>
        </w:tc>
        <w:tc>
          <w:tcPr>
            <w:tcW w:w="1440" w:type="dxa"/>
            <w:gridSpan w:val="2"/>
            <w:vAlign w:val="center"/>
          </w:tcPr>
          <w:p w:rsidR="00522B05" w:rsidRDefault="0087135B">
            <w:pPr>
              <w:rPr>
                <w:noProof/>
                <w:sz w:val="18"/>
              </w:rPr>
            </w:pPr>
            <w:r>
              <w:rPr>
                <w:noProof/>
                <w:sz w:val="18"/>
              </w:rPr>
              <w:t>Maksed</w:t>
            </w:r>
          </w:p>
        </w:tc>
        <w:tc>
          <w:tcPr>
            <w:tcW w:w="414" w:type="dxa"/>
            <w:vAlign w:val="center"/>
          </w:tcPr>
          <w:p w:rsidR="00522B05" w:rsidRDefault="0087135B">
            <w:pPr>
              <w:jc w:val="center"/>
              <w:rPr>
                <w:noProof/>
                <w:sz w:val="14"/>
              </w:rPr>
            </w:pPr>
            <w:r>
              <w:rPr>
                <w:noProof/>
                <w:sz w:val="14"/>
              </w:rPr>
              <w:t>=2+2a</w:t>
            </w:r>
          </w:p>
          <w:p w:rsidR="00522B05" w:rsidRDefault="0087135B">
            <w:pPr>
              <w:jc w:val="center"/>
              <w:rPr>
                <w:noProof/>
                <w:sz w:val="14"/>
              </w:rPr>
            </w:pPr>
            <w:r>
              <w:rPr>
                <w:noProof/>
                <w:sz w:val="14"/>
              </w:rPr>
              <w:t>+3</w:t>
            </w:r>
          </w:p>
        </w:tc>
        <w:tc>
          <w:tcPr>
            <w:tcW w:w="868" w:type="dxa"/>
            <w:vAlign w:val="center"/>
          </w:tcPr>
          <w:p w:rsidR="00522B05" w:rsidRDefault="0087135B">
            <w:pPr>
              <w:spacing w:before="20" w:after="20"/>
              <w:jc w:val="center"/>
              <w:rPr>
                <w:noProof/>
                <w:sz w:val="20"/>
              </w:rPr>
            </w:pPr>
            <w:r>
              <w:rPr>
                <w:noProof/>
                <w:sz w:val="20"/>
                <w:szCs w:val="20"/>
              </w:rPr>
              <w:t>0,180</w:t>
            </w:r>
          </w:p>
        </w:tc>
        <w:tc>
          <w:tcPr>
            <w:tcW w:w="868" w:type="dxa"/>
            <w:vAlign w:val="center"/>
          </w:tcPr>
          <w:p w:rsidR="00522B05" w:rsidRDefault="0087135B">
            <w:pPr>
              <w:spacing w:before="20" w:after="20"/>
              <w:jc w:val="center"/>
              <w:rPr>
                <w:noProof/>
                <w:sz w:val="20"/>
              </w:rPr>
            </w:pPr>
            <w:r>
              <w:rPr>
                <w:noProof/>
                <w:sz w:val="20"/>
              </w:rPr>
              <w:t>0,430</w:t>
            </w:r>
          </w:p>
        </w:tc>
        <w:tc>
          <w:tcPr>
            <w:tcW w:w="868" w:type="dxa"/>
            <w:vAlign w:val="center"/>
          </w:tcPr>
          <w:p w:rsidR="00522B05" w:rsidRDefault="0087135B">
            <w:pPr>
              <w:spacing w:before="20" w:after="20"/>
              <w:jc w:val="center"/>
              <w:rPr>
                <w:noProof/>
                <w:sz w:val="20"/>
              </w:rPr>
            </w:pPr>
            <w:r>
              <w:rPr>
                <w:noProof/>
                <w:sz w:val="20"/>
              </w:rPr>
              <w:t>2,750</w:t>
            </w:r>
          </w:p>
        </w:tc>
        <w:tc>
          <w:tcPr>
            <w:tcW w:w="868" w:type="dxa"/>
            <w:vAlign w:val="center"/>
          </w:tcPr>
          <w:p w:rsidR="00522B05" w:rsidRDefault="0087135B">
            <w:pPr>
              <w:spacing w:before="20" w:after="20"/>
              <w:jc w:val="center"/>
              <w:rPr>
                <w:noProof/>
                <w:sz w:val="20"/>
              </w:rPr>
            </w:pPr>
            <w:r>
              <w:rPr>
                <w:noProof/>
                <w:sz w:val="20"/>
              </w:rPr>
              <w:t>2,750</w:t>
            </w:r>
          </w:p>
        </w:tc>
        <w:tc>
          <w:tcPr>
            <w:tcW w:w="868" w:type="dxa"/>
            <w:vAlign w:val="center"/>
          </w:tcPr>
          <w:p w:rsidR="00522B05" w:rsidRDefault="0087135B">
            <w:pPr>
              <w:spacing w:before="20" w:after="20"/>
              <w:jc w:val="center"/>
              <w:rPr>
                <w:noProof/>
                <w:sz w:val="20"/>
              </w:rPr>
            </w:pPr>
            <w:r>
              <w:rPr>
                <w:noProof/>
                <w:sz w:val="20"/>
              </w:rPr>
              <w:t>3,000</w:t>
            </w:r>
          </w:p>
        </w:tc>
        <w:tc>
          <w:tcPr>
            <w:tcW w:w="868" w:type="dxa"/>
            <w:vAlign w:val="center"/>
          </w:tcPr>
          <w:p w:rsidR="00522B05" w:rsidRDefault="0087135B">
            <w:pPr>
              <w:spacing w:before="20" w:after="20"/>
              <w:jc w:val="center"/>
              <w:rPr>
                <w:noProof/>
                <w:sz w:val="20"/>
              </w:rPr>
            </w:pPr>
            <w:r>
              <w:rPr>
                <w:noProof/>
                <w:sz w:val="20"/>
              </w:rPr>
              <w:t>3,000</w:t>
            </w:r>
          </w:p>
        </w:tc>
        <w:tc>
          <w:tcPr>
            <w:tcW w:w="868" w:type="dxa"/>
            <w:vAlign w:val="center"/>
          </w:tcPr>
          <w:p w:rsidR="00522B05" w:rsidRDefault="0087135B">
            <w:pPr>
              <w:spacing w:before="20" w:after="20"/>
              <w:jc w:val="center"/>
              <w:rPr>
                <w:noProof/>
                <w:sz w:val="20"/>
              </w:rPr>
            </w:pPr>
            <w:r>
              <w:rPr>
                <w:noProof/>
                <w:sz w:val="20"/>
              </w:rPr>
              <w:t>0,550</w:t>
            </w:r>
          </w:p>
        </w:tc>
        <w:tc>
          <w:tcPr>
            <w:tcW w:w="868" w:type="dxa"/>
            <w:vAlign w:val="center"/>
          </w:tcPr>
          <w:p w:rsidR="00522B05" w:rsidRDefault="0087135B">
            <w:pPr>
              <w:spacing w:before="20" w:after="20"/>
              <w:jc w:val="center"/>
              <w:rPr>
                <w:noProof/>
                <w:sz w:val="20"/>
              </w:rPr>
            </w:pPr>
            <w:r>
              <w:rPr>
                <w:noProof/>
                <w:sz w:val="20"/>
              </w:rPr>
              <w:t>2,300</w:t>
            </w:r>
          </w:p>
        </w:tc>
        <w:tc>
          <w:tcPr>
            <w:tcW w:w="950" w:type="dxa"/>
            <w:vAlign w:val="center"/>
          </w:tcPr>
          <w:p w:rsidR="00522B05" w:rsidRDefault="0087135B">
            <w:pPr>
              <w:spacing w:before="20" w:after="20"/>
              <w:jc w:val="center"/>
              <w:rPr>
                <w:noProof/>
                <w:sz w:val="20"/>
              </w:rPr>
            </w:pPr>
            <w:r>
              <w:rPr>
                <w:noProof/>
                <w:sz w:val="20"/>
              </w:rPr>
              <w:t>2,400</w:t>
            </w:r>
          </w:p>
        </w:tc>
        <w:tc>
          <w:tcPr>
            <w:tcW w:w="1052" w:type="dxa"/>
            <w:vAlign w:val="center"/>
          </w:tcPr>
          <w:p w:rsidR="00522B05" w:rsidRDefault="0087135B">
            <w:pPr>
              <w:spacing w:before="20" w:after="20"/>
              <w:jc w:val="center"/>
              <w:rPr>
                <w:b/>
                <w:noProof/>
                <w:sz w:val="20"/>
              </w:rPr>
            </w:pPr>
            <w:r>
              <w:rPr>
                <w:b/>
                <w:noProof/>
                <w:sz w:val="20"/>
              </w:rPr>
              <w:t>17,360</w:t>
            </w:r>
          </w:p>
        </w:tc>
      </w:tr>
    </w:tbl>
    <w:p w:rsidR="00522B05" w:rsidRDefault="00522B05">
      <w:pPr>
        <w:rPr>
          <w:noProof/>
          <w:sz w:val="16"/>
        </w:rPr>
      </w:pPr>
    </w:p>
    <w:tbl>
      <w:tblPr>
        <w:tblW w:w="149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94"/>
        <w:gridCol w:w="895"/>
        <w:gridCol w:w="894"/>
        <w:gridCol w:w="895"/>
        <w:gridCol w:w="895"/>
        <w:gridCol w:w="894"/>
        <w:gridCol w:w="895"/>
        <w:gridCol w:w="894"/>
        <w:gridCol w:w="895"/>
        <w:gridCol w:w="840"/>
      </w:tblGrid>
      <w:tr w:rsidR="00522B05">
        <w:trPr>
          <w:trHeight w:val="277"/>
        </w:trPr>
        <w:tc>
          <w:tcPr>
            <w:tcW w:w="3960" w:type="dxa"/>
            <w:vMerge w:val="restart"/>
            <w:vAlign w:val="center"/>
          </w:tcPr>
          <w:p w:rsidR="00522B05" w:rsidRDefault="0087135B">
            <w:pPr>
              <w:spacing w:before="20" w:after="20"/>
              <w:rPr>
                <w:noProof/>
              </w:rPr>
            </w:pPr>
            <w:r>
              <w:rPr>
                <w:noProof/>
              </w:rPr>
              <w:br w:type="page"/>
            </w:r>
            <w:r>
              <w:rPr>
                <w:noProof/>
                <w:sz w:val="21"/>
              </w:rPr>
              <w:sym w:font="Wingdings" w:char="F09F"/>
            </w:r>
            <w:r>
              <w:rPr>
                <w:noProof/>
              </w:rPr>
              <w:t xml:space="preserve"> Tegevusassigneeringud KOKKU</w:t>
            </w:r>
          </w:p>
        </w:tc>
        <w:tc>
          <w:tcPr>
            <w:tcW w:w="1440" w:type="dxa"/>
            <w:vAlign w:val="center"/>
          </w:tcPr>
          <w:p w:rsidR="00522B05" w:rsidRDefault="0087135B">
            <w:pPr>
              <w:spacing w:beforeLines="20" w:before="48" w:afterLines="20" w:after="48"/>
              <w:rPr>
                <w:noProof/>
                <w:sz w:val="18"/>
              </w:rPr>
            </w:pPr>
            <w:r>
              <w:rPr>
                <w:noProof/>
                <w:sz w:val="18"/>
              </w:rPr>
              <w:t>Kulukohustused</w:t>
            </w:r>
          </w:p>
        </w:tc>
        <w:tc>
          <w:tcPr>
            <w:tcW w:w="654" w:type="dxa"/>
            <w:vAlign w:val="center"/>
          </w:tcPr>
          <w:p w:rsidR="00522B05" w:rsidRDefault="0087135B">
            <w:pPr>
              <w:spacing w:beforeLines="20" w:before="48" w:afterLines="20" w:after="48"/>
              <w:jc w:val="center"/>
              <w:rPr>
                <w:noProof/>
                <w:sz w:val="14"/>
              </w:rPr>
            </w:pPr>
            <w:r>
              <w:rPr>
                <w:noProof/>
                <w:sz w:val="14"/>
              </w:rPr>
              <w:t>(4)</w:t>
            </w:r>
          </w:p>
        </w:tc>
        <w:tc>
          <w:tcPr>
            <w:tcW w:w="894" w:type="dxa"/>
            <w:vAlign w:val="center"/>
          </w:tcPr>
          <w:p w:rsidR="00522B05" w:rsidRDefault="00522B05">
            <w:pPr>
              <w:spacing w:before="20" w:after="20"/>
              <w:jc w:val="right"/>
              <w:rPr>
                <w:noProof/>
                <w:sz w:val="20"/>
              </w:rPr>
            </w:pPr>
          </w:p>
        </w:tc>
        <w:tc>
          <w:tcPr>
            <w:tcW w:w="895" w:type="dxa"/>
            <w:vAlign w:val="center"/>
          </w:tcPr>
          <w:p w:rsidR="00522B05" w:rsidRDefault="00522B05">
            <w:pPr>
              <w:spacing w:before="20" w:after="20"/>
              <w:jc w:val="right"/>
              <w:rPr>
                <w:noProof/>
                <w:sz w:val="20"/>
              </w:rPr>
            </w:pPr>
          </w:p>
        </w:tc>
        <w:tc>
          <w:tcPr>
            <w:tcW w:w="894" w:type="dxa"/>
            <w:vAlign w:val="center"/>
          </w:tcPr>
          <w:p w:rsidR="00522B05" w:rsidRDefault="00522B05">
            <w:pPr>
              <w:spacing w:before="20" w:after="20"/>
              <w:jc w:val="right"/>
              <w:rPr>
                <w:noProof/>
                <w:sz w:val="20"/>
              </w:rPr>
            </w:pPr>
          </w:p>
        </w:tc>
        <w:tc>
          <w:tcPr>
            <w:tcW w:w="895" w:type="dxa"/>
            <w:vAlign w:val="center"/>
          </w:tcPr>
          <w:p w:rsidR="00522B05" w:rsidRDefault="00522B05">
            <w:pPr>
              <w:spacing w:before="20" w:after="20"/>
              <w:jc w:val="right"/>
              <w:rPr>
                <w:noProof/>
                <w:sz w:val="20"/>
              </w:rPr>
            </w:pPr>
          </w:p>
        </w:tc>
        <w:tc>
          <w:tcPr>
            <w:tcW w:w="895" w:type="dxa"/>
            <w:vAlign w:val="center"/>
          </w:tcPr>
          <w:p w:rsidR="00522B05" w:rsidRDefault="00522B05">
            <w:pPr>
              <w:spacing w:before="20" w:after="20"/>
              <w:jc w:val="right"/>
              <w:rPr>
                <w:noProof/>
                <w:sz w:val="20"/>
              </w:rPr>
            </w:pPr>
          </w:p>
        </w:tc>
        <w:tc>
          <w:tcPr>
            <w:tcW w:w="894" w:type="dxa"/>
            <w:vAlign w:val="center"/>
          </w:tcPr>
          <w:p w:rsidR="00522B05" w:rsidRDefault="00522B05">
            <w:pPr>
              <w:spacing w:before="20" w:after="20"/>
              <w:jc w:val="right"/>
              <w:rPr>
                <w:noProof/>
                <w:sz w:val="20"/>
              </w:rPr>
            </w:pPr>
          </w:p>
        </w:tc>
        <w:tc>
          <w:tcPr>
            <w:tcW w:w="895" w:type="dxa"/>
            <w:vAlign w:val="center"/>
          </w:tcPr>
          <w:p w:rsidR="00522B05" w:rsidRDefault="00522B05">
            <w:pPr>
              <w:spacing w:before="20" w:after="20"/>
              <w:jc w:val="right"/>
              <w:rPr>
                <w:noProof/>
                <w:sz w:val="20"/>
              </w:rPr>
            </w:pPr>
          </w:p>
        </w:tc>
        <w:tc>
          <w:tcPr>
            <w:tcW w:w="894" w:type="dxa"/>
            <w:vAlign w:val="center"/>
          </w:tcPr>
          <w:p w:rsidR="00522B05" w:rsidRDefault="00522B05">
            <w:pPr>
              <w:spacing w:before="20" w:after="20"/>
              <w:jc w:val="right"/>
              <w:rPr>
                <w:b/>
                <w:noProof/>
                <w:sz w:val="20"/>
              </w:rPr>
            </w:pPr>
          </w:p>
        </w:tc>
        <w:tc>
          <w:tcPr>
            <w:tcW w:w="895" w:type="dxa"/>
          </w:tcPr>
          <w:p w:rsidR="00522B05" w:rsidRDefault="00522B05">
            <w:pPr>
              <w:spacing w:before="20" w:after="20"/>
              <w:jc w:val="right"/>
              <w:rPr>
                <w:b/>
                <w:noProof/>
                <w:sz w:val="20"/>
              </w:rPr>
            </w:pPr>
          </w:p>
        </w:tc>
        <w:tc>
          <w:tcPr>
            <w:tcW w:w="840" w:type="dxa"/>
            <w:vAlign w:val="center"/>
          </w:tcPr>
          <w:p w:rsidR="00522B05" w:rsidRDefault="00522B05">
            <w:pPr>
              <w:spacing w:before="20" w:after="20"/>
              <w:jc w:val="right"/>
              <w:rPr>
                <w:b/>
                <w:noProof/>
                <w:sz w:val="20"/>
              </w:rPr>
            </w:pPr>
          </w:p>
        </w:tc>
      </w:tr>
      <w:tr w:rsidR="00522B05">
        <w:tc>
          <w:tcPr>
            <w:tcW w:w="3960" w:type="dxa"/>
            <w:vMerge/>
          </w:tcPr>
          <w:p w:rsidR="00522B05" w:rsidRDefault="00522B05">
            <w:pPr>
              <w:jc w:val="center"/>
              <w:rPr>
                <w:noProof/>
                <w:sz w:val="20"/>
              </w:rPr>
            </w:pPr>
          </w:p>
        </w:tc>
        <w:tc>
          <w:tcPr>
            <w:tcW w:w="1440" w:type="dxa"/>
            <w:vAlign w:val="center"/>
          </w:tcPr>
          <w:p w:rsidR="00522B05" w:rsidRDefault="0087135B">
            <w:pPr>
              <w:spacing w:beforeLines="20" w:before="48" w:afterLines="20" w:after="48"/>
              <w:rPr>
                <w:noProof/>
                <w:sz w:val="18"/>
              </w:rPr>
            </w:pPr>
            <w:r>
              <w:rPr>
                <w:noProof/>
                <w:sz w:val="18"/>
              </w:rPr>
              <w:t>Maksed</w:t>
            </w:r>
          </w:p>
        </w:tc>
        <w:tc>
          <w:tcPr>
            <w:tcW w:w="654" w:type="dxa"/>
            <w:vAlign w:val="center"/>
          </w:tcPr>
          <w:p w:rsidR="00522B05" w:rsidRDefault="0087135B">
            <w:pPr>
              <w:spacing w:beforeLines="20" w:before="48" w:afterLines="20" w:after="48"/>
              <w:jc w:val="center"/>
              <w:rPr>
                <w:noProof/>
                <w:sz w:val="14"/>
              </w:rPr>
            </w:pPr>
            <w:r>
              <w:rPr>
                <w:noProof/>
                <w:sz w:val="14"/>
              </w:rPr>
              <w:t>(5)</w:t>
            </w:r>
          </w:p>
        </w:tc>
        <w:tc>
          <w:tcPr>
            <w:tcW w:w="894" w:type="dxa"/>
            <w:vAlign w:val="center"/>
          </w:tcPr>
          <w:p w:rsidR="00522B05" w:rsidRDefault="00522B05">
            <w:pPr>
              <w:spacing w:before="20" w:after="20"/>
              <w:jc w:val="right"/>
              <w:rPr>
                <w:noProof/>
                <w:sz w:val="20"/>
              </w:rPr>
            </w:pPr>
          </w:p>
        </w:tc>
        <w:tc>
          <w:tcPr>
            <w:tcW w:w="895" w:type="dxa"/>
            <w:vAlign w:val="center"/>
          </w:tcPr>
          <w:p w:rsidR="00522B05" w:rsidRDefault="00522B05">
            <w:pPr>
              <w:spacing w:before="20" w:after="20"/>
              <w:jc w:val="right"/>
              <w:rPr>
                <w:noProof/>
                <w:sz w:val="20"/>
              </w:rPr>
            </w:pPr>
          </w:p>
        </w:tc>
        <w:tc>
          <w:tcPr>
            <w:tcW w:w="894" w:type="dxa"/>
            <w:vAlign w:val="center"/>
          </w:tcPr>
          <w:p w:rsidR="00522B05" w:rsidRDefault="00522B05">
            <w:pPr>
              <w:spacing w:before="20" w:after="20"/>
              <w:jc w:val="right"/>
              <w:rPr>
                <w:noProof/>
                <w:sz w:val="20"/>
              </w:rPr>
            </w:pPr>
          </w:p>
        </w:tc>
        <w:tc>
          <w:tcPr>
            <w:tcW w:w="895" w:type="dxa"/>
            <w:vAlign w:val="center"/>
          </w:tcPr>
          <w:p w:rsidR="00522B05" w:rsidRDefault="00522B05">
            <w:pPr>
              <w:spacing w:before="20" w:after="20"/>
              <w:jc w:val="right"/>
              <w:rPr>
                <w:noProof/>
                <w:sz w:val="20"/>
              </w:rPr>
            </w:pPr>
          </w:p>
        </w:tc>
        <w:tc>
          <w:tcPr>
            <w:tcW w:w="895" w:type="dxa"/>
            <w:vAlign w:val="center"/>
          </w:tcPr>
          <w:p w:rsidR="00522B05" w:rsidRDefault="00522B05">
            <w:pPr>
              <w:spacing w:before="20" w:after="20"/>
              <w:jc w:val="right"/>
              <w:rPr>
                <w:noProof/>
                <w:sz w:val="20"/>
              </w:rPr>
            </w:pPr>
          </w:p>
        </w:tc>
        <w:tc>
          <w:tcPr>
            <w:tcW w:w="894" w:type="dxa"/>
            <w:vAlign w:val="center"/>
          </w:tcPr>
          <w:p w:rsidR="00522B05" w:rsidRDefault="00522B05">
            <w:pPr>
              <w:spacing w:before="20" w:after="20"/>
              <w:jc w:val="right"/>
              <w:rPr>
                <w:noProof/>
                <w:sz w:val="20"/>
              </w:rPr>
            </w:pPr>
          </w:p>
        </w:tc>
        <w:tc>
          <w:tcPr>
            <w:tcW w:w="895" w:type="dxa"/>
            <w:vAlign w:val="center"/>
          </w:tcPr>
          <w:p w:rsidR="00522B05" w:rsidRDefault="00522B05">
            <w:pPr>
              <w:spacing w:before="20" w:after="20"/>
              <w:jc w:val="right"/>
              <w:rPr>
                <w:noProof/>
                <w:sz w:val="20"/>
              </w:rPr>
            </w:pPr>
          </w:p>
        </w:tc>
        <w:tc>
          <w:tcPr>
            <w:tcW w:w="894" w:type="dxa"/>
            <w:vAlign w:val="center"/>
          </w:tcPr>
          <w:p w:rsidR="00522B05" w:rsidRDefault="00522B05">
            <w:pPr>
              <w:spacing w:before="20" w:after="20"/>
              <w:jc w:val="right"/>
              <w:rPr>
                <w:b/>
                <w:noProof/>
                <w:sz w:val="20"/>
              </w:rPr>
            </w:pPr>
          </w:p>
        </w:tc>
        <w:tc>
          <w:tcPr>
            <w:tcW w:w="895" w:type="dxa"/>
          </w:tcPr>
          <w:p w:rsidR="00522B05" w:rsidRDefault="00522B05">
            <w:pPr>
              <w:spacing w:before="20" w:after="20"/>
              <w:jc w:val="right"/>
              <w:rPr>
                <w:b/>
                <w:noProof/>
                <w:sz w:val="20"/>
              </w:rPr>
            </w:pPr>
          </w:p>
        </w:tc>
        <w:tc>
          <w:tcPr>
            <w:tcW w:w="840" w:type="dxa"/>
            <w:vAlign w:val="center"/>
          </w:tcPr>
          <w:p w:rsidR="00522B05" w:rsidRDefault="00522B05">
            <w:pPr>
              <w:spacing w:before="20" w:after="20"/>
              <w:jc w:val="right"/>
              <w:rPr>
                <w:b/>
                <w:noProof/>
                <w:sz w:val="20"/>
              </w:rPr>
            </w:pPr>
          </w:p>
        </w:tc>
      </w:tr>
      <w:tr w:rsidR="00522B05">
        <w:trPr>
          <w:trHeight w:val="533"/>
        </w:trPr>
        <w:tc>
          <w:tcPr>
            <w:tcW w:w="5400" w:type="dxa"/>
            <w:gridSpan w:val="2"/>
            <w:vAlign w:val="center"/>
          </w:tcPr>
          <w:p w:rsidR="00522B05" w:rsidRDefault="0087135B">
            <w:pPr>
              <w:spacing w:beforeLines="20" w:before="48" w:afterLines="20" w:after="48"/>
              <w:rPr>
                <w:noProof/>
              </w:rPr>
            </w:pPr>
            <w:r>
              <w:rPr>
                <w:noProof/>
                <w:sz w:val="21"/>
              </w:rPr>
              <w:sym w:font="Wingdings" w:char="F09F"/>
            </w:r>
            <w:r>
              <w:rPr>
                <w:noProof/>
              </w:rPr>
              <w:t xml:space="preserve"> Eriprogrammide vahenditest rahastatavad haldusassigneeringud KOKKU</w:t>
            </w:r>
          </w:p>
        </w:tc>
        <w:tc>
          <w:tcPr>
            <w:tcW w:w="654" w:type="dxa"/>
            <w:vAlign w:val="center"/>
          </w:tcPr>
          <w:p w:rsidR="00522B05" w:rsidRDefault="0087135B">
            <w:pPr>
              <w:spacing w:beforeLines="20" w:before="48" w:afterLines="20" w:after="48"/>
              <w:jc w:val="center"/>
              <w:rPr>
                <w:noProof/>
                <w:sz w:val="14"/>
              </w:rPr>
            </w:pPr>
            <w:r>
              <w:rPr>
                <w:noProof/>
                <w:sz w:val="14"/>
              </w:rPr>
              <w:t>(6)</w:t>
            </w:r>
          </w:p>
        </w:tc>
        <w:tc>
          <w:tcPr>
            <w:tcW w:w="894" w:type="dxa"/>
            <w:vAlign w:val="center"/>
          </w:tcPr>
          <w:p w:rsidR="00522B05" w:rsidRDefault="00522B05">
            <w:pPr>
              <w:spacing w:before="20" w:after="20"/>
              <w:jc w:val="right"/>
              <w:rPr>
                <w:b/>
                <w:noProof/>
                <w:sz w:val="20"/>
              </w:rPr>
            </w:pPr>
          </w:p>
        </w:tc>
        <w:tc>
          <w:tcPr>
            <w:tcW w:w="895" w:type="dxa"/>
            <w:vAlign w:val="center"/>
          </w:tcPr>
          <w:p w:rsidR="00522B05" w:rsidRDefault="00522B05">
            <w:pPr>
              <w:spacing w:before="20" w:after="20"/>
              <w:jc w:val="right"/>
              <w:rPr>
                <w:b/>
                <w:noProof/>
                <w:sz w:val="20"/>
              </w:rPr>
            </w:pPr>
          </w:p>
        </w:tc>
        <w:tc>
          <w:tcPr>
            <w:tcW w:w="894" w:type="dxa"/>
            <w:vAlign w:val="center"/>
          </w:tcPr>
          <w:p w:rsidR="00522B05" w:rsidRDefault="00522B05">
            <w:pPr>
              <w:spacing w:before="20" w:after="20"/>
              <w:jc w:val="right"/>
              <w:rPr>
                <w:b/>
                <w:noProof/>
                <w:sz w:val="20"/>
              </w:rPr>
            </w:pPr>
          </w:p>
        </w:tc>
        <w:tc>
          <w:tcPr>
            <w:tcW w:w="895" w:type="dxa"/>
            <w:vAlign w:val="center"/>
          </w:tcPr>
          <w:p w:rsidR="00522B05" w:rsidRDefault="00522B05">
            <w:pPr>
              <w:spacing w:before="20" w:after="20"/>
              <w:jc w:val="right"/>
              <w:rPr>
                <w:b/>
                <w:noProof/>
                <w:sz w:val="20"/>
              </w:rPr>
            </w:pPr>
          </w:p>
        </w:tc>
        <w:tc>
          <w:tcPr>
            <w:tcW w:w="895" w:type="dxa"/>
            <w:vAlign w:val="center"/>
          </w:tcPr>
          <w:p w:rsidR="00522B05" w:rsidRDefault="00522B05">
            <w:pPr>
              <w:spacing w:before="20" w:after="20"/>
              <w:jc w:val="right"/>
              <w:rPr>
                <w:b/>
                <w:noProof/>
                <w:sz w:val="20"/>
              </w:rPr>
            </w:pPr>
          </w:p>
        </w:tc>
        <w:tc>
          <w:tcPr>
            <w:tcW w:w="894" w:type="dxa"/>
            <w:vAlign w:val="center"/>
          </w:tcPr>
          <w:p w:rsidR="00522B05" w:rsidRDefault="00522B05">
            <w:pPr>
              <w:spacing w:before="20" w:after="20"/>
              <w:jc w:val="right"/>
              <w:rPr>
                <w:b/>
                <w:noProof/>
                <w:sz w:val="20"/>
              </w:rPr>
            </w:pPr>
          </w:p>
        </w:tc>
        <w:tc>
          <w:tcPr>
            <w:tcW w:w="895" w:type="dxa"/>
            <w:vAlign w:val="center"/>
          </w:tcPr>
          <w:p w:rsidR="00522B05" w:rsidRDefault="00522B05">
            <w:pPr>
              <w:spacing w:before="20" w:after="20"/>
              <w:jc w:val="right"/>
              <w:rPr>
                <w:b/>
                <w:noProof/>
                <w:sz w:val="20"/>
              </w:rPr>
            </w:pPr>
          </w:p>
        </w:tc>
        <w:tc>
          <w:tcPr>
            <w:tcW w:w="894" w:type="dxa"/>
            <w:vAlign w:val="center"/>
          </w:tcPr>
          <w:p w:rsidR="00522B05" w:rsidRDefault="00522B05">
            <w:pPr>
              <w:spacing w:before="20" w:after="20"/>
              <w:jc w:val="right"/>
              <w:rPr>
                <w:b/>
                <w:noProof/>
                <w:sz w:val="20"/>
              </w:rPr>
            </w:pPr>
          </w:p>
        </w:tc>
        <w:tc>
          <w:tcPr>
            <w:tcW w:w="895" w:type="dxa"/>
          </w:tcPr>
          <w:p w:rsidR="00522B05" w:rsidRDefault="00522B05">
            <w:pPr>
              <w:spacing w:before="20" w:after="20"/>
              <w:jc w:val="right"/>
              <w:rPr>
                <w:b/>
                <w:noProof/>
                <w:sz w:val="20"/>
              </w:rPr>
            </w:pPr>
          </w:p>
        </w:tc>
        <w:tc>
          <w:tcPr>
            <w:tcW w:w="840" w:type="dxa"/>
            <w:vAlign w:val="center"/>
          </w:tcPr>
          <w:p w:rsidR="00522B05" w:rsidRDefault="00522B05">
            <w:pPr>
              <w:spacing w:before="20" w:after="20"/>
              <w:jc w:val="right"/>
              <w:rPr>
                <w:b/>
                <w:noProof/>
                <w:sz w:val="20"/>
              </w:rPr>
            </w:pPr>
          </w:p>
        </w:tc>
      </w:tr>
      <w:tr w:rsidR="00522B05">
        <w:tc>
          <w:tcPr>
            <w:tcW w:w="3960" w:type="dxa"/>
            <w:vMerge w:val="restart"/>
            <w:shd w:val="thinDiagStripe" w:color="C0C0C0" w:fill="auto"/>
            <w:vAlign w:val="center"/>
          </w:tcPr>
          <w:p w:rsidR="00522B05" w:rsidRDefault="0087135B">
            <w:pPr>
              <w:jc w:val="center"/>
              <w:rPr>
                <w:b/>
                <w:noProof/>
              </w:rPr>
            </w:pPr>
            <w:r>
              <w:rPr>
                <w:b/>
                <w:noProof/>
                <w:sz w:val="22"/>
              </w:rPr>
              <w:t>Mitmeaastase finantsraamistiku</w:t>
            </w:r>
            <w:r>
              <w:rPr>
                <w:noProof/>
                <w:sz w:val="22"/>
              </w:rPr>
              <w:br/>
            </w:r>
            <w:r>
              <w:rPr>
                <w:b/>
                <w:noProof/>
                <w:sz w:val="22"/>
              </w:rPr>
              <w:t>RUBRIIGI 3</w:t>
            </w:r>
            <w:r>
              <w:rPr>
                <w:noProof/>
                <w:sz w:val="22"/>
              </w:rPr>
              <w:br/>
              <w:t>assigneeringud KOKKU</w:t>
            </w:r>
          </w:p>
        </w:tc>
        <w:tc>
          <w:tcPr>
            <w:tcW w:w="1440" w:type="dxa"/>
            <w:vAlign w:val="center"/>
          </w:tcPr>
          <w:p w:rsidR="00522B05" w:rsidRDefault="0087135B">
            <w:pPr>
              <w:rPr>
                <w:noProof/>
                <w:sz w:val="18"/>
              </w:rPr>
            </w:pPr>
            <w:r>
              <w:rPr>
                <w:noProof/>
                <w:sz w:val="18"/>
              </w:rPr>
              <w:t>Kulukohustused</w:t>
            </w:r>
          </w:p>
        </w:tc>
        <w:tc>
          <w:tcPr>
            <w:tcW w:w="654" w:type="dxa"/>
            <w:vAlign w:val="center"/>
          </w:tcPr>
          <w:p w:rsidR="00522B05" w:rsidRDefault="0087135B">
            <w:pPr>
              <w:jc w:val="center"/>
              <w:rPr>
                <w:noProof/>
                <w:sz w:val="14"/>
              </w:rPr>
            </w:pPr>
            <w:r>
              <w:rPr>
                <w:noProof/>
                <w:sz w:val="14"/>
              </w:rPr>
              <w:t>=4+ 6</w:t>
            </w:r>
          </w:p>
        </w:tc>
        <w:tc>
          <w:tcPr>
            <w:tcW w:w="894" w:type="dxa"/>
            <w:vAlign w:val="center"/>
          </w:tcPr>
          <w:p w:rsidR="00522B05" w:rsidRDefault="0087135B">
            <w:pPr>
              <w:spacing w:before="20" w:after="20"/>
              <w:jc w:val="center"/>
              <w:rPr>
                <w:noProof/>
                <w:sz w:val="20"/>
              </w:rPr>
            </w:pPr>
            <w:r>
              <w:rPr>
                <w:noProof/>
                <w:sz w:val="20"/>
                <w:szCs w:val="20"/>
              </w:rPr>
              <w:t>0,360</w:t>
            </w:r>
          </w:p>
        </w:tc>
        <w:tc>
          <w:tcPr>
            <w:tcW w:w="895" w:type="dxa"/>
            <w:vAlign w:val="center"/>
          </w:tcPr>
          <w:p w:rsidR="00522B05" w:rsidRDefault="0087135B">
            <w:pPr>
              <w:spacing w:before="20" w:after="20"/>
              <w:jc w:val="center"/>
              <w:rPr>
                <w:noProof/>
                <w:sz w:val="20"/>
              </w:rPr>
            </w:pPr>
            <w:r>
              <w:rPr>
                <w:noProof/>
                <w:sz w:val="20"/>
              </w:rPr>
              <w:t>0,500</w:t>
            </w:r>
          </w:p>
        </w:tc>
        <w:tc>
          <w:tcPr>
            <w:tcW w:w="894" w:type="dxa"/>
            <w:vAlign w:val="center"/>
          </w:tcPr>
          <w:p w:rsidR="00522B05" w:rsidRDefault="0087135B">
            <w:pPr>
              <w:spacing w:before="20" w:after="20"/>
              <w:jc w:val="center"/>
              <w:rPr>
                <w:noProof/>
                <w:sz w:val="20"/>
              </w:rPr>
            </w:pPr>
            <w:r>
              <w:rPr>
                <w:noProof/>
                <w:sz w:val="20"/>
                <w:szCs w:val="20"/>
              </w:rPr>
              <w:t>4,500</w:t>
            </w:r>
          </w:p>
        </w:tc>
        <w:tc>
          <w:tcPr>
            <w:tcW w:w="895" w:type="dxa"/>
            <w:vAlign w:val="center"/>
          </w:tcPr>
          <w:p w:rsidR="00522B05" w:rsidRDefault="0087135B">
            <w:pPr>
              <w:spacing w:before="20" w:after="20"/>
              <w:jc w:val="center"/>
              <w:rPr>
                <w:noProof/>
                <w:sz w:val="20"/>
              </w:rPr>
            </w:pPr>
            <w:r>
              <w:rPr>
                <w:noProof/>
                <w:sz w:val="20"/>
                <w:szCs w:val="20"/>
              </w:rPr>
              <w:t>0,500</w:t>
            </w:r>
          </w:p>
        </w:tc>
        <w:tc>
          <w:tcPr>
            <w:tcW w:w="895" w:type="dxa"/>
            <w:vAlign w:val="center"/>
          </w:tcPr>
          <w:p w:rsidR="00522B05" w:rsidRDefault="0087135B">
            <w:pPr>
              <w:spacing w:before="40" w:after="40"/>
              <w:jc w:val="center"/>
              <w:rPr>
                <w:noProof/>
                <w:sz w:val="20"/>
              </w:rPr>
            </w:pPr>
            <w:r>
              <w:rPr>
                <w:noProof/>
                <w:sz w:val="20"/>
                <w:szCs w:val="20"/>
              </w:rPr>
              <w:t>5,000</w:t>
            </w:r>
          </w:p>
        </w:tc>
        <w:tc>
          <w:tcPr>
            <w:tcW w:w="894" w:type="dxa"/>
            <w:vAlign w:val="center"/>
          </w:tcPr>
          <w:p w:rsidR="00522B05" w:rsidRDefault="0087135B">
            <w:pPr>
              <w:spacing w:before="40" w:after="40"/>
              <w:jc w:val="center"/>
              <w:rPr>
                <w:noProof/>
                <w:sz w:val="20"/>
              </w:rPr>
            </w:pPr>
            <w:r>
              <w:rPr>
                <w:noProof/>
                <w:sz w:val="20"/>
                <w:szCs w:val="20"/>
              </w:rPr>
              <w:t>0,500</w:t>
            </w:r>
          </w:p>
        </w:tc>
        <w:tc>
          <w:tcPr>
            <w:tcW w:w="895" w:type="dxa"/>
            <w:vAlign w:val="center"/>
          </w:tcPr>
          <w:p w:rsidR="00522B05" w:rsidRDefault="0087135B">
            <w:pPr>
              <w:spacing w:before="20" w:after="20"/>
              <w:jc w:val="center"/>
              <w:rPr>
                <w:noProof/>
                <w:sz w:val="20"/>
              </w:rPr>
            </w:pPr>
            <w:r>
              <w:rPr>
                <w:noProof/>
                <w:sz w:val="20"/>
                <w:szCs w:val="20"/>
              </w:rPr>
              <w:t>0,500</w:t>
            </w:r>
          </w:p>
        </w:tc>
        <w:tc>
          <w:tcPr>
            <w:tcW w:w="894" w:type="dxa"/>
            <w:vAlign w:val="center"/>
          </w:tcPr>
          <w:p w:rsidR="00522B05" w:rsidRDefault="0087135B">
            <w:pPr>
              <w:spacing w:before="20" w:after="20"/>
              <w:jc w:val="center"/>
              <w:rPr>
                <w:noProof/>
                <w:sz w:val="20"/>
              </w:rPr>
            </w:pPr>
            <w:r>
              <w:rPr>
                <w:noProof/>
                <w:sz w:val="20"/>
                <w:szCs w:val="20"/>
              </w:rPr>
              <w:t>0,500</w:t>
            </w:r>
          </w:p>
        </w:tc>
        <w:tc>
          <w:tcPr>
            <w:tcW w:w="895" w:type="dxa"/>
            <w:vAlign w:val="center"/>
          </w:tcPr>
          <w:p w:rsidR="00522B05" w:rsidRDefault="0087135B">
            <w:pPr>
              <w:spacing w:before="20" w:after="20"/>
              <w:jc w:val="center"/>
              <w:rPr>
                <w:b/>
                <w:noProof/>
                <w:sz w:val="20"/>
              </w:rPr>
            </w:pPr>
            <w:r>
              <w:rPr>
                <w:noProof/>
                <w:sz w:val="20"/>
                <w:szCs w:val="20"/>
              </w:rPr>
              <w:t>4,000</w:t>
            </w:r>
          </w:p>
        </w:tc>
        <w:tc>
          <w:tcPr>
            <w:tcW w:w="840" w:type="dxa"/>
            <w:vAlign w:val="center"/>
          </w:tcPr>
          <w:p w:rsidR="00522B05" w:rsidRDefault="0087135B">
            <w:pPr>
              <w:spacing w:before="20" w:after="20"/>
              <w:jc w:val="center"/>
              <w:rPr>
                <w:b/>
                <w:noProof/>
                <w:sz w:val="20"/>
              </w:rPr>
            </w:pPr>
            <w:r>
              <w:rPr>
                <w:b/>
                <w:noProof/>
                <w:sz w:val="20"/>
              </w:rPr>
              <w:t>17,360</w:t>
            </w:r>
          </w:p>
        </w:tc>
      </w:tr>
      <w:tr w:rsidR="00522B05">
        <w:tc>
          <w:tcPr>
            <w:tcW w:w="3960" w:type="dxa"/>
            <w:vMerge/>
            <w:shd w:val="thinDiagStripe" w:color="C0C0C0" w:fill="auto"/>
          </w:tcPr>
          <w:p w:rsidR="00522B05" w:rsidRDefault="00522B05">
            <w:pPr>
              <w:rPr>
                <w:noProof/>
                <w:sz w:val="20"/>
              </w:rPr>
            </w:pPr>
          </w:p>
        </w:tc>
        <w:tc>
          <w:tcPr>
            <w:tcW w:w="1440" w:type="dxa"/>
            <w:vAlign w:val="center"/>
          </w:tcPr>
          <w:p w:rsidR="00522B05" w:rsidRDefault="0087135B">
            <w:pPr>
              <w:rPr>
                <w:noProof/>
                <w:sz w:val="18"/>
              </w:rPr>
            </w:pPr>
            <w:r>
              <w:rPr>
                <w:noProof/>
                <w:sz w:val="18"/>
              </w:rPr>
              <w:t>Maksed</w:t>
            </w:r>
          </w:p>
        </w:tc>
        <w:tc>
          <w:tcPr>
            <w:tcW w:w="654" w:type="dxa"/>
            <w:vAlign w:val="center"/>
          </w:tcPr>
          <w:p w:rsidR="00522B05" w:rsidRDefault="0087135B">
            <w:pPr>
              <w:jc w:val="center"/>
              <w:rPr>
                <w:noProof/>
                <w:sz w:val="14"/>
              </w:rPr>
            </w:pPr>
            <w:r>
              <w:rPr>
                <w:noProof/>
                <w:sz w:val="14"/>
              </w:rPr>
              <w:t>=5+ 6</w:t>
            </w:r>
          </w:p>
        </w:tc>
        <w:tc>
          <w:tcPr>
            <w:tcW w:w="894" w:type="dxa"/>
            <w:vAlign w:val="center"/>
          </w:tcPr>
          <w:p w:rsidR="00522B05" w:rsidRDefault="0087135B">
            <w:pPr>
              <w:spacing w:before="20" w:after="20"/>
              <w:jc w:val="center"/>
              <w:rPr>
                <w:noProof/>
                <w:sz w:val="20"/>
              </w:rPr>
            </w:pPr>
            <w:r>
              <w:rPr>
                <w:noProof/>
                <w:sz w:val="20"/>
                <w:szCs w:val="20"/>
              </w:rPr>
              <w:t>0,180</w:t>
            </w:r>
          </w:p>
        </w:tc>
        <w:tc>
          <w:tcPr>
            <w:tcW w:w="895" w:type="dxa"/>
            <w:vAlign w:val="center"/>
          </w:tcPr>
          <w:p w:rsidR="00522B05" w:rsidRDefault="0087135B">
            <w:pPr>
              <w:spacing w:before="20" w:after="20"/>
              <w:jc w:val="center"/>
              <w:rPr>
                <w:noProof/>
                <w:sz w:val="20"/>
              </w:rPr>
            </w:pPr>
            <w:r>
              <w:rPr>
                <w:noProof/>
                <w:sz w:val="20"/>
              </w:rPr>
              <w:t>0,430</w:t>
            </w:r>
          </w:p>
        </w:tc>
        <w:tc>
          <w:tcPr>
            <w:tcW w:w="894" w:type="dxa"/>
            <w:vAlign w:val="center"/>
          </w:tcPr>
          <w:p w:rsidR="00522B05" w:rsidRDefault="0087135B">
            <w:pPr>
              <w:spacing w:before="20" w:after="20"/>
              <w:jc w:val="center"/>
              <w:rPr>
                <w:noProof/>
                <w:sz w:val="20"/>
              </w:rPr>
            </w:pPr>
            <w:r>
              <w:rPr>
                <w:noProof/>
                <w:sz w:val="20"/>
              </w:rPr>
              <w:t>2,750</w:t>
            </w:r>
          </w:p>
        </w:tc>
        <w:tc>
          <w:tcPr>
            <w:tcW w:w="895" w:type="dxa"/>
            <w:vAlign w:val="center"/>
          </w:tcPr>
          <w:p w:rsidR="00522B05" w:rsidRDefault="0087135B">
            <w:pPr>
              <w:spacing w:before="20" w:after="20"/>
              <w:jc w:val="center"/>
              <w:rPr>
                <w:noProof/>
                <w:sz w:val="20"/>
              </w:rPr>
            </w:pPr>
            <w:r>
              <w:rPr>
                <w:noProof/>
                <w:sz w:val="20"/>
              </w:rPr>
              <w:t>2,750</w:t>
            </w:r>
          </w:p>
        </w:tc>
        <w:tc>
          <w:tcPr>
            <w:tcW w:w="895" w:type="dxa"/>
            <w:vAlign w:val="center"/>
          </w:tcPr>
          <w:p w:rsidR="00522B05" w:rsidRDefault="0087135B">
            <w:pPr>
              <w:spacing w:before="20" w:after="20"/>
              <w:jc w:val="center"/>
              <w:rPr>
                <w:noProof/>
                <w:sz w:val="20"/>
              </w:rPr>
            </w:pPr>
            <w:r>
              <w:rPr>
                <w:noProof/>
                <w:sz w:val="20"/>
              </w:rPr>
              <w:t>3,000</w:t>
            </w:r>
          </w:p>
        </w:tc>
        <w:tc>
          <w:tcPr>
            <w:tcW w:w="894" w:type="dxa"/>
            <w:vAlign w:val="center"/>
          </w:tcPr>
          <w:p w:rsidR="00522B05" w:rsidRDefault="0087135B">
            <w:pPr>
              <w:spacing w:before="20" w:after="20"/>
              <w:jc w:val="center"/>
              <w:rPr>
                <w:noProof/>
                <w:sz w:val="20"/>
              </w:rPr>
            </w:pPr>
            <w:r>
              <w:rPr>
                <w:noProof/>
                <w:sz w:val="20"/>
              </w:rPr>
              <w:t>3,000</w:t>
            </w:r>
          </w:p>
        </w:tc>
        <w:tc>
          <w:tcPr>
            <w:tcW w:w="895" w:type="dxa"/>
            <w:vAlign w:val="center"/>
          </w:tcPr>
          <w:p w:rsidR="00522B05" w:rsidRDefault="0087135B">
            <w:pPr>
              <w:spacing w:before="20" w:after="20"/>
              <w:jc w:val="center"/>
              <w:rPr>
                <w:noProof/>
                <w:sz w:val="20"/>
              </w:rPr>
            </w:pPr>
            <w:r>
              <w:rPr>
                <w:noProof/>
                <w:sz w:val="20"/>
              </w:rPr>
              <w:t>0,550</w:t>
            </w:r>
          </w:p>
        </w:tc>
        <w:tc>
          <w:tcPr>
            <w:tcW w:w="894" w:type="dxa"/>
            <w:vAlign w:val="center"/>
          </w:tcPr>
          <w:p w:rsidR="00522B05" w:rsidRDefault="0087135B">
            <w:pPr>
              <w:spacing w:before="20" w:after="20"/>
              <w:jc w:val="center"/>
              <w:rPr>
                <w:noProof/>
                <w:sz w:val="20"/>
              </w:rPr>
            </w:pPr>
            <w:r>
              <w:rPr>
                <w:noProof/>
                <w:sz w:val="20"/>
              </w:rPr>
              <w:t>2,300</w:t>
            </w:r>
          </w:p>
        </w:tc>
        <w:tc>
          <w:tcPr>
            <w:tcW w:w="895" w:type="dxa"/>
            <w:vAlign w:val="center"/>
          </w:tcPr>
          <w:p w:rsidR="00522B05" w:rsidRDefault="0087135B">
            <w:pPr>
              <w:spacing w:before="20" w:after="20"/>
              <w:jc w:val="center"/>
              <w:rPr>
                <w:noProof/>
                <w:sz w:val="20"/>
              </w:rPr>
            </w:pPr>
            <w:r>
              <w:rPr>
                <w:noProof/>
                <w:sz w:val="20"/>
              </w:rPr>
              <w:t>2,400</w:t>
            </w:r>
          </w:p>
        </w:tc>
        <w:tc>
          <w:tcPr>
            <w:tcW w:w="840" w:type="dxa"/>
            <w:vAlign w:val="center"/>
          </w:tcPr>
          <w:p w:rsidR="00522B05" w:rsidRDefault="0087135B">
            <w:pPr>
              <w:spacing w:before="20" w:after="20"/>
              <w:jc w:val="center"/>
              <w:rPr>
                <w:b/>
                <w:noProof/>
                <w:sz w:val="20"/>
              </w:rPr>
            </w:pPr>
            <w:r>
              <w:rPr>
                <w:b/>
                <w:noProof/>
                <w:sz w:val="20"/>
              </w:rPr>
              <w:t>17,360</w:t>
            </w:r>
          </w:p>
        </w:tc>
      </w:tr>
    </w:tbl>
    <w:p w:rsidR="00522B05" w:rsidRDefault="0087135B">
      <w:pPr>
        <w:spacing w:before="0"/>
        <w:contextualSpacing/>
        <w:rPr>
          <w:rFonts w:eastAsia="Calibri"/>
          <w:bCs/>
          <w:noProof/>
          <w:szCs w:val="24"/>
        </w:rPr>
      </w:pPr>
      <w:r>
        <w:rPr>
          <w:noProof/>
        </w:rPr>
        <w:t>* tegevuskulude eelarverealt kaetakse Euroopa ILO võrgustiku meetmete rakendamise ja juhtnõukogu tegevuskulud</w:t>
      </w:r>
    </w:p>
    <w:p w:rsidR="00522B05" w:rsidRDefault="0087135B">
      <w:pPr>
        <w:spacing w:before="0"/>
        <w:contextualSpacing/>
        <w:rPr>
          <w:rFonts w:eastAsia="Calibri"/>
          <w:bCs/>
          <w:noProof/>
          <w:szCs w:val="24"/>
        </w:rPr>
      </w:pPr>
      <w:r>
        <w:rPr>
          <w:noProof/>
        </w:rPr>
        <w:t xml:space="preserve">** toetuskulude eelarverealt kaetakse kulud, mis on seotud ILOde lähetamisega komisjoni poolt </w:t>
      </w:r>
    </w:p>
    <w:p w:rsidR="00522B05" w:rsidRDefault="00522B05">
      <w:pPr>
        <w:spacing w:after="40"/>
        <w:rPr>
          <w:b/>
          <w:noProof/>
          <w:sz w:val="22"/>
          <w:u w:val="single"/>
        </w:rPr>
      </w:pPr>
    </w:p>
    <w:p w:rsidR="00522B05" w:rsidRDefault="0087135B">
      <w:pPr>
        <w:spacing w:after="40"/>
        <w:rPr>
          <w:b/>
          <w:noProof/>
          <w:sz w:val="22"/>
          <w:u w:val="single"/>
        </w:rPr>
      </w:pPr>
      <w:r>
        <w:rPr>
          <w:b/>
          <w:noProof/>
          <w:sz w:val="22"/>
          <w:u w:val="single"/>
        </w:rPr>
        <w:t>Juhul kui ettepanek/algatus mõjutab mitut rubriiki:</w:t>
      </w:r>
    </w:p>
    <w:tbl>
      <w:tblPr>
        <w:tblW w:w="15000"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94"/>
        <w:gridCol w:w="895"/>
        <w:gridCol w:w="894"/>
        <w:gridCol w:w="895"/>
        <w:gridCol w:w="895"/>
        <w:gridCol w:w="894"/>
        <w:gridCol w:w="895"/>
        <w:gridCol w:w="894"/>
        <w:gridCol w:w="895"/>
        <w:gridCol w:w="895"/>
      </w:tblGrid>
      <w:tr w:rsidR="00522B05" w:rsidTr="0087135B">
        <w:trPr>
          <w:trHeight w:val="277"/>
        </w:trPr>
        <w:tc>
          <w:tcPr>
            <w:tcW w:w="3960" w:type="dxa"/>
            <w:vMerge w:val="restart"/>
            <w:tcBorders>
              <w:top w:val="single" w:sz="4" w:space="0" w:color="auto"/>
              <w:left w:val="single" w:sz="4" w:space="0" w:color="auto"/>
              <w:bottom w:val="single" w:sz="4" w:space="0" w:color="FF0000"/>
            </w:tcBorders>
            <w:vAlign w:val="center"/>
          </w:tcPr>
          <w:p w:rsidR="00522B05" w:rsidRDefault="0087135B">
            <w:pPr>
              <w:spacing w:before="20" w:after="20"/>
              <w:rPr>
                <w:noProof/>
              </w:rPr>
            </w:pPr>
            <w:r>
              <w:rPr>
                <w:noProof/>
                <w:sz w:val="21"/>
              </w:rPr>
              <w:sym w:font="Wingdings" w:char="F09F"/>
            </w:r>
            <w:r>
              <w:rPr>
                <w:noProof/>
              </w:rPr>
              <w:t xml:space="preserve"> Tegevusassigneeringud KOKKU</w:t>
            </w:r>
          </w:p>
        </w:tc>
        <w:tc>
          <w:tcPr>
            <w:tcW w:w="1440" w:type="dxa"/>
            <w:tcBorders>
              <w:top w:val="single" w:sz="4" w:space="0" w:color="auto"/>
            </w:tcBorders>
            <w:vAlign w:val="center"/>
          </w:tcPr>
          <w:p w:rsidR="00522B05" w:rsidRDefault="0087135B">
            <w:pPr>
              <w:spacing w:beforeLines="20" w:before="48" w:afterLines="20" w:after="48"/>
              <w:rPr>
                <w:noProof/>
                <w:sz w:val="18"/>
              </w:rPr>
            </w:pPr>
            <w:r>
              <w:rPr>
                <w:noProof/>
                <w:sz w:val="18"/>
              </w:rPr>
              <w:t>Kulukohustused</w:t>
            </w:r>
          </w:p>
        </w:tc>
        <w:tc>
          <w:tcPr>
            <w:tcW w:w="654" w:type="dxa"/>
            <w:tcBorders>
              <w:top w:val="single" w:sz="4" w:space="0" w:color="auto"/>
            </w:tcBorders>
            <w:vAlign w:val="center"/>
          </w:tcPr>
          <w:p w:rsidR="00522B05" w:rsidRDefault="0087135B">
            <w:pPr>
              <w:spacing w:beforeLines="20" w:before="48" w:afterLines="20" w:after="48"/>
              <w:jc w:val="center"/>
              <w:rPr>
                <w:noProof/>
                <w:sz w:val="14"/>
              </w:rPr>
            </w:pPr>
            <w:r>
              <w:rPr>
                <w:noProof/>
                <w:sz w:val="14"/>
              </w:rPr>
              <w:t>(4)</w:t>
            </w:r>
          </w:p>
        </w:tc>
        <w:tc>
          <w:tcPr>
            <w:tcW w:w="894" w:type="dxa"/>
            <w:tcBorders>
              <w:top w:val="single" w:sz="4" w:space="0" w:color="auto"/>
            </w:tcBorders>
            <w:vAlign w:val="center"/>
          </w:tcPr>
          <w:p w:rsidR="00522B05" w:rsidRDefault="00522B05">
            <w:pPr>
              <w:spacing w:before="20" w:after="20"/>
              <w:jc w:val="right"/>
              <w:rPr>
                <w:noProof/>
                <w:sz w:val="20"/>
              </w:rPr>
            </w:pPr>
          </w:p>
        </w:tc>
        <w:tc>
          <w:tcPr>
            <w:tcW w:w="895" w:type="dxa"/>
            <w:tcBorders>
              <w:top w:val="single" w:sz="4" w:space="0" w:color="auto"/>
            </w:tcBorders>
            <w:vAlign w:val="center"/>
          </w:tcPr>
          <w:p w:rsidR="00522B05" w:rsidRDefault="00522B05">
            <w:pPr>
              <w:spacing w:before="20" w:after="20"/>
              <w:jc w:val="right"/>
              <w:rPr>
                <w:noProof/>
                <w:sz w:val="20"/>
              </w:rPr>
            </w:pPr>
          </w:p>
        </w:tc>
        <w:tc>
          <w:tcPr>
            <w:tcW w:w="894" w:type="dxa"/>
            <w:tcBorders>
              <w:top w:val="single" w:sz="4" w:space="0" w:color="auto"/>
            </w:tcBorders>
            <w:vAlign w:val="center"/>
          </w:tcPr>
          <w:p w:rsidR="00522B05" w:rsidRDefault="00522B05">
            <w:pPr>
              <w:spacing w:before="20" w:after="20"/>
              <w:jc w:val="right"/>
              <w:rPr>
                <w:noProof/>
                <w:sz w:val="20"/>
              </w:rPr>
            </w:pPr>
          </w:p>
        </w:tc>
        <w:tc>
          <w:tcPr>
            <w:tcW w:w="895" w:type="dxa"/>
            <w:tcBorders>
              <w:top w:val="single" w:sz="4" w:space="0" w:color="auto"/>
            </w:tcBorders>
            <w:vAlign w:val="center"/>
          </w:tcPr>
          <w:p w:rsidR="00522B05" w:rsidRDefault="00522B05">
            <w:pPr>
              <w:spacing w:before="20" w:after="20"/>
              <w:jc w:val="right"/>
              <w:rPr>
                <w:noProof/>
                <w:sz w:val="20"/>
              </w:rPr>
            </w:pPr>
          </w:p>
        </w:tc>
        <w:tc>
          <w:tcPr>
            <w:tcW w:w="895" w:type="dxa"/>
            <w:tcBorders>
              <w:top w:val="single" w:sz="4" w:space="0" w:color="auto"/>
            </w:tcBorders>
            <w:vAlign w:val="center"/>
          </w:tcPr>
          <w:p w:rsidR="00522B05" w:rsidRDefault="00522B05">
            <w:pPr>
              <w:spacing w:before="20" w:after="20"/>
              <w:jc w:val="right"/>
              <w:rPr>
                <w:noProof/>
                <w:sz w:val="20"/>
              </w:rPr>
            </w:pPr>
          </w:p>
        </w:tc>
        <w:tc>
          <w:tcPr>
            <w:tcW w:w="894" w:type="dxa"/>
            <w:tcBorders>
              <w:top w:val="single" w:sz="4" w:space="0" w:color="auto"/>
            </w:tcBorders>
            <w:vAlign w:val="center"/>
          </w:tcPr>
          <w:p w:rsidR="00522B05" w:rsidRDefault="00522B05">
            <w:pPr>
              <w:spacing w:before="20" w:after="20"/>
              <w:jc w:val="right"/>
              <w:rPr>
                <w:noProof/>
                <w:sz w:val="20"/>
              </w:rPr>
            </w:pPr>
          </w:p>
        </w:tc>
        <w:tc>
          <w:tcPr>
            <w:tcW w:w="895" w:type="dxa"/>
            <w:tcBorders>
              <w:top w:val="single" w:sz="4" w:space="0" w:color="auto"/>
            </w:tcBorders>
            <w:vAlign w:val="center"/>
          </w:tcPr>
          <w:p w:rsidR="00522B05" w:rsidRDefault="00522B05">
            <w:pPr>
              <w:spacing w:before="20" w:after="20"/>
              <w:jc w:val="right"/>
              <w:rPr>
                <w:noProof/>
                <w:sz w:val="20"/>
              </w:rPr>
            </w:pPr>
          </w:p>
        </w:tc>
        <w:tc>
          <w:tcPr>
            <w:tcW w:w="894" w:type="dxa"/>
            <w:tcBorders>
              <w:top w:val="single" w:sz="4" w:space="0" w:color="auto"/>
            </w:tcBorders>
            <w:vAlign w:val="center"/>
          </w:tcPr>
          <w:p w:rsidR="00522B05" w:rsidRDefault="00522B05">
            <w:pPr>
              <w:spacing w:before="20" w:after="20"/>
              <w:jc w:val="right"/>
              <w:rPr>
                <w:b/>
                <w:noProof/>
                <w:sz w:val="20"/>
              </w:rPr>
            </w:pPr>
          </w:p>
        </w:tc>
        <w:tc>
          <w:tcPr>
            <w:tcW w:w="895" w:type="dxa"/>
            <w:tcBorders>
              <w:top w:val="single" w:sz="4" w:space="0" w:color="auto"/>
            </w:tcBorders>
          </w:tcPr>
          <w:p w:rsidR="00522B05" w:rsidRDefault="00522B05">
            <w:pPr>
              <w:spacing w:before="20" w:after="20"/>
              <w:jc w:val="right"/>
              <w:rPr>
                <w:b/>
                <w:noProof/>
                <w:sz w:val="20"/>
              </w:rPr>
            </w:pPr>
          </w:p>
        </w:tc>
        <w:tc>
          <w:tcPr>
            <w:tcW w:w="895" w:type="dxa"/>
            <w:tcBorders>
              <w:top w:val="single" w:sz="4" w:space="0" w:color="auto"/>
              <w:right w:val="single" w:sz="4" w:space="0" w:color="auto"/>
            </w:tcBorders>
            <w:vAlign w:val="center"/>
          </w:tcPr>
          <w:p w:rsidR="00522B05" w:rsidRDefault="00522B05">
            <w:pPr>
              <w:spacing w:before="20" w:after="20"/>
              <w:jc w:val="right"/>
              <w:rPr>
                <w:b/>
                <w:noProof/>
                <w:sz w:val="20"/>
              </w:rPr>
            </w:pPr>
          </w:p>
        </w:tc>
      </w:tr>
      <w:tr w:rsidR="00522B05">
        <w:tc>
          <w:tcPr>
            <w:tcW w:w="3960" w:type="dxa"/>
            <w:vMerge/>
            <w:tcBorders>
              <w:top w:val="single" w:sz="4" w:space="0" w:color="FF0000"/>
              <w:left w:val="single" w:sz="4" w:space="0" w:color="auto"/>
              <w:bottom w:val="single" w:sz="4" w:space="0" w:color="FF0000"/>
            </w:tcBorders>
          </w:tcPr>
          <w:p w:rsidR="00522B05" w:rsidRDefault="00522B05">
            <w:pPr>
              <w:jc w:val="center"/>
              <w:rPr>
                <w:noProof/>
                <w:sz w:val="20"/>
              </w:rPr>
            </w:pPr>
          </w:p>
        </w:tc>
        <w:tc>
          <w:tcPr>
            <w:tcW w:w="1440" w:type="dxa"/>
            <w:vAlign w:val="center"/>
          </w:tcPr>
          <w:p w:rsidR="00522B05" w:rsidRDefault="0087135B">
            <w:pPr>
              <w:spacing w:beforeLines="20" w:before="48" w:afterLines="20" w:after="48"/>
              <w:rPr>
                <w:noProof/>
                <w:sz w:val="18"/>
              </w:rPr>
            </w:pPr>
            <w:r>
              <w:rPr>
                <w:noProof/>
                <w:sz w:val="18"/>
              </w:rPr>
              <w:t>Maksed</w:t>
            </w:r>
          </w:p>
        </w:tc>
        <w:tc>
          <w:tcPr>
            <w:tcW w:w="654" w:type="dxa"/>
            <w:vAlign w:val="center"/>
          </w:tcPr>
          <w:p w:rsidR="00522B05" w:rsidRDefault="0087135B">
            <w:pPr>
              <w:spacing w:beforeLines="20" w:before="48" w:afterLines="20" w:after="48"/>
              <w:jc w:val="center"/>
              <w:rPr>
                <w:noProof/>
                <w:sz w:val="14"/>
              </w:rPr>
            </w:pPr>
            <w:r>
              <w:rPr>
                <w:noProof/>
                <w:sz w:val="14"/>
              </w:rPr>
              <w:t>(5)</w:t>
            </w:r>
          </w:p>
        </w:tc>
        <w:tc>
          <w:tcPr>
            <w:tcW w:w="894" w:type="dxa"/>
            <w:vAlign w:val="center"/>
          </w:tcPr>
          <w:p w:rsidR="00522B05" w:rsidRDefault="00522B05">
            <w:pPr>
              <w:spacing w:before="20" w:after="20"/>
              <w:jc w:val="right"/>
              <w:rPr>
                <w:noProof/>
                <w:sz w:val="20"/>
              </w:rPr>
            </w:pPr>
          </w:p>
        </w:tc>
        <w:tc>
          <w:tcPr>
            <w:tcW w:w="895" w:type="dxa"/>
            <w:vAlign w:val="center"/>
          </w:tcPr>
          <w:p w:rsidR="00522B05" w:rsidRDefault="00522B05">
            <w:pPr>
              <w:spacing w:before="20" w:after="20"/>
              <w:jc w:val="right"/>
              <w:rPr>
                <w:noProof/>
                <w:sz w:val="20"/>
              </w:rPr>
            </w:pPr>
          </w:p>
        </w:tc>
        <w:tc>
          <w:tcPr>
            <w:tcW w:w="894" w:type="dxa"/>
            <w:vAlign w:val="center"/>
          </w:tcPr>
          <w:p w:rsidR="00522B05" w:rsidRDefault="00522B05">
            <w:pPr>
              <w:spacing w:before="20" w:after="20"/>
              <w:jc w:val="right"/>
              <w:rPr>
                <w:noProof/>
                <w:sz w:val="20"/>
              </w:rPr>
            </w:pPr>
          </w:p>
        </w:tc>
        <w:tc>
          <w:tcPr>
            <w:tcW w:w="895" w:type="dxa"/>
            <w:vAlign w:val="center"/>
          </w:tcPr>
          <w:p w:rsidR="00522B05" w:rsidRDefault="00522B05">
            <w:pPr>
              <w:spacing w:before="20" w:after="20"/>
              <w:jc w:val="right"/>
              <w:rPr>
                <w:noProof/>
                <w:sz w:val="20"/>
              </w:rPr>
            </w:pPr>
          </w:p>
        </w:tc>
        <w:tc>
          <w:tcPr>
            <w:tcW w:w="895" w:type="dxa"/>
            <w:vAlign w:val="center"/>
          </w:tcPr>
          <w:p w:rsidR="00522B05" w:rsidRDefault="00522B05">
            <w:pPr>
              <w:spacing w:before="20" w:after="20"/>
              <w:jc w:val="right"/>
              <w:rPr>
                <w:noProof/>
                <w:sz w:val="20"/>
              </w:rPr>
            </w:pPr>
          </w:p>
        </w:tc>
        <w:tc>
          <w:tcPr>
            <w:tcW w:w="894" w:type="dxa"/>
            <w:vAlign w:val="center"/>
          </w:tcPr>
          <w:p w:rsidR="00522B05" w:rsidRDefault="00522B05">
            <w:pPr>
              <w:spacing w:before="20" w:after="20"/>
              <w:jc w:val="right"/>
              <w:rPr>
                <w:noProof/>
                <w:sz w:val="20"/>
              </w:rPr>
            </w:pPr>
          </w:p>
        </w:tc>
        <w:tc>
          <w:tcPr>
            <w:tcW w:w="895" w:type="dxa"/>
            <w:vAlign w:val="center"/>
          </w:tcPr>
          <w:p w:rsidR="00522B05" w:rsidRDefault="00522B05">
            <w:pPr>
              <w:spacing w:before="20" w:after="20"/>
              <w:jc w:val="right"/>
              <w:rPr>
                <w:noProof/>
                <w:sz w:val="20"/>
              </w:rPr>
            </w:pPr>
          </w:p>
        </w:tc>
        <w:tc>
          <w:tcPr>
            <w:tcW w:w="894" w:type="dxa"/>
            <w:vAlign w:val="center"/>
          </w:tcPr>
          <w:p w:rsidR="00522B05" w:rsidRDefault="00522B05">
            <w:pPr>
              <w:spacing w:before="20" w:after="20"/>
              <w:jc w:val="right"/>
              <w:rPr>
                <w:b/>
                <w:noProof/>
                <w:sz w:val="20"/>
              </w:rPr>
            </w:pPr>
          </w:p>
        </w:tc>
        <w:tc>
          <w:tcPr>
            <w:tcW w:w="895" w:type="dxa"/>
          </w:tcPr>
          <w:p w:rsidR="00522B05" w:rsidRDefault="00522B05">
            <w:pPr>
              <w:spacing w:before="20" w:after="20"/>
              <w:jc w:val="right"/>
              <w:rPr>
                <w:b/>
                <w:noProof/>
                <w:sz w:val="20"/>
              </w:rPr>
            </w:pPr>
          </w:p>
        </w:tc>
        <w:tc>
          <w:tcPr>
            <w:tcW w:w="895" w:type="dxa"/>
            <w:tcBorders>
              <w:right w:val="single" w:sz="4" w:space="0" w:color="auto"/>
            </w:tcBorders>
            <w:vAlign w:val="center"/>
          </w:tcPr>
          <w:p w:rsidR="00522B05" w:rsidRDefault="00522B05">
            <w:pPr>
              <w:spacing w:before="20" w:after="20"/>
              <w:jc w:val="right"/>
              <w:rPr>
                <w:b/>
                <w:noProof/>
                <w:sz w:val="20"/>
              </w:rPr>
            </w:pPr>
          </w:p>
        </w:tc>
      </w:tr>
      <w:tr w:rsidR="00522B05">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522B05" w:rsidRDefault="0087135B">
            <w:pPr>
              <w:spacing w:beforeLines="20" w:before="48" w:afterLines="20" w:after="48"/>
              <w:rPr>
                <w:noProof/>
              </w:rPr>
            </w:pPr>
            <w:r>
              <w:rPr>
                <w:noProof/>
                <w:sz w:val="21"/>
              </w:rPr>
              <w:sym w:font="Wingdings" w:char="F09F"/>
            </w:r>
            <w:r>
              <w:rPr>
                <w:noProof/>
              </w:rPr>
              <w:t xml:space="preserve"> Eriprogrammide vahenditest rahastatavad haldusassigneeringud KOKKU</w:t>
            </w:r>
          </w:p>
        </w:tc>
        <w:tc>
          <w:tcPr>
            <w:tcW w:w="654" w:type="dxa"/>
            <w:vAlign w:val="center"/>
          </w:tcPr>
          <w:p w:rsidR="00522B05" w:rsidRDefault="0087135B">
            <w:pPr>
              <w:spacing w:beforeLines="20" w:before="48" w:afterLines="20" w:after="48"/>
              <w:jc w:val="center"/>
              <w:rPr>
                <w:noProof/>
                <w:sz w:val="14"/>
              </w:rPr>
            </w:pPr>
            <w:r>
              <w:rPr>
                <w:noProof/>
                <w:sz w:val="14"/>
              </w:rPr>
              <w:t>(6)</w:t>
            </w:r>
          </w:p>
        </w:tc>
        <w:tc>
          <w:tcPr>
            <w:tcW w:w="894" w:type="dxa"/>
            <w:vAlign w:val="center"/>
          </w:tcPr>
          <w:p w:rsidR="00522B05" w:rsidRDefault="00522B05">
            <w:pPr>
              <w:spacing w:before="20" w:after="20"/>
              <w:jc w:val="right"/>
              <w:rPr>
                <w:b/>
                <w:noProof/>
                <w:sz w:val="20"/>
              </w:rPr>
            </w:pPr>
          </w:p>
        </w:tc>
        <w:tc>
          <w:tcPr>
            <w:tcW w:w="895" w:type="dxa"/>
            <w:vAlign w:val="center"/>
          </w:tcPr>
          <w:p w:rsidR="00522B05" w:rsidRDefault="00522B05">
            <w:pPr>
              <w:spacing w:before="20" w:after="20"/>
              <w:jc w:val="right"/>
              <w:rPr>
                <w:b/>
                <w:noProof/>
                <w:sz w:val="20"/>
              </w:rPr>
            </w:pPr>
          </w:p>
        </w:tc>
        <w:tc>
          <w:tcPr>
            <w:tcW w:w="894" w:type="dxa"/>
            <w:vAlign w:val="center"/>
          </w:tcPr>
          <w:p w:rsidR="00522B05" w:rsidRDefault="00522B05">
            <w:pPr>
              <w:spacing w:before="20" w:after="20"/>
              <w:jc w:val="right"/>
              <w:rPr>
                <w:b/>
                <w:noProof/>
                <w:sz w:val="20"/>
              </w:rPr>
            </w:pPr>
          </w:p>
        </w:tc>
        <w:tc>
          <w:tcPr>
            <w:tcW w:w="895" w:type="dxa"/>
            <w:vAlign w:val="center"/>
          </w:tcPr>
          <w:p w:rsidR="00522B05" w:rsidRDefault="00522B05">
            <w:pPr>
              <w:spacing w:before="20" w:after="20"/>
              <w:jc w:val="right"/>
              <w:rPr>
                <w:b/>
                <w:noProof/>
                <w:sz w:val="20"/>
              </w:rPr>
            </w:pPr>
          </w:p>
        </w:tc>
        <w:tc>
          <w:tcPr>
            <w:tcW w:w="895" w:type="dxa"/>
            <w:vAlign w:val="center"/>
          </w:tcPr>
          <w:p w:rsidR="00522B05" w:rsidRDefault="00522B05">
            <w:pPr>
              <w:spacing w:before="20" w:after="20"/>
              <w:jc w:val="right"/>
              <w:rPr>
                <w:b/>
                <w:noProof/>
                <w:sz w:val="20"/>
              </w:rPr>
            </w:pPr>
          </w:p>
        </w:tc>
        <w:tc>
          <w:tcPr>
            <w:tcW w:w="894" w:type="dxa"/>
            <w:vAlign w:val="center"/>
          </w:tcPr>
          <w:p w:rsidR="00522B05" w:rsidRDefault="00522B05">
            <w:pPr>
              <w:spacing w:before="20" w:after="20"/>
              <w:jc w:val="right"/>
              <w:rPr>
                <w:b/>
                <w:noProof/>
                <w:sz w:val="20"/>
              </w:rPr>
            </w:pPr>
          </w:p>
        </w:tc>
        <w:tc>
          <w:tcPr>
            <w:tcW w:w="895" w:type="dxa"/>
            <w:vAlign w:val="center"/>
          </w:tcPr>
          <w:p w:rsidR="00522B05" w:rsidRDefault="00522B05">
            <w:pPr>
              <w:spacing w:before="20" w:after="20"/>
              <w:jc w:val="right"/>
              <w:rPr>
                <w:b/>
                <w:noProof/>
                <w:sz w:val="20"/>
              </w:rPr>
            </w:pPr>
          </w:p>
        </w:tc>
        <w:tc>
          <w:tcPr>
            <w:tcW w:w="894" w:type="dxa"/>
            <w:vAlign w:val="center"/>
          </w:tcPr>
          <w:p w:rsidR="00522B05" w:rsidRDefault="00522B05">
            <w:pPr>
              <w:spacing w:before="20" w:after="20"/>
              <w:jc w:val="right"/>
              <w:rPr>
                <w:b/>
                <w:noProof/>
                <w:sz w:val="20"/>
              </w:rPr>
            </w:pPr>
          </w:p>
        </w:tc>
        <w:tc>
          <w:tcPr>
            <w:tcW w:w="895" w:type="dxa"/>
          </w:tcPr>
          <w:p w:rsidR="00522B05" w:rsidRDefault="00522B05">
            <w:pPr>
              <w:spacing w:before="20" w:after="20"/>
              <w:jc w:val="right"/>
              <w:rPr>
                <w:b/>
                <w:noProof/>
                <w:sz w:val="20"/>
              </w:rPr>
            </w:pPr>
          </w:p>
        </w:tc>
        <w:tc>
          <w:tcPr>
            <w:tcW w:w="895" w:type="dxa"/>
            <w:vAlign w:val="center"/>
          </w:tcPr>
          <w:p w:rsidR="00522B05" w:rsidRDefault="00522B05">
            <w:pPr>
              <w:spacing w:before="20" w:after="20"/>
              <w:jc w:val="right"/>
              <w:rPr>
                <w:b/>
                <w:noProof/>
                <w:sz w:val="20"/>
              </w:rPr>
            </w:pPr>
          </w:p>
        </w:tc>
      </w:tr>
      <w:tr w:rsidR="00522B05">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522B05" w:rsidRDefault="0087135B">
            <w:pPr>
              <w:jc w:val="center"/>
              <w:rPr>
                <w:b/>
                <w:noProof/>
              </w:rPr>
            </w:pPr>
            <w:r>
              <w:rPr>
                <w:b/>
                <w:noProof/>
                <w:sz w:val="22"/>
              </w:rPr>
              <w:t xml:space="preserve">Mitmeaastase finantsraamistiku </w:t>
            </w:r>
            <w:r>
              <w:rPr>
                <w:noProof/>
                <w:sz w:val="22"/>
              </w:rPr>
              <w:br/>
            </w:r>
            <w:r>
              <w:rPr>
                <w:b/>
                <w:noProof/>
                <w:sz w:val="22"/>
              </w:rPr>
              <w:t>RUBRIIKIDE 1 – 4</w:t>
            </w:r>
            <w:r>
              <w:rPr>
                <w:noProof/>
                <w:sz w:val="22"/>
              </w:rPr>
              <w:br/>
              <w:t>assigneeringud KOKKU</w:t>
            </w:r>
            <w:r>
              <w:rPr>
                <w:noProof/>
                <w:sz w:val="22"/>
              </w:rPr>
              <w:br/>
            </w:r>
            <w:r>
              <w:rPr>
                <w:noProof/>
                <w:sz w:val="20"/>
              </w:rPr>
              <w:t>(võrdlussumma)</w:t>
            </w:r>
          </w:p>
        </w:tc>
        <w:tc>
          <w:tcPr>
            <w:tcW w:w="1440" w:type="dxa"/>
            <w:vAlign w:val="center"/>
          </w:tcPr>
          <w:p w:rsidR="00522B05" w:rsidRDefault="0087135B">
            <w:pPr>
              <w:rPr>
                <w:noProof/>
                <w:sz w:val="18"/>
              </w:rPr>
            </w:pPr>
            <w:r>
              <w:rPr>
                <w:noProof/>
                <w:sz w:val="18"/>
              </w:rPr>
              <w:t>Kulukohustused</w:t>
            </w:r>
          </w:p>
        </w:tc>
        <w:tc>
          <w:tcPr>
            <w:tcW w:w="654" w:type="dxa"/>
            <w:vAlign w:val="center"/>
          </w:tcPr>
          <w:p w:rsidR="00522B05" w:rsidRDefault="0087135B">
            <w:pPr>
              <w:jc w:val="center"/>
              <w:rPr>
                <w:noProof/>
                <w:sz w:val="14"/>
              </w:rPr>
            </w:pPr>
            <w:r>
              <w:rPr>
                <w:noProof/>
                <w:sz w:val="14"/>
              </w:rPr>
              <w:t>=4+ 6</w:t>
            </w:r>
          </w:p>
        </w:tc>
        <w:tc>
          <w:tcPr>
            <w:tcW w:w="894" w:type="dxa"/>
            <w:vAlign w:val="center"/>
          </w:tcPr>
          <w:p w:rsidR="00522B05" w:rsidRDefault="0087135B">
            <w:pPr>
              <w:spacing w:before="20" w:after="20"/>
              <w:jc w:val="center"/>
              <w:rPr>
                <w:noProof/>
                <w:sz w:val="20"/>
              </w:rPr>
            </w:pPr>
            <w:r>
              <w:rPr>
                <w:noProof/>
                <w:sz w:val="20"/>
                <w:szCs w:val="20"/>
              </w:rPr>
              <w:t>0,360</w:t>
            </w:r>
          </w:p>
        </w:tc>
        <w:tc>
          <w:tcPr>
            <w:tcW w:w="895" w:type="dxa"/>
            <w:vAlign w:val="center"/>
          </w:tcPr>
          <w:p w:rsidR="00522B05" w:rsidRDefault="0087135B">
            <w:pPr>
              <w:spacing w:before="20" w:after="20"/>
              <w:jc w:val="center"/>
              <w:rPr>
                <w:noProof/>
                <w:sz w:val="20"/>
              </w:rPr>
            </w:pPr>
            <w:r>
              <w:rPr>
                <w:noProof/>
                <w:sz w:val="20"/>
              </w:rPr>
              <w:t>0,500</w:t>
            </w:r>
          </w:p>
        </w:tc>
        <w:tc>
          <w:tcPr>
            <w:tcW w:w="894" w:type="dxa"/>
            <w:vAlign w:val="center"/>
          </w:tcPr>
          <w:p w:rsidR="00522B05" w:rsidRDefault="0087135B">
            <w:pPr>
              <w:spacing w:before="20" w:after="20"/>
              <w:jc w:val="center"/>
              <w:rPr>
                <w:noProof/>
                <w:sz w:val="20"/>
              </w:rPr>
            </w:pPr>
            <w:r>
              <w:rPr>
                <w:noProof/>
                <w:sz w:val="20"/>
                <w:szCs w:val="20"/>
              </w:rPr>
              <w:t>4,500</w:t>
            </w:r>
          </w:p>
        </w:tc>
        <w:tc>
          <w:tcPr>
            <w:tcW w:w="895" w:type="dxa"/>
            <w:vAlign w:val="center"/>
          </w:tcPr>
          <w:p w:rsidR="00522B05" w:rsidRDefault="0087135B">
            <w:pPr>
              <w:spacing w:before="20" w:after="20"/>
              <w:jc w:val="center"/>
              <w:rPr>
                <w:noProof/>
                <w:sz w:val="20"/>
              </w:rPr>
            </w:pPr>
            <w:r>
              <w:rPr>
                <w:noProof/>
                <w:sz w:val="20"/>
                <w:szCs w:val="20"/>
              </w:rPr>
              <w:t>0,500</w:t>
            </w:r>
          </w:p>
        </w:tc>
        <w:tc>
          <w:tcPr>
            <w:tcW w:w="895" w:type="dxa"/>
            <w:vAlign w:val="center"/>
          </w:tcPr>
          <w:p w:rsidR="00522B05" w:rsidRDefault="0087135B">
            <w:pPr>
              <w:spacing w:before="40" w:after="40"/>
              <w:jc w:val="center"/>
              <w:rPr>
                <w:noProof/>
                <w:sz w:val="20"/>
              </w:rPr>
            </w:pPr>
            <w:r>
              <w:rPr>
                <w:noProof/>
                <w:sz w:val="20"/>
                <w:szCs w:val="20"/>
              </w:rPr>
              <w:t>5,000</w:t>
            </w:r>
          </w:p>
        </w:tc>
        <w:tc>
          <w:tcPr>
            <w:tcW w:w="894" w:type="dxa"/>
            <w:vAlign w:val="center"/>
          </w:tcPr>
          <w:p w:rsidR="00522B05" w:rsidRDefault="0087135B">
            <w:pPr>
              <w:spacing w:before="40" w:after="40"/>
              <w:jc w:val="center"/>
              <w:rPr>
                <w:noProof/>
                <w:sz w:val="20"/>
              </w:rPr>
            </w:pPr>
            <w:r>
              <w:rPr>
                <w:noProof/>
                <w:sz w:val="20"/>
                <w:szCs w:val="20"/>
              </w:rPr>
              <w:t>0,500</w:t>
            </w:r>
          </w:p>
        </w:tc>
        <w:tc>
          <w:tcPr>
            <w:tcW w:w="895" w:type="dxa"/>
            <w:vAlign w:val="center"/>
          </w:tcPr>
          <w:p w:rsidR="00522B05" w:rsidRDefault="0087135B">
            <w:pPr>
              <w:spacing w:before="20" w:after="20"/>
              <w:jc w:val="center"/>
              <w:rPr>
                <w:noProof/>
                <w:sz w:val="20"/>
              </w:rPr>
            </w:pPr>
            <w:r>
              <w:rPr>
                <w:noProof/>
                <w:sz w:val="20"/>
                <w:szCs w:val="20"/>
              </w:rPr>
              <w:t>0,500</w:t>
            </w:r>
          </w:p>
        </w:tc>
        <w:tc>
          <w:tcPr>
            <w:tcW w:w="894" w:type="dxa"/>
            <w:vAlign w:val="center"/>
          </w:tcPr>
          <w:p w:rsidR="00522B05" w:rsidRDefault="0087135B">
            <w:pPr>
              <w:spacing w:before="20" w:after="20"/>
              <w:jc w:val="center"/>
              <w:rPr>
                <w:noProof/>
                <w:sz w:val="20"/>
              </w:rPr>
            </w:pPr>
            <w:r>
              <w:rPr>
                <w:noProof/>
                <w:sz w:val="20"/>
                <w:szCs w:val="20"/>
              </w:rPr>
              <w:t>0,500</w:t>
            </w:r>
          </w:p>
        </w:tc>
        <w:tc>
          <w:tcPr>
            <w:tcW w:w="895" w:type="dxa"/>
            <w:vAlign w:val="center"/>
          </w:tcPr>
          <w:p w:rsidR="00522B05" w:rsidRDefault="0087135B">
            <w:pPr>
              <w:spacing w:before="20" w:after="20"/>
              <w:jc w:val="center"/>
              <w:rPr>
                <w:b/>
                <w:noProof/>
                <w:sz w:val="20"/>
              </w:rPr>
            </w:pPr>
            <w:r>
              <w:rPr>
                <w:noProof/>
                <w:sz w:val="20"/>
                <w:szCs w:val="20"/>
              </w:rPr>
              <w:t>4,000</w:t>
            </w:r>
          </w:p>
        </w:tc>
        <w:tc>
          <w:tcPr>
            <w:tcW w:w="895" w:type="dxa"/>
            <w:tcBorders>
              <w:right w:val="single" w:sz="4" w:space="0" w:color="auto"/>
            </w:tcBorders>
            <w:vAlign w:val="center"/>
          </w:tcPr>
          <w:p w:rsidR="00522B05" w:rsidRDefault="0087135B">
            <w:pPr>
              <w:spacing w:before="20" w:after="20"/>
              <w:jc w:val="center"/>
              <w:rPr>
                <w:b/>
                <w:noProof/>
                <w:sz w:val="20"/>
              </w:rPr>
            </w:pPr>
            <w:r>
              <w:rPr>
                <w:b/>
                <w:noProof/>
                <w:sz w:val="20"/>
              </w:rPr>
              <w:t>17,360</w:t>
            </w:r>
          </w:p>
        </w:tc>
      </w:tr>
      <w:tr w:rsidR="00522B05" w:rsidTr="0087135B">
        <w:tc>
          <w:tcPr>
            <w:tcW w:w="3960" w:type="dxa"/>
            <w:vMerge/>
            <w:tcBorders>
              <w:top w:val="single" w:sz="4" w:space="0" w:color="FF0000"/>
              <w:left w:val="single" w:sz="4" w:space="0" w:color="auto"/>
              <w:bottom w:val="single" w:sz="4" w:space="0" w:color="auto"/>
            </w:tcBorders>
            <w:shd w:val="thinDiagStripe" w:color="C0C0C0" w:fill="auto"/>
          </w:tcPr>
          <w:p w:rsidR="00522B05" w:rsidRDefault="00522B05">
            <w:pPr>
              <w:rPr>
                <w:noProof/>
                <w:sz w:val="20"/>
              </w:rPr>
            </w:pPr>
          </w:p>
        </w:tc>
        <w:tc>
          <w:tcPr>
            <w:tcW w:w="1440" w:type="dxa"/>
            <w:tcBorders>
              <w:bottom w:val="single" w:sz="4" w:space="0" w:color="auto"/>
            </w:tcBorders>
            <w:vAlign w:val="center"/>
          </w:tcPr>
          <w:p w:rsidR="00522B05" w:rsidRDefault="0087135B">
            <w:pPr>
              <w:rPr>
                <w:noProof/>
                <w:sz w:val="18"/>
              </w:rPr>
            </w:pPr>
            <w:r>
              <w:rPr>
                <w:noProof/>
                <w:sz w:val="18"/>
              </w:rPr>
              <w:t>Maksed</w:t>
            </w:r>
          </w:p>
        </w:tc>
        <w:tc>
          <w:tcPr>
            <w:tcW w:w="654" w:type="dxa"/>
            <w:tcBorders>
              <w:bottom w:val="single" w:sz="4" w:space="0" w:color="auto"/>
            </w:tcBorders>
            <w:vAlign w:val="center"/>
          </w:tcPr>
          <w:p w:rsidR="00522B05" w:rsidRDefault="0087135B">
            <w:pPr>
              <w:jc w:val="center"/>
              <w:rPr>
                <w:noProof/>
                <w:sz w:val="14"/>
              </w:rPr>
            </w:pPr>
            <w:r>
              <w:rPr>
                <w:noProof/>
                <w:sz w:val="14"/>
              </w:rPr>
              <w:t>=5+ 6</w:t>
            </w:r>
          </w:p>
        </w:tc>
        <w:tc>
          <w:tcPr>
            <w:tcW w:w="894" w:type="dxa"/>
            <w:tcBorders>
              <w:bottom w:val="single" w:sz="4" w:space="0" w:color="auto"/>
            </w:tcBorders>
            <w:vAlign w:val="center"/>
          </w:tcPr>
          <w:p w:rsidR="00522B05" w:rsidRDefault="0087135B">
            <w:pPr>
              <w:spacing w:before="20" w:after="20"/>
              <w:jc w:val="center"/>
              <w:rPr>
                <w:noProof/>
                <w:sz w:val="20"/>
              </w:rPr>
            </w:pPr>
            <w:r>
              <w:rPr>
                <w:noProof/>
                <w:sz w:val="20"/>
                <w:szCs w:val="20"/>
              </w:rPr>
              <w:t>0,180</w:t>
            </w:r>
          </w:p>
        </w:tc>
        <w:tc>
          <w:tcPr>
            <w:tcW w:w="895" w:type="dxa"/>
            <w:tcBorders>
              <w:bottom w:val="single" w:sz="4" w:space="0" w:color="auto"/>
            </w:tcBorders>
            <w:vAlign w:val="center"/>
          </w:tcPr>
          <w:p w:rsidR="00522B05" w:rsidRDefault="0087135B">
            <w:pPr>
              <w:spacing w:before="20" w:after="20"/>
              <w:jc w:val="center"/>
              <w:rPr>
                <w:noProof/>
                <w:sz w:val="20"/>
              </w:rPr>
            </w:pPr>
            <w:r>
              <w:rPr>
                <w:noProof/>
                <w:sz w:val="20"/>
              </w:rPr>
              <w:t>0,430</w:t>
            </w:r>
          </w:p>
        </w:tc>
        <w:tc>
          <w:tcPr>
            <w:tcW w:w="894" w:type="dxa"/>
            <w:tcBorders>
              <w:bottom w:val="single" w:sz="4" w:space="0" w:color="auto"/>
            </w:tcBorders>
            <w:vAlign w:val="center"/>
          </w:tcPr>
          <w:p w:rsidR="00522B05" w:rsidRDefault="0087135B">
            <w:pPr>
              <w:spacing w:before="20" w:after="20"/>
              <w:jc w:val="center"/>
              <w:rPr>
                <w:noProof/>
                <w:sz w:val="20"/>
              </w:rPr>
            </w:pPr>
            <w:r>
              <w:rPr>
                <w:noProof/>
                <w:sz w:val="20"/>
              </w:rPr>
              <w:t>2,750</w:t>
            </w:r>
          </w:p>
        </w:tc>
        <w:tc>
          <w:tcPr>
            <w:tcW w:w="895" w:type="dxa"/>
            <w:tcBorders>
              <w:bottom w:val="single" w:sz="4" w:space="0" w:color="auto"/>
            </w:tcBorders>
            <w:vAlign w:val="center"/>
          </w:tcPr>
          <w:p w:rsidR="00522B05" w:rsidRDefault="0087135B">
            <w:pPr>
              <w:spacing w:before="20" w:after="20"/>
              <w:jc w:val="center"/>
              <w:rPr>
                <w:noProof/>
                <w:sz w:val="20"/>
              </w:rPr>
            </w:pPr>
            <w:r>
              <w:rPr>
                <w:noProof/>
                <w:sz w:val="20"/>
              </w:rPr>
              <w:t>2,750</w:t>
            </w:r>
          </w:p>
        </w:tc>
        <w:tc>
          <w:tcPr>
            <w:tcW w:w="895" w:type="dxa"/>
            <w:tcBorders>
              <w:bottom w:val="single" w:sz="4" w:space="0" w:color="auto"/>
            </w:tcBorders>
            <w:vAlign w:val="center"/>
          </w:tcPr>
          <w:p w:rsidR="00522B05" w:rsidRDefault="0087135B">
            <w:pPr>
              <w:spacing w:before="20" w:after="20"/>
              <w:jc w:val="center"/>
              <w:rPr>
                <w:noProof/>
                <w:sz w:val="20"/>
              </w:rPr>
            </w:pPr>
            <w:r>
              <w:rPr>
                <w:noProof/>
                <w:sz w:val="20"/>
              </w:rPr>
              <w:t>3,000</w:t>
            </w:r>
          </w:p>
        </w:tc>
        <w:tc>
          <w:tcPr>
            <w:tcW w:w="894" w:type="dxa"/>
            <w:tcBorders>
              <w:bottom w:val="single" w:sz="4" w:space="0" w:color="auto"/>
            </w:tcBorders>
            <w:vAlign w:val="center"/>
          </w:tcPr>
          <w:p w:rsidR="00522B05" w:rsidRDefault="0087135B">
            <w:pPr>
              <w:spacing w:before="20" w:after="20"/>
              <w:jc w:val="center"/>
              <w:rPr>
                <w:noProof/>
                <w:sz w:val="20"/>
              </w:rPr>
            </w:pPr>
            <w:r>
              <w:rPr>
                <w:noProof/>
                <w:sz w:val="20"/>
              </w:rPr>
              <w:t>3,000</w:t>
            </w:r>
          </w:p>
        </w:tc>
        <w:tc>
          <w:tcPr>
            <w:tcW w:w="895" w:type="dxa"/>
            <w:tcBorders>
              <w:bottom w:val="single" w:sz="4" w:space="0" w:color="auto"/>
            </w:tcBorders>
            <w:vAlign w:val="center"/>
          </w:tcPr>
          <w:p w:rsidR="00522B05" w:rsidRDefault="0087135B">
            <w:pPr>
              <w:spacing w:before="20" w:after="20"/>
              <w:jc w:val="center"/>
              <w:rPr>
                <w:noProof/>
                <w:sz w:val="20"/>
              </w:rPr>
            </w:pPr>
            <w:r>
              <w:rPr>
                <w:noProof/>
                <w:sz w:val="20"/>
              </w:rPr>
              <w:t>0,550</w:t>
            </w:r>
          </w:p>
        </w:tc>
        <w:tc>
          <w:tcPr>
            <w:tcW w:w="894" w:type="dxa"/>
            <w:tcBorders>
              <w:bottom w:val="single" w:sz="4" w:space="0" w:color="auto"/>
            </w:tcBorders>
            <w:vAlign w:val="center"/>
          </w:tcPr>
          <w:p w:rsidR="00522B05" w:rsidRDefault="0087135B">
            <w:pPr>
              <w:spacing w:before="20" w:after="20"/>
              <w:jc w:val="center"/>
              <w:rPr>
                <w:noProof/>
                <w:sz w:val="20"/>
              </w:rPr>
            </w:pPr>
            <w:r>
              <w:rPr>
                <w:noProof/>
                <w:sz w:val="20"/>
              </w:rPr>
              <w:t>2,300</w:t>
            </w:r>
          </w:p>
        </w:tc>
        <w:tc>
          <w:tcPr>
            <w:tcW w:w="895" w:type="dxa"/>
            <w:tcBorders>
              <w:bottom w:val="single" w:sz="4" w:space="0" w:color="auto"/>
            </w:tcBorders>
            <w:vAlign w:val="center"/>
          </w:tcPr>
          <w:p w:rsidR="00522B05" w:rsidRDefault="0087135B">
            <w:pPr>
              <w:spacing w:before="20" w:after="20"/>
              <w:jc w:val="center"/>
              <w:rPr>
                <w:noProof/>
                <w:sz w:val="20"/>
              </w:rPr>
            </w:pPr>
            <w:r>
              <w:rPr>
                <w:noProof/>
                <w:sz w:val="20"/>
              </w:rPr>
              <w:t>2,400</w:t>
            </w:r>
          </w:p>
        </w:tc>
        <w:tc>
          <w:tcPr>
            <w:tcW w:w="895" w:type="dxa"/>
            <w:tcBorders>
              <w:bottom w:val="single" w:sz="4" w:space="0" w:color="auto"/>
              <w:right w:val="single" w:sz="4" w:space="0" w:color="auto"/>
            </w:tcBorders>
            <w:vAlign w:val="center"/>
          </w:tcPr>
          <w:p w:rsidR="00522B05" w:rsidRDefault="0087135B">
            <w:pPr>
              <w:spacing w:before="20" w:after="20"/>
              <w:jc w:val="center"/>
              <w:rPr>
                <w:b/>
                <w:noProof/>
                <w:sz w:val="20"/>
              </w:rPr>
            </w:pPr>
            <w:r>
              <w:rPr>
                <w:b/>
                <w:noProof/>
                <w:sz w:val="20"/>
              </w:rPr>
              <w:t>17,360</w:t>
            </w:r>
          </w:p>
        </w:tc>
      </w:tr>
    </w:tbl>
    <w:p w:rsidR="00522B05" w:rsidRDefault="00522B05">
      <w:pPr>
        <w:rPr>
          <w:noProof/>
        </w:rPr>
      </w:pPr>
    </w:p>
    <w:p w:rsidR="00522B05" w:rsidRDefault="0087135B">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22B05">
        <w:trPr>
          <w:jc w:val="center"/>
        </w:trPr>
        <w:tc>
          <w:tcPr>
            <w:tcW w:w="4744" w:type="dxa"/>
            <w:shd w:val="thinDiagStripe" w:color="C0C0C0" w:fill="auto"/>
            <w:vAlign w:val="center"/>
          </w:tcPr>
          <w:p w:rsidR="00522B05" w:rsidRDefault="0087135B">
            <w:pPr>
              <w:spacing w:before="60" w:after="60"/>
              <w:jc w:val="center"/>
              <w:rPr>
                <w:b/>
                <w:noProof/>
              </w:rPr>
            </w:pPr>
            <w:r>
              <w:rPr>
                <w:noProof/>
              </w:rPr>
              <w:br w:type="page"/>
            </w:r>
            <w:r>
              <w:rPr>
                <w:b/>
                <w:noProof/>
                <w:sz w:val="22"/>
              </w:rPr>
              <w:t xml:space="preserve">Mitmeaastase finantsraamistiku </w:t>
            </w:r>
            <w:r>
              <w:rPr>
                <w:noProof/>
                <w:sz w:val="22"/>
              </w:rPr>
              <w:br/>
            </w:r>
            <w:r>
              <w:rPr>
                <w:b/>
                <w:noProof/>
                <w:sz w:val="22"/>
              </w:rPr>
              <w:t xml:space="preserve">rubriik </w:t>
            </w:r>
          </w:p>
        </w:tc>
        <w:tc>
          <w:tcPr>
            <w:tcW w:w="1080" w:type="dxa"/>
            <w:shd w:val="thinDiagStripe" w:color="C0C0C0" w:fill="auto"/>
            <w:vAlign w:val="center"/>
          </w:tcPr>
          <w:p w:rsidR="00522B05" w:rsidRDefault="0087135B">
            <w:pPr>
              <w:spacing w:before="60" w:after="60"/>
              <w:jc w:val="center"/>
              <w:rPr>
                <w:noProof/>
              </w:rPr>
            </w:pPr>
            <w:r>
              <w:rPr>
                <w:b/>
                <w:noProof/>
                <w:sz w:val="22"/>
              </w:rPr>
              <w:t>5</w:t>
            </w:r>
          </w:p>
        </w:tc>
        <w:tc>
          <w:tcPr>
            <w:tcW w:w="7817" w:type="dxa"/>
            <w:vAlign w:val="center"/>
          </w:tcPr>
          <w:p w:rsidR="00522B05" w:rsidRDefault="0087135B">
            <w:pPr>
              <w:spacing w:before="60" w:after="60"/>
              <w:rPr>
                <w:noProof/>
              </w:rPr>
            </w:pPr>
            <w:r>
              <w:rPr>
                <w:noProof/>
                <w:sz w:val="22"/>
              </w:rPr>
              <w:t>„Halduskulud“</w:t>
            </w:r>
          </w:p>
        </w:tc>
      </w:tr>
    </w:tbl>
    <w:p w:rsidR="00522B05" w:rsidRDefault="0087135B">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522B05">
        <w:tc>
          <w:tcPr>
            <w:tcW w:w="3960" w:type="dxa"/>
            <w:tcBorders>
              <w:top w:val="nil"/>
              <w:left w:val="nil"/>
              <w:right w:val="nil"/>
            </w:tcBorders>
            <w:vAlign w:val="center"/>
          </w:tcPr>
          <w:p w:rsidR="00522B05" w:rsidRDefault="00522B05">
            <w:pPr>
              <w:jc w:val="center"/>
              <w:rPr>
                <w:noProof/>
              </w:rPr>
            </w:pPr>
          </w:p>
        </w:tc>
        <w:tc>
          <w:tcPr>
            <w:tcW w:w="1560" w:type="dxa"/>
            <w:tcBorders>
              <w:top w:val="nil"/>
              <w:left w:val="nil"/>
              <w:right w:val="nil"/>
            </w:tcBorders>
          </w:tcPr>
          <w:p w:rsidR="00522B05" w:rsidRDefault="00522B05">
            <w:pPr>
              <w:rPr>
                <w:noProof/>
                <w:sz w:val="20"/>
              </w:rPr>
            </w:pPr>
          </w:p>
        </w:tc>
        <w:tc>
          <w:tcPr>
            <w:tcW w:w="534" w:type="dxa"/>
            <w:tcBorders>
              <w:top w:val="nil"/>
              <w:left w:val="nil"/>
            </w:tcBorders>
          </w:tcPr>
          <w:p w:rsidR="00522B05" w:rsidRDefault="00522B05">
            <w:pPr>
              <w:jc w:val="center"/>
              <w:rPr>
                <w:noProof/>
                <w:sz w:val="20"/>
              </w:rPr>
            </w:pPr>
          </w:p>
        </w:tc>
        <w:tc>
          <w:tcPr>
            <w:tcW w:w="868" w:type="dxa"/>
            <w:vAlign w:val="center"/>
          </w:tcPr>
          <w:p w:rsidR="00522B05" w:rsidRDefault="0087135B">
            <w:pPr>
              <w:jc w:val="center"/>
              <w:rPr>
                <w:noProof/>
                <w:sz w:val="20"/>
              </w:rPr>
            </w:pPr>
            <w:r>
              <w:rPr>
                <w:noProof/>
              </w:rPr>
              <w:t>Aasta</w:t>
            </w:r>
            <w:r>
              <w:rPr>
                <w:noProof/>
              </w:rPr>
              <w:br/>
            </w:r>
            <w:r>
              <w:rPr>
                <w:b/>
                <w:noProof/>
                <w:sz w:val="20"/>
              </w:rPr>
              <w:t>N</w:t>
            </w:r>
          </w:p>
        </w:tc>
        <w:tc>
          <w:tcPr>
            <w:tcW w:w="868" w:type="dxa"/>
            <w:vAlign w:val="center"/>
          </w:tcPr>
          <w:p w:rsidR="00522B05" w:rsidRDefault="0087135B">
            <w:pPr>
              <w:jc w:val="center"/>
              <w:rPr>
                <w:noProof/>
                <w:sz w:val="20"/>
              </w:rPr>
            </w:pPr>
            <w:r>
              <w:rPr>
                <w:noProof/>
              </w:rPr>
              <w:t>Aasta</w:t>
            </w:r>
            <w:r>
              <w:rPr>
                <w:noProof/>
              </w:rPr>
              <w:br/>
            </w:r>
            <w:r>
              <w:rPr>
                <w:b/>
                <w:noProof/>
                <w:sz w:val="20"/>
              </w:rPr>
              <w:t>N+1</w:t>
            </w:r>
          </w:p>
        </w:tc>
        <w:tc>
          <w:tcPr>
            <w:tcW w:w="868" w:type="dxa"/>
            <w:vAlign w:val="center"/>
          </w:tcPr>
          <w:p w:rsidR="00522B05" w:rsidRDefault="0087135B">
            <w:pPr>
              <w:jc w:val="center"/>
              <w:rPr>
                <w:noProof/>
                <w:sz w:val="20"/>
              </w:rPr>
            </w:pPr>
            <w:r>
              <w:rPr>
                <w:noProof/>
              </w:rPr>
              <w:t>Aasta</w:t>
            </w:r>
            <w:r>
              <w:rPr>
                <w:noProof/>
              </w:rPr>
              <w:br/>
            </w:r>
            <w:r>
              <w:rPr>
                <w:b/>
                <w:noProof/>
                <w:sz w:val="20"/>
              </w:rPr>
              <w:t>N+2</w:t>
            </w:r>
          </w:p>
        </w:tc>
        <w:tc>
          <w:tcPr>
            <w:tcW w:w="868" w:type="dxa"/>
            <w:vAlign w:val="center"/>
          </w:tcPr>
          <w:p w:rsidR="00522B05" w:rsidRDefault="0087135B">
            <w:pPr>
              <w:jc w:val="center"/>
              <w:rPr>
                <w:noProof/>
                <w:sz w:val="20"/>
              </w:rPr>
            </w:pPr>
            <w:r>
              <w:rPr>
                <w:noProof/>
              </w:rPr>
              <w:t>Aasta</w:t>
            </w:r>
            <w:r>
              <w:rPr>
                <w:noProof/>
              </w:rPr>
              <w:br/>
            </w:r>
            <w:r>
              <w:rPr>
                <w:b/>
                <w:noProof/>
                <w:sz w:val="20"/>
              </w:rPr>
              <w:t>N+3</w:t>
            </w:r>
          </w:p>
        </w:tc>
        <w:tc>
          <w:tcPr>
            <w:tcW w:w="2604" w:type="dxa"/>
            <w:gridSpan w:val="3"/>
            <w:vAlign w:val="center"/>
          </w:tcPr>
          <w:p w:rsidR="00522B05" w:rsidRDefault="0087135B">
            <w:pPr>
              <w:jc w:val="center"/>
              <w:rPr>
                <w:b/>
                <w:noProof/>
                <w:sz w:val="18"/>
              </w:rPr>
            </w:pPr>
            <w:r>
              <w:rPr>
                <w:noProof/>
                <w:sz w:val="18"/>
              </w:rPr>
              <w:t xml:space="preserve">Lisage vajalik arv aastaid, et kajastada kogu finantsmõju kestust (vt punkt 1.6) </w:t>
            </w:r>
          </w:p>
        </w:tc>
        <w:tc>
          <w:tcPr>
            <w:tcW w:w="1777" w:type="dxa"/>
            <w:vAlign w:val="center"/>
          </w:tcPr>
          <w:p w:rsidR="00522B05" w:rsidRDefault="0087135B">
            <w:pPr>
              <w:jc w:val="center"/>
              <w:rPr>
                <w:b/>
                <w:noProof/>
                <w:sz w:val="20"/>
              </w:rPr>
            </w:pPr>
            <w:r>
              <w:rPr>
                <w:b/>
                <w:noProof/>
                <w:sz w:val="20"/>
              </w:rPr>
              <w:t>KOKKU</w:t>
            </w:r>
          </w:p>
        </w:tc>
      </w:tr>
      <w:tr w:rsidR="00522B05">
        <w:trPr>
          <w:gridAfter w:val="10"/>
          <w:wAfter w:w="9947" w:type="dxa"/>
        </w:trPr>
        <w:tc>
          <w:tcPr>
            <w:tcW w:w="3960" w:type="dxa"/>
            <w:vAlign w:val="center"/>
          </w:tcPr>
          <w:p w:rsidR="00522B05" w:rsidRDefault="0087135B">
            <w:pPr>
              <w:spacing w:before="60" w:after="60"/>
              <w:jc w:val="center"/>
              <w:rPr>
                <w:noProof/>
              </w:rPr>
            </w:pPr>
            <w:r>
              <w:rPr>
                <w:noProof/>
                <w:sz w:val="22"/>
              </w:rPr>
              <w:t>Peadirektoraat: &lt;…….&gt;</w:t>
            </w:r>
          </w:p>
        </w:tc>
      </w:tr>
      <w:tr w:rsidR="00522B05">
        <w:trPr>
          <w:trHeight w:val="313"/>
        </w:trPr>
        <w:tc>
          <w:tcPr>
            <w:tcW w:w="6054" w:type="dxa"/>
            <w:gridSpan w:val="3"/>
            <w:vAlign w:val="center"/>
          </w:tcPr>
          <w:p w:rsidR="00522B05" w:rsidRDefault="0087135B">
            <w:pPr>
              <w:spacing w:before="20" w:after="20"/>
              <w:rPr>
                <w:noProof/>
              </w:rPr>
            </w:pPr>
            <w:r>
              <w:rPr>
                <w:noProof/>
                <w:sz w:val="22"/>
              </w:rPr>
              <w:sym w:font="Wingdings" w:char="F09F"/>
            </w:r>
            <w:r>
              <w:rPr>
                <w:noProof/>
              </w:rPr>
              <w:t xml:space="preserve"> Inimressursid</w:t>
            </w:r>
          </w:p>
        </w:tc>
        <w:tc>
          <w:tcPr>
            <w:tcW w:w="868" w:type="dxa"/>
            <w:vAlign w:val="center"/>
          </w:tcPr>
          <w:p w:rsidR="00522B05" w:rsidRDefault="00522B05">
            <w:pPr>
              <w:spacing w:before="20" w:after="20"/>
              <w:jc w:val="right"/>
              <w:rPr>
                <w:noProof/>
                <w:sz w:val="20"/>
              </w:rPr>
            </w:pPr>
          </w:p>
        </w:tc>
        <w:tc>
          <w:tcPr>
            <w:tcW w:w="868" w:type="dxa"/>
            <w:vAlign w:val="center"/>
          </w:tcPr>
          <w:p w:rsidR="00522B05" w:rsidRDefault="00522B05">
            <w:pPr>
              <w:spacing w:before="20" w:after="20"/>
              <w:jc w:val="right"/>
              <w:rPr>
                <w:noProof/>
                <w:sz w:val="20"/>
              </w:rPr>
            </w:pPr>
          </w:p>
        </w:tc>
        <w:tc>
          <w:tcPr>
            <w:tcW w:w="868" w:type="dxa"/>
            <w:vAlign w:val="center"/>
          </w:tcPr>
          <w:p w:rsidR="00522B05" w:rsidRDefault="00522B05">
            <w:pPr>
              <w:spacing w:before="20" w:after="20"/>
              <w:jc w:val="right"/>
              <w:rPr>
                <w:noProof/>
                <w:sz w:val="20"/>
              </w:rPr>
            </w:pPr>
          </w:p>
        </w:tc>
        <w:tc>
          <w:tcPr>
            <w:tcW w:w="868" w:type="dxa"/>
            <w:vAlign w:val="center"/>
          </w:tcPr>
          <w:p w:rsidR="00522B05" w:rsidRDefault="00522B05">
            <w:pPr>
              <w:spacing w:before="20" w:after="20"/>
              <w:jc w:val="right"/>
              <w:rPr>
                <w:noProof/>
                <w:sz w:val="20"/>
              </w:rPr>
            </w:pPr>
          </w:p>
        </w:tc>
        <w:tc>
          <w:tcPr>
            <w:tcW w:w="868" w:type="dxa"/>
            <w:vAlign w:val="center"/>
          </w:tcPr>
          <w:p w:rsidR="00522B05" w:rsidRDefault="00522B05">
            <w:pPr>
              <w:spacing w:before="20" w:after="20"/>
              <w:jc w:val="right"/>
              <w:rPr>
                <w:noProof/>
                <w:sz w:val="20"/>
              </w:rPr>
            </w:pPr>
          </w:p>
        </w:tc>
        <w:tc>
          <w:tcPr>
            <w:tcW w:w="868" w:type="dxa"/>
            <w:vAlign w:val="center"/>
          </w:tcPr>
          <w:p w:rsidR="00522B05" w:rsidRDefault="00522B05">
            <w:pPr>
              <w:spacing w:before="20" w:after="20"/>
              <w:jc w:val="right"/>
              <w:rPr>
                <w:noProof/>
                <w:sz w:val="20"/>
              </w:rPr>
            </w:pPr>
          </w:p>
        </w:tc>
        <w:tc>
          <w:tcPr>
            <w:tcW w:w="868" w:type="dxa"/>
            <w:vAlign w:val="center"/>
          </w:tcPr>
          <w:p w:rsidR="00522B05" w:rsidRDefault="00522B05">
            <w:pPr>
              <w:spacing w:before="20" w:after="20"/>
              <w:jc w:val="right"/>
              <w:rPr>
                <w:b/>
                <w:noProof/>
                <w:sz w:val="20"/>
              </w:rPr>
            </w:pPr>
          </w:p>
        </w:tc>
        <w:tc>
          <w:tcPr>
            <w:tcW w:w="1777" w:type="dxa"/>
            <w:vAlign w:val="center"/>
          </w:tcPr>
          <w:p w:rsidR="00522B05" w:rsidRDefault="00522B05">
            <w:pPr>
              <w:spacing w:before="20" w:after="20"/>
              <w:jc w:val="right"/>
              <w:rPr>
                <w:b/>
                <w:noProof/>
                <w:sz w:val="20"/>
              </w:rPr>
            </w:pPr>
          </w:p>
        </w:tc>
      </w:tr>
      <w:tr w:rsidR="00522B05">
        <w:trPr>
          <w:trHeight w:val="351"/>
        </w:trPr>
        <w:tc>
          <w:tcPr>
            <w:tcW w:w="6054" w:type="dxa"/>
            <w:gridSpan w:val="3"/>
            <w:vAlign w:val="center"/>
          </w:tcPr>
          <w:p w:rsidR="00522B05" w:rsidRDefault="0087135B">
            <w:pPr>
              <w:spacing w:before="20" w:after="20"/>
              <w:rPr>
                <w:noProof/>
              </w:rPr>
            </w:pPr>
            <w:r>
              <w:rPr>
                <w:noProof/>
                <w:sz w:val="22"/>
              </w:rPr>
              <w:sym w:font="Wingdings" w:char="F09F"/>
            </w:r>
            <w:r>
              <w:rPr>
                <w:noProof/>
              </w:rPr>
              <w:t xml:space="preserve"> Muud halduskulud</w:t>
            </w:r>
          </w:p>
        </w:tc>
        <w:tc>
          <w:tcPr>
            <w:tcW w:w="868" w:type="dxa"/>
            <w:vAlign w:val="center"/>
          </w:tcPr>
          <w:p w:rsidR="00522B05" w:rsidRDefault="00522B05">
            <w:pPr>
              <w:spacing w:before="20" w:after="20"/>
              <w:jc w:val="right"/>
              <w:rPr>
                <w:b/>
                <w:noProof/>
                <w:sz w:val="20"/>
              </w:rPr>
            </w:pPr>
          </w:p>
        </w:tc>
        <w:tc>
          <w:tcPr>
            <w:tcW w:w="868" w:type="dxa"/>
            <w:vAlign w:val="center"/>
          </w:tcPr>
          <w:p w:rsidR="00522B05" w:rsidRDefault="00522B05">
            <w:pPr>
              <w:spacing w:before="20" w:after="20"/>
              <w:jc w:val="right"/>
              <w:rPr>
                <w:b/>
                <w:noProof/>
                <w:sz w:val="20"/>
              </w:rPr>
            </w:pPr>
          </w:p>
        </w:tc>
        <w:tc>
          <w:tcPr>
            <w:tcW w:w="868" w:type="dxa"/>
            <w:vAlign w:val="center"/>
          </w:tcPr>
          <w:p w:rsidR="00522B05" w:rsidRDefault="00522B05">
            <w:pPr>
              <w:spacing w:before="20" w:after="20"/>
              <w:jc w:val="right"/>
              <w:rPr>
                <w:b/>
                <w:noProof/>
                <w:sz w:val="20"/>
              </w:rPr>
            </w:pPr>
          </w:p>
        </w:tc>
        <w:tc>
          <w:tcPr>
            <w:tcW w:w="868" w:type="dxa"/>
            <w:vAlign w:val="center"/>
          </w:tcPr>
          <w:p w:rsidR="00522B05" w:rsidRDefault="00522B05">
            <w:pPr>
              <w:spacing w:before="20" w:after="20"/>
              <w:jc w:val="right"/>
              <w:rPr>
                <w:b/>
                <w:noProof/>
                <w:sz w:val="20"/>
              </w:rPr>
            </w:pPr>
          </w:p>
        </w:tc>
        <w:tc>
          <w:tcPr>
            <w:tcW w:w="868" w:type="dxa"/>
            <w:vAlign w:val="center"/>
          </w:tcPr>
          <w:p w:rsidR="00522B05" w:rsidRDefault="00522B05">
            <w:pPr>
              <w:spacing w:before="20" w:after="20"/>
              <w:jc w:val="right"/>
              <w:rPr>
                <w:b/>
                <w:noProof/>
                <w:sz w:val="20"/>
              </w:rPr>
            </w:pPr>
          </w:p>
        </w:tc>
        <w:tc>
          <w:tcPr>
            <w:tcW w:w="868" w:type="dxa"/>
            <w:vAlign w:val="center"/>
          </w:tcPr>
          <w:p w:rsidR="00522B05" w:rsidRDefault="00522B05">
            <w:pPr>
              <w:spacing w:before="20" w:after="20"/>
              <w:jc w:val="right"/>
              <w:rPr>
                <w:b/>
                <w:noProof/>
                <w:sz w:val="20"/>
              </w:rPr>
            </w:pPr>
          </w:p>
        </w:tc>
        <w:tc>
          <w:tcPr>
            <w:tcW w:w="868" w:type="dxa"/>
            <w:vAlign w:val="center"/>
          </w:tcPr>
          <w:p w:rsidR="00522B05" w:rsidRDefault="00522B05">
            <w:pPr>
              <w:spacing w:before="20" w:after="20"/>
              <w:jc w:val="right"/>
              <w:rPr>
                <w:b/>
                <w:noProof/>
                <w:sz w:val="20"/>
              </w:rPr>
            </w:pPr>
          </w:p>
        </w:tc>
        <w:tc>
          <w:tcPr>
            <w:tcW w:w="1777" w:type="dxa"/>
            <w:vAlign w:val="center"/>
          </w:tcPr>
          <w:p w:rsidR="00522B05" w:rsidRDefault="00522B05">
            <w:pPr>
              <w:spacing w:before="20" w:after="20"/>
              <w:jc w:val="right"/>
              <w:rPr>
                <w:b/>
                <w:noProof/>
                <w:sz w:val="20"/>
              </w:rPr>
            </w:pPr>
          </w:p>
        </w:tc>
      </w:tr>
      <w:tr w:rsidR="00522B05">
        <w:tc>
          <w:tcPr>
            <w:tcW w:w="3960" w:type="dxa"/>
            <w:vAlign w:val="center"/>
          </w:tcPr>
          <w:p w:rsidR="00522B05" w:rsidRDefault="0087135B">
            <w:pPr>
              <w:jc w:val="center"/>
              <w:rPr>
                <w:b/>
                <w:noProof/>
              </w:rPr>
            </w:pPr>
            <w:r>
              <w:rPr>
                <w:noProof/>
                <w:sz w:val="22"/>
              </w:rPr>
              <w:t>&lt;….&gt; peadirektoraat KOKKU</w:t>
            </w:r>
          </w:p>
        </w:tc>
        <w:tc>
          <w:tcPr>
            <w:tcW w:w="2094" w:type="dxa"/>
            <w:gridSpan w:val="2"/>
            <w:vAlign w:val="center"/>
          </w:tcPr>
          <w:p w:rsidR="00522B05" w:rsidRDefault="0087135B">
            <w:pPr>
              <w:rPr>
                <w:noProof/>
                <w:sz w:val="14"/>
              </w:rPr>
            </w:pPr>
            <w:r>
              <w:rPr>
                <w:noProof/>
                <w:sz w:val="18"/>
              </w:rPr>
              <w:t xml:space="preserve">Assigneeringud </w:t>
            </w:r>
          </w:p>
        </w:tc>
        <w:tc>
          <w:tcPr>
            <w:tcW w:w="868" w:type="dxa"/>
            <w:vAlign w:val="center"/>
          </w:tcPr>
          <w:p w:rsidR="00522B05" w:rsidRDefault="00522B05">
            <w:pPr>
              <w:spacing w:before="60" w:after="60"/>
              <w:jc w:val="right"/>
              <w:rPr>
                <w:noProof/>
                <w:sz w:val="20"/>
              </w:rPr>
            </w:pPr>
          </w:p>
        </w:tc>
        <w:tc>
          <w:tcPr>
            <w:tcW w:w="868" w:type="dxa"/>
            <w:vAlign w:val="center"/>
          </w:tcPr>
          <w:p w:rsidR="00522B05" w:rsidRDefault="00522B05">
            <w:pPr>
              <w:spacing w:before="20" w:after="20"/>
              <w:jc w:val="right"/>
              <w:rPr>
                <w:noProof/>
                <w:sz w:val="20"/>
              </w:rPr>
            </w:pPr>
          </w:p>
        </w:tc>
        <w:tc>
          <w:tcPr>
            <w:tcW w:w="868" w:type="dxa"/>
            <w:vAlign w:val="center"/>
          </w:tcPr>
          <w:p w:rsidR="00522B05" w:rsidRDefault="00522B05">
            <w:pPr>
              <w:spacing w:before="20" w:after="20"/>
              <w:jc w:val="right"/>
              <w:rPr>
                <w:noProof/>
                <w:sz w:val="20"/>
              </w:rPr>
            </w:pPr>
          </w:p>
        </w:tc>
        <w:tc>
          <w:tcPr>
            <w:tcW w:w="868" w:type="dxa"/>
            <w:vAlign w:val="center"/>
          </w:tcPr>
          <w:p w:rsidR="00522B05" w:rsidRDefault="00522B05">
            <w:pPr>
              <w:spacing w:before="20" w:after="20"/>
              <w:jc w:val="right"/>
              <w:rPr>
                <w:noProof/>
                <w:sz w:val="20"/>
              </w:rPr>
            </w:pPr>
          </w:p>
        </w:tc>
        <w:tc>
          <w:tcPr>
            <w:tcW w:w="868" w:type="dxa"/>
            <w:vAlign w:val="center"/>
          </w:tcPr>
          <w:p w:rsidR="00522B05" w:rsidRDefault="00522B05">
            <w:pPr>
              <w:spacing w:before="20" w:after="20"/>
              <w:jc w:val="right"/>
              <w:rPr>
                <w:noProof/>
                <w:sz w:val="20"/>
              </w:rPr>
            </w:pPr>
          </w:p>
        </w:tc>
        <w:tc>
          <w:tcPr>
            <w:tcW w:w="868" w:type="dxa"/>
            <w:vAlign w:val="center"/>
          </w:tcPr>
          <w:p w:rsidR="00522B05" w:rsidRDefault="00522B05">
            <w:pPr>
              <w:spacing w:before="20" w:after="20"/>
              <w:jc w:val="right"/>
              <w:rPr>
                <w:noProof/>
                <w:sz w:val="20"/>
              </w:rPr>
            </w:pPr>
          </w:p>
        </w:tc>
        <w:tc>
          <w:tcPr>
            <w:tcW w:w="868" w:type="dxa"/>
            <w:vAlign w:val="center"/>
          </w:tcPr>
          <w:p w:rsidR="00522B05" w:rsidRDefault="00522B05">
            <w:pPr>
              <w:spacing w:before="20" w:after="20"/>
              <w:jc w:val="right"/>
              <w:rPr>
                <w:b/>
                <w:noProof/>
                <w:sz w:val="20"/>
              </w:rPr>
            </w:pPr>
          </w:p>
        </w:tc>
        <w:tc>
          <w:tcPr>
            <w:tcW w:w="1777" w:type="dxa"/>
            <w:vAlign w:val="center"/>
          </w:tcPr>
          <w:p w:rsidR="00522B05" w:rsidRDefault="00522B05">
            <w:pPr>
              <w:spacing w:before="20" w:after="20"/>
              <w:jc w:val="right"/>
              <w:rPr>
                <w:b/>
                <w:noProof/>
                <w:sz w:val="20"/>
              </w:rPr>
            </w:pPr>
          </w:p>
        </w:tc>
      </w:tr>
    </w:tbl>
    <w:p w:rsidR="00522B05" w:rsidRDefault="00522B05">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522B05">
        <w:tc>
          <w:tcPr>
            <w:tcW w:w="3960" w:type="dxa"/>
            <w:shd w:val="thinDiagStripe" w:color="C0C0C0" w:fill="auto"/>
            <w:vAlign w:val="center"/>
          </w:tcPr>
          <w:p w:rsidR="00522B05" w:rsidRDefault="0087135B">
            <w:pPr>
              <w:jc w:val="center"/>
              <w:rPr>
                <w:b/>
                <w:noProof/>
              </w:rPr>
            </w:pPr>
            <w:r>
              <w:rPr>
                <w:b/>
                <w:noProof/>
                <w:sz w:val="22"/>
              </w:rPr>
              <w:t>Mitmeaastase finantsraamistiku</w:t>
            </w:r>
            <w:r>
              <w:rPr>
                <w:noProof/>
                <w:sz w:val="22"/>
              </w:rPr>
              <w:br/>
            </w:r>
            <w:r>
              <w:rPr>
                <w:b/>
                <w:noProof/>
                <w:sz w:val="22"/>
              </w:rPr>
              <w:t>RUBRIIGI 5</w:t>
            </w:r>
            <w:r>
              <w:rPr>
                <w:noProof/>
                <w:sz w:val="22"/>
              </w:rPr>
              <w:br/>
              <w:t>assigneeringud KOKKU</w:t>
            </w:r>
            <w:r>
              <w:rPr>
                <w:b/>
                <w:noProof/>
                <w:sz w:val="22"/>
              </w:rPr>
              <w:t xml:space="preserve"> </w:t>
            </w:r>
          </w:p>
        </w:tc>
        <w:tc>
          <w:tcPr>
            <w:tcW w:w="2094" w:type="dxa"/>
            <w:vAlign w:val="center"/>
          </w:tcPr>
          <w:p w:rsidR="00522B05" w:rsidRDefault="0087135B">
            <w:pPr>
              <w:spacing w:before="40" w:after="40"/>
              <w:rPr>
                <w:noProof/>
              </w:rPr>
            </w:pPr>
            <w:r>
              <w:rPr>
                <w:noProof/>
                <w:sz w:val="18"/>
              </w:rPr>
              <w:t>(Kulukohustused kokku = maksed kokku)</w:t>
            </w:r>
          </w:p>
        </w:tc>
        <w:tc>
          <w:tcPr>
            <w:tcW w:w="868" w:type="dxa"/>
            <w:vAlign w:val="center"/>
          </w:tcPr>
          <w:p w:rsidR="00522B05" w:rsidRDefault="00522B05">
            <w:pPr>
              <w:spacing w:before="20" w:after="20"/>
              <w:jc w:val="right"/>
              <w:rPr>
                <w:noProof/>
                <w:sz w:val="20"/>
              </w:rPr>
            </w:pPr>
          </w:p>
        </w:tc>
        <w:tc>
          <w:tcPr>
            <w:tcW w:w="868" w:type="dxa"/>
            <w:vAlign w:val="center"/>
          </w:tcPr>
          <w:p w:rsidR="00522B05" w:rsidRDefault="00522B05">
            <w:pPr>
              <w:spacing w:before="20" w:after="20"/>
              <w:jc w:val="right"/>
              <w:rPr>
                <w:noProof/>
                <w:sz w:val="20"/>
              </w:rPr>
            </w:pPr>
          </w:p>
        </w:tc>
        <w:tc>
          <w:tcPr>
            <w:tcW w:w="868" w:type="dxa"/>
            <w:vAlign w:val="center"/>
          </w:tcPr>
          <w:p w:rsidR="00522B05" w:rsidRDefault="00522B05">
            <w:pPr>
              <w:spacing w:before="20" w:after="20"/>
              <w:jc w:val="right"/>
              <w:rPr>
                <w:noProof/>
                <w:sz w:val="20"/>
              </w:rPr>
            </w:pPr>
          </w:p>
        </w:tc>
        <w:tc>
          <w:tcPr>
            <w:tcW w:w="868" w:type="dxa"/>
            <w:vAlign w:val="center"/>
          </w:tcPr>
          <w:p w:rsidR="00522B05" w:rsidRDefault="00522B05">
            <w:pPr>
              <w:spacing w:before="20" w:after="20"/>
              <w:jc w:val="right"/>
              <w:rPr>
                <w:noProof/>
                <w:sz w:val="20"/>
              </w:rPr>
            </w:pPr>
          </w:p>
        </w:tc>
        <w:tc>
          <w:tcPr>
            <w:tcW w:w="868" w:type="dxa"/>
            <w:vAlign w:val="center"/>
          </w:tcPr>
          <w:p w:rsidR="00522B05" w:rsidRDefault="00522B05">
            <w:pPr>
              <w:spacing w:before="20" w:after="20"/>
              <w:jc w:val="right"/>
              <w:rPr>
                <w:noProof/>
                <w:sz w:val="20"/>
              </w:rPr>
            </w:pPr>
          </w:p>
        </w:tc>
        <w:tc>
          <w:tcPr>
            <w:tcW w:w="868" w:type="dxa"/>
            <w:vAlign w:val="center"/>
          </w:tcPr>
          <w:p w:rsidR="00522B05" w:rsidRDefault="00522B05">
            <w:pPr>
              <w:spacing w:before="20" w:after="20"/>
              <w:jc w:val="right"/>
              <w:rPr>
                <w:noProof/>
                <w:sz w:val="20"/>
              </w:rPr>
            </w:pPr>
          </w:p>
        </w:tc>
        <w:tc>
          <w:tcPr>
            <w:tcW w:w="868" w:type="dxa"/>
            <w:vAlign w:val="center"/>
          </w:tcPr>
          <w:p w:rsidR="00522B05" w:rsidRDefault="00522B05">
            <w:pPr>
              <w:spacing w:before="20" w:after="20"/>
              <w:jc w:val="right"/>
              <w:rPr>
                <w:b/>
                <w:noProof/>
                <w:sz w:val="20"/>
              </w:rPr>
            </w:pPr>
          </w:p>
        </w:tc>
        <w:tc>
          <w:tcPr>
            <w:tcW w:w="1777" w:type="dxa"/>
            <w:vAlign w:val="center"/>
          </w:tcPr>
          <w:p w:rsidR="00522B05" w:rsidRDefault="00522B05">
            <w:pPr>
              <w:spacing w:before="20" w:after="20"/>
              <w:jc w:val="right"/>
              <w:rPr>
                <w:b/>
                <w:noProof/>
                <w:sz w:val="20"/>
              </w:rPr>
            </w:pPr>
          </w:p>
        </w:tc>
      </w:tr>
    </w:tbl>
    <w:p w:rsidR="00522B05" w:rsidRDefault="0087135B">
      <w:pPr>
        <w:jc w:val="right"/>
        <w:rPr>
          <w:noProof/>
          <w:sz w:val="20"/>
        </w:rPr>
      </w:pPr>
      <w:r>
        <w:rPr>
          <w:noProof/>
          <w:sz w:val="20"/>
        </w:rPr>
        <w:t>miljonites eurodes (kolm kohta pärast koma)</w:t>
      </w:r>
    </w:p>
    <w:tbl>
      <w:tblPr>
        <w:tblW w:w="148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868"/>
        <w:gridCol w:w="868"/>
        <w:gridCol w:w="960"/>
      </w:tblGrid>
      <w:tr w:rsidR="00522B05">
        <w:tc>
          <w:tcPr>
            <w:tcW w:w="3960" w:type="dxa"/>
            <w:tcBorders>
              <w:top w:val="nil"/>
              <w:left w:val="nil"/>
              <w:right w:val="nil"/>
            </w:tcBorders>
            <w:vAlign w:val="center"/>
          </w:tcPr>
          <w:p w:rsidR="00522B05" w:rsidRDefault="00522B05">
            <w:pPr>
              <w:jc w:val="center"/>
              <w:rPr>
                <w:noProof/>
              </w:rPr>
            </w:pPr>
          </w:p>
        </w:tc>
        <w:tc>
          <w:tcPr>
            <w:tcW w:w="1560" w:type="dxa"/>
            <w:tcBorders>
              <w:top w:val="nil"/>
              <w:left w:val="nil"/>
              <w:right w:val="nil"/>
            </w:tcBorders>
          </w:tcPr>
          <w:p w:rsidR="00522B05" w:rsidRDefault="00522B05">
            <w:pPr>
              <w:rPr>
                <w:noProof/>
                <w:sz w:val="20"/>
              </w:rPr>
            </w:pPr>
          </w:p>
        </w:tc>
        <w:tc>
          <w:tcPr>
            <w:tcW w:w="534" w:type="dxa"/>
            <w:tcBorders>
              <w:top w:val="nil"/>
              <w:left w:val="nil"/>
            </w:tcBorders>
          </w:tcPr>
          <w:p w:rsidR="00522B05" w:rsidRDefault="00522B05">
            <w:pPr>
              <w:jc w:val="center"/>
              <w:rPr>
                <w:noProof/>
                <w:sz w:val="20"/>
              </w:rPr>
            </w:pPr>
          </w:p>
        </w:tc>
        <w:tc>
          <w:tcPr>
            <w:tcW w:w="868" w:type="dxa"/>
          </w:tcPr>
          <w:p w:rsidR="00522B05" w:rsidRDefault="0087135B">
            <w:pPr>
              <w:jc w:val="center"/>
              <w:rPr>
                <w:noProof/>
                <w:sz w:val="20"/>
              </w:rPr>
            </w:pPr>
            <w:r>
              <w:rPr>
                <w:noProof/>
              </w:rPr>
              <w:t>Aasta 2019</w:t>
            </w:r>
            <w:r>
              <w:rPr>
                <w:rStyle w:val="FootnoteReference"/>
                <w:noProof/>
              </w:rPr>
              <w:footnoteReference w:id="44"/>
            </w:r>
          </w:p>
        </w:tc>
        <w:tc>
          <w:tcPr>
            <w:tcW w:w="868" w:type="dxa"/>
            <w:vAlign w:val="center"/>
          </w:tcPr>
          <w:p w:rsidR="00522B05" w:rsidRDefault="0087135B">
            <w:pPr>
              <w:jc w:val="center"/>
              <w:rPr>
                <w:noProof/>
                <w:sz w:val="20"/>
              </w:rPr>
            </w:pPr>
            <w:r>
              <w:rPr>
                <w:noProof/>
              </w:rPr>
              <w:t>Aasta</w:t>
            </w:r>
            <w:r>
              <w:rPr>
                <w:noProof/>
              </w:rPr>
              <w:br/>
            </w:r>
            <w:r>
              <w:rPr>
                <w:b/>
                <w:noProof/>
                <w:sz w:val="20"/>
              </w:rPr>
              <w:t>2020</w:t>
            </w:r>
          </w:p>
        </w:tc>
        <w:tc>
          <w:tcPr>
            <w:tcW w:w="868" w:type="dxa"/>
            <w:vAlign w:val="center"/>
          </w:tcPr>
          <w:p w:rsidR="00522B05" w:rsidRDefault="0087135B">
            <w:pPr>
              <w:jc w:val="center"/>
              <w:rPr>
                <w:noProof/>
                <w:sz w:val="20"/>
              </w:rPr>
            </w:pPr>
            <w:r>
              <w:rPr>
                <w:noProof/>
              </w:rPr>
              <w:t>Aasta</w:t>
            </w:r>
            <w:r>
              <w:rPr>
                <w:noProof/>
              </w:rPr>
              <w:br/>
            </w:r>
            <w:r>
              <w:rPr>
                <w:b/>
                <w:noProof/>
                <w:sz w:val="20"/>
              </w:rPr>
              <w:t>2021</w:t>
            </w:r>
          </w:p>
        </w:tc>
        <w:tc>
          <w:tcPr>
            <w:tcW w:w="868" w:type="dxa"/>
            <w:vAlign w:val="center"/>
          </w:tcPr>
          <w:p w:rsidR="00522B05" w:rsidRDefault="0087135B">
            <w:pPr>
              <w:jc w:val="center"/>
              <w:rPr>
                <w:noProof/>
                <w:sz w:val="20"/>
              </w:rPr>
            </w:pPr>
            <w:r>
              <w:rPr>
                <w:noProof/>
              </w:rPr>
              <w:t>Aasta</w:t>
            </w:r>
            <w:r>
              <w:rPr>
                <w:noProof/>
              </w:rPr>
              <w:br/>
            </w:r>
            <w:r>
              <w:rPr>
                <w:b/>
                <w:noProof/>
                <w:sz w:val="20"/>
              </w:rPr>
              <w:t>2022</w:t>
            </w:r>
          </w:p>
        </w:tc>
        <w:tc>
          <w:tcPr>
            <w:tcW w:w="868" w:type="dxa"/>
            <w:vAlign w:val="center"/>
          </w:tcPr>
          <w:p w:rsidR="00522B05" w:rsidRDefault="0087135B">
            <w:pPr>
              <w:jc w:val="center"/>
              <w:rPr>
                <w:noProof/>
                <w:sz w:val="20"/>
              </w:rPr>
            </w:pPr>
            <w:r>
              <w:rPr>
                <w:noProof/>
              </w:rPr>
              <w:t>Aasta</w:t>
            </w:r>
            <w:r>
              <w:rPr>
                <w:noProof/>
              </w:rPr>
              <w:br/>
            </w:r>
            <w:r>
              <w:rPr>
                <w:b/>
                <w:noProof/>
                <w:sz w:val="20"/>
              </w:rPr>
              <w:t>2023</w:t>
            </w:r>
          </w:p>
        </w:tc>
        <w:tc>
          <w:tcPr>
            <w:tcW w:w="868" w:type="dxa"/>
            <w:vAlign w:val="center"/>
          </w:tcPr>
          <w:p w:rsidR="00522B05" w:rsidRDefault="0087135B">
            <w:pPr>
              <w:jc w:val="center"/>
              <w:rPr>
                <w:b/>
                <w:noProof/>
                <w:sz w:val="18"/>
              </w:rPr>
            </w:pPr>
            <w:r>
              <w:rPr>
                <w:noProof/>
              </w:rPr>
              <w:t>Aasta</w:t>
            </w:r>
            <w:r>
              <w:rPr>
                <w:noProof/>
              </w:rPr>
              <w:br/>
            </w:r>
            <w:r>
              <w:rPr>
                <w:b/>
                <w:noProof/>
                <w:sz w:val="20"/>
              </w:rPr>
              <w:t>2024</w:t>
            </w:r>
          </w:p>
        </w:tc>
        <w:tc>
          <w:tcPr>
            <w:tcW w:w="868" w:type="dxa"/>
            <w:vAlign w:val="center"/>
          </w:tcPr>
          <w:p w:rsidR="00522B05" w:rsidRDefault="0087135B">
            <w:pPr>
              <w:jc w:val="center"/>
              <w:rPr>
                <w:b/>
                <w:noProof/>
                <w:sz w:val="18"/>
              </w:rPr>
            </w:pPr>
            <w:r>
              <w:rPr>
                <w:noProof/>
              </w:rPr>
              <w:t>Aasta</w:t>
            </w:r>
            <w:r>
              <w:rPr>
                <w:noProof/>
              </w:rPr>
              <w:br/>
            </w:r>
            <w:r>
              <w:rPr>
                <w:b/>
                <w:noProof/>
                <w:sz w:val="20"/>
              </w:rPr>
              <w:t>2025</w:t>
            </w:r>
          </w:p>
        </w:tc>
        <w:tc>
          <w:tcPr>
            <w:tcW w:w="868" w:type="dxa"/>
            <w:vAlign w:val="center"/>
          </w:tcPr>
          <w:p w:rsidR="00522B05" w:rsidRDefault="0087135B">
            <w:pPr>
              <w:jc w:val="center"/>
              <w:rPr>
                <w:b/>
                <w:noProof/>
                <w:sz w:val="18"/>
              </w:rPr>
            </w:pPr>
            <w:r>
              <w:rPr>
                <w:noProof/>
              </w:rPr>
              <w:t>Aasta</w:t>
            </w:r>
            <w:r>
              <w:rPr>
                <w:noProof/>
              </w:rPr>
              <w:br/>
            </w:r>
            <w:r>
              <w:rPr>
                <w:b/>
                <w:noProof/>
                <w:sz w:val="20"/>
              </w:rPr>
              <w:t>2026</w:t>
            </w:r>
          </w:p>
        </w:tc>
        <w:tc>
          <w:tcPr>
            <w:tcW w:w="868" w:type="dxa"/>
            <w:vAlign w:val="center"/>
          </w:tcPr>
          <w:p w:rsidR="00522B05" w:rsidRDefault="0087135B">
            <w:pPr>
              <w:jc w:val="center"/>
              <w:rPr>
                <w:b/>
                <w:noProof/>
                <w:sz w:val="18"/>
              </w:rPr>
            </w:pPr>
            <w:r>
              <w:rPr>
                <w:noProof/>
              </w:rPr>
              <w:t>Aasta</w:t>
            </w:r>
            <w:r>
              <w:rPr>
                <w:noProof/>
              </w:rPr>
              <w:br/>
            </w:r>
            <w:r>
              <w:rPr>
                <w:b/>
                <w:noProof/>
                <w:sz w:val="20"/>
              </w:rPr>
              <w:t>2027</w:t>
            </w:r>
          </w:p>
        </w:tc>
        <w:tc>
          <w:tcPr>
            <w:tcW w:w="960" w:type="dxa"/>
            <w:vAlign w:val="center"/>
          </w:tcPr>
          <w:p w:rsidR="00522B05" w:rsidRDefault="0087135B">
            <w:pPr>
              <w:jc w:val="center"/>
              <w:rPr>
                <w:b/>
                <w:noProof/>
                <w:sz w:val="20"/>
              </w:rPr>
            </w:pPr>
            <w:r>
              <w:rPr>
                <w:b/>
                <w:noProof/>
                <w:sz w:val="20"/>
              </w:rPr>
              <w:t>KOKKU</w:t>
            </w:r>
          </w:p>
        </w:tc>
      </w:tr>
      <w:tr w:rsidR="00522B05">
        <w:tc>
          <w:tcPr>
            <w:tcW w:w="3960" w:type="dxa"/>
            <w:vMerge w:val="restart"/>
            <w:shd w:val="clear" w:color="auto" w:fill="C0C0C0"/>
            <w:vAlign w:val="center"/>
          </w:tcPr>
          <w:p w:rsidR="00522B05" w:rsidRDefault="0087135B">
            <w:pPr>
              <w:jc w:val="center"/>
              <w:rPr>
                <w:b/>
                <w:noProof/>
              </w:rPr>
            </w:pPr>
            <w:r>
              <w:rPr>
                <w:b/>
                <w:noProof/>
                <w:sz w:val="22"/>
              </w:rPr>
              <w:t xml:space="preserve">Mitmeaastase finantsraamistiku </w:t>
            </w:r>
            <w:r>
              <w:rPr>
                <w:noProof/>
                <w:sz w:val="22"/>
              </w:rPr>
              <w:br/>
            </w:r>
            <w:r>
              <w:rPr>
                <w:b/>
                <w:noProof/>
                <w:sz w:val="22"/>
              </w:rPr>
              <w:t>RUBRIIKIDE 1 – 5</w:t>
            </w:r>
            <w:r>
              <w:rPr>
                <w:noProof/>
                <w:sz w:val="22"/>
              </w:rPr>
              <w:br/>
              <w:t>assigneeringud KOKKU</w:t>
            </w:r>
            <w:r>
              <w:rPr>
                <w:b/>
                <w:noProof/>
                <w:sz w:val="22"/>
              </w:rPr>
              <w:t xml:space="preserve"> </w:t>
            </w:r>
          </w:p>
        </w:tc>
        <w:tc>
          <w:tcPr>
            <w:tcW w:w="2094" w:type="dxa"/>
            <w:gridSpan w:val="2"/>
            <w:vAlign w:val="center"/>
          </w:tcPr>
          <w:p w:rsidR="00522B05" w:rsidRDefault="0087135B">
            <w:pPr>
              <w:rPr>
                <w:noProof/>
                <w:sz w:val="14"/>
              </w:rPr>
            </w:pPr>
            <w:r>
              <w:rPr>
                <w:noProof/>
                <w:sz w:val="18"/>
              </w:rPr>
              <w:t>Kulukohustused</w:t>
            </w:r>
          </w:p>
        </w:tc>
        <w:tc>
          <w:tcPr>
            <w:tcW w:w="868" w:type="dxa"/>
            <w:vAlign w:val="center"/>
          </w:tcPr>
          <w:p w:rsidR="00522B05" w:rsidRDefault="0087135B">
            <w:pPr>
              <w:spacing w:before="20" w:after="20"/>
              <w:jc w:val="center"/>
              <w:rPr>
                <w:noProof/>
                <w:sz w:val="20"/>
              </w:rPr>
            </w:pPr>
            <w:r>
              <w:rPr>
                <w:noProof/>
                <w:sz w:val="20"/>
                <w:szCs w:val="20"/>
              </w:rPr>
              <w:t>0,360</w:t>
            </w:r>
          </w:p>
        </w:tc>
        <w:tc>
          <w:tcPr>
            <w:tcW w:w="868" w:type="dxa"/>
            <w:vAlign w:val="center"/>
          </w:tcPr>
          <w:p w:rsidR="00522B05" w:rsidRDefault="0087135B">
            <w:pPr>
              <w:spacing w:before="20" w:after="20"/>
              <w:jc w:val="center"/>
              <w:rPr>
                <w:noProof/>
                <w:sz w:val="20"/>
              </w:rPr>
            </w:pPr>
            <w:r>
              <w:rPr>
                <w:noProof/>
                <w:sz w:val="20"/>
              </w:rPr>
              <w:t>0,500</w:t>
            </w:r>
          </w:p>
        </w:tc>
        <w:tc>
          <w:tcPr>
            <w:tcW w:w="868" w:type="dxa"/>
            <w:vAlign w:val="center"/>
          </w:tcPr>
          <w:p w:rsidR="00522B05" w:rsidRDefault="0087135B">
            <w:pPr>
              <w:spacing w:before="20" w:after="20"/>
              <w:jc w:val="center"/>
              <w:rPr>
                <w:noProof/>
                <w:sz w:val="20"/>
              </w:rPr>
            </w:pPr>
            <w:r>
              <w:rPr>
                <w:noProof/>
                <w:sz w:val="20"/>
                <w:szCs w:val="20"/>
              </w:rPr>
              <w:t>4,500</w:t>
            </w:r>
          </w:p>
        </w:tc>
        <w:tc>
          <w:tcPr>
            <w:tcW w:w="868" w:type="dxa"/>
            <w:vAlign w:val="center"/>
          </w:tcPr>
          <w:p w:rsidR="00522B05" w:rsidRDefault="0087135B">
            <w:pPr>
              <w:spacing w:before="20" w:after="20"/>
              <w:jc w:val="center"/>
              <w:rPr>
                <w:noProof/>
                <w:sz w:val="20"/>
              </w:rPr>
            </w:pPr>
            <w:r>
              <w:rPr>
                <w:noProof/>
                <w:sz w:val="20"/>
                <w:szCs w:val="20"/>
              </w:rPr>
              <w:t>0,500</w:t>
            </w:r>
          </w:p>
        </w:tc>
        <w:tc>
          <w:tcPr>
            <w:tcW w:w="868" w:type="dxa"/>
            <w:vAlign w:val="center"/>
          </w:tcPr>
          <w:p w:rsidR="00522B05" w:rsidRDefault="0087135B">
            <w:pPr>
              <w:spacing w:before="40" w:after="40"/>
              <w:jc w:val="center"/>
              <w:rPr>
                <w:noProof/>
                <w:sz w:val="20"/>
              </w:rPr>
            </w:pPr>
            <w:r>
              <w:rPr>
                <w:noProof/>
                <w:sz w:val="20"/>
                <w:szCs w:val="20"/>
              </w:rPr>
              <w:t>5,000</w:t>
            </w:r>
          </w:p>
        </w:tc>
        <w:tc>
          <w:tcPr>
            <w:tcW w:w="868" w:type="dxa"/>
            <w:vAlign w:val="center"/>
          </w:tcPr>
          <w:p w:rsidR="00522B05" w:rsidRDefault="0087135B">
            <w:pPr>
              <w:spacing w:before="40" w:after="40"/>
              <w:jc w:val="center"/>
              <w:rPr>
                <w:noProof/>
                <w:sz w:val="20"/>
              </w:rPr>
            </w:pPr>
            <w:r>
              <w:rPr>
                <w:noProof/>
                <w:sz w:val="20"/>
                <w:szCs w:val="20"/>
              </w:rPr>
              <w:t>0,500</w:t>
            </w:r>
          </w:p>
        </w:tc>
        <w:tc>
          <w:tcPr>
            <w:tcW w:w="868" w:type="dxa"/>
            <w:vAlign w:val="center"/>
          </w:tcPr>
          <w:p w:rsidR="00522B05" w:rsidRDefault="0087135B">
            <w:pPr>
              <w:spacing w:before="20" w:after="20"/>
              <w:jc w:val="center"/>
              <w:rPr>
                <w:noProof/>
                <w:sz w:val="20"/>
              </w:rPr>
            </w:pPr>
            <w:r>
              <w:rPr>
                <w:noProof/>
                <w:sz w:val="20"/>
                <w:szCs w:val="20"/>
              </w:rPr>
              <w:t>0,500</w:t>
            </w:r>
          </w:p>
        </w:tc>
        <w:tc>
          <w:tcPr>
            <w:tcW w:w="868" w:type="dxa"/>
            <w:vAlign w:val="center"/>
          </w:tcPr>
          <w:p w:rsidR="00522B05" w:rsidRDefault="0087135B">
            <w:pPr>
              <w:spacing w:before="20" w:after="20"/>
              <w:jc w:val="center"/>
              <w:rPr>
                <w:noProof/>
                <w:sz w:val="20"/>
              </w:rPr>
            </w:pPr>
            <w:r>
              <w:rPr>
                <w:noProof/>
                <w:sz w:val="20"/>
                <w:szCs w:val="20"/>
              </w:rPr>
              <w:t>0,500</w:t>
            </w:r>
          </w:p>
        </w:tc>
        <w:tc>
          <w:tcPr>
            <w:tcW w:w="868" w:type="dxa"/>
            <w:vAlign w:val="center"/>
          </w:tcPr>
          <w:p w:rsidR="00522B05" w:rsidRDefault="0087135B">
            <w:pPr>
              <w:spacing w:before="20" w:after="20"/>
              <w:jc w:val="center"/>
              <w:rPr>
                <w:b/>
                <w:noProof/>
                <w:sz w:val="20"/>
              </w:rPr>
            </w:pPr>
            <w:r>
              <w:rPr>
                <w:noProof/>
                <w:sz w:val="20"/>
                <w:szCs w:val="20"/>
              </w:rPr>
              <w:t>4,000</w:t>
            </w:r>
          </w:p>
        </w:tc>
        <w:tc>
          <w:tcPr>
            <w:tcW w:w="960" w:type="dxa"/>
            <w:vAlign w:val="center"/>
          </w:tcPr>
          <w:p w:rsidR="00522B05" w:rsidRDefault="0087135B">
            <w:pPr>
              <w:spacing w:before="20" w:after="20"/>
              <w:jc w:val="center"/>
              <w:rPr>
                <w:b/>
                <w:noProof/>
                <w:sz w:val="20"/>
              </w:rPr>
            </w:pPr>
            <w:r>
              <w:rPr>
                <w:b/>
                <w:noProof/>
                <w:sz w:val="20"/>
              </w:rPr>
              <w:t>17,360</w:t>
            </w:r>
          </w:p>
        </w:tc>
      </w:tr>
      <w:tr w:rsidR="00522B05">
        <w:tc>
          <w:tcPr>
            <w:tcW w:w="3960" w:type="dxa"/>
            <w:vMerge/>
            <w:shd w:val="clear" w:color="auto" w:fill="C0C0C0"/>
          </w:tcPr>
          <w:p w:rsidR="00522B05" w:rsidRDefault="00522B05">
            <w:pPr>
              <w:rPr>
                <w:noProof/>
                <w:sz w:val="20"/>
              </w:rPr>
            </w:pPr>
          </w:p>
        </w:tc>
        <w:tc>
          <w:tcPr>
            <w:tcW w:w="2094" w:type="dxa"/>
            <w:gridSpan w:val="2"/>
            <w:vAlign w:val="center"/>
          </w:tcPr>
          <w:p w:rsidR="00522B05" w:rsidRDefault="0087135B">
            <w:pPr>
              <w:rPr>
                <w:noProof/>
                <w:sz w:val="14"/>
              </w:rPr>
            </w:pPr>
            <w:r>
              <w:rPr>
                <w:noProof/>
                <w:sz w:val="18"/>
              </w:rPr>
              <w:t>Maksed</w:t>
            </w:r>
          </w:p>
        </w:tc>
        <w:tc>
          <w:tcPr>
            <w:tcW w:w="868" w:type="dxa"/>
            <w:vAlign w:val="center"/>
          </w:tcPr>
          <w:p w:rsidR="00522B05" w:rsidRDefault="0087135B">
            <w:pPr>
              <w:spacing w:before="20" w:after="20"/>
              <w:jc w:val="center"/>
              <w:rPr>
                <w:noProof/>
                <w:sz w:val="20"/>
              </w:rPr>
            </w:pPr>
            <w:r>
              <w:rPr>
                <w:noProof/>
                <w:sz w:val="20"/>
                <w:szCs w:val="20"/>
              </w:rPr>
              <w:t>0,180</w:t>
            </w:r>
          </w:p>
        </w:tc>
        <w:tc>
          <w:tcPr>
            <w:tcW w:w="868" w:type="dxa"/>
            <w:vAlign w:val="center"/>
          </w:tcPr>
          <w:p w:rsidR="00522B05" w:rsidRDefault="0087135B">
            <w:pPr>
              <w:spacing w:before="20" w:after="20"/>
              <w:jc w:val="center"/>
              <w:rPr>
                <w:noProof/>
                <w:sz w:val="20"/>
              </w:rPr>
            </w:pPr>
            <w:r>
              <w:rPr>
                <w:noProof/>
                <w:sz w:val="20"/>
              </w:rPr>
              <w:t>0,430</w:t>
            </w:r>
          </w:p>
        </w:tc>
        <w:tc>
          <w:tcPr>
            <w:tcW w:w="868" w:type="dxa"/>
            <w:vAlign w:val="center"/>
          </w:tcPr>
          <w:p w:rsidR="00522B05" w:rsidRDefault="0087135B">
            <w:pPr>
              <w:spacing w:before="20" w:after="20"/>
              <w:jc w:val="center"/>
              <w:rPr>
                <w:noProof/>
                <w:sz w:val="20"/>
              </w:rPr>
            </w:pPr>
            <w:r>
              <w:rPr>
                <w:noProof/>
                <w:sz w:val="20"/>
              </w:rPr>
              <w:t>2,750</w:t>
            </w:r>
          </w:p>
        </w:tc>
        <w:tc>
          <w:tcPr>
            <w:tcW w:w="868" w:type="dxa"/>
            <w:vAlign w:val="center"/>
          </w:tcPr>
          <w:p w:rsidR="00522B05" w:rsidRDefault="0087135B">
            <w:pPr>
              <w:spacing w:before="20" w:after="20"/>
              <w:jc w:val="center"/>
              <w:rPr>
                <w:noProof/>
                <w:sz w:val="20"/>
              </w:rPr>
            </w:pPr>
            <w:r>
              <w:rPr>
                <w:noProof/>
                <w:sz w:val="20"/>
              </w:rPr>
              <w:t>2,750</w:t>
            </w:r>
          </w:p>
        </w:tc>
        <w:tc>
          <w:tcPr>
            <w:tcW w:w="868" w:type="dxa"/>
            <w:vAlign w:val="center"/>
          </w:tcPr>
          <w:p w:rsidR="00522B05" w:rsidRDefault="0087135B">
            <w:pPr>
              <w:spacing w:before="20" w:after="20"/>
              <w:jc w:val="center"/>
              <w:rPr>
                <w:noProof/>
                <w:sz w:val="20"/>
              </w:rPr>
            </w:pPr>
            <w:r>
              <w:rPr>
                <w:noProof/>
                <w:sz w:val="20"/>
              </w:rPr>
              <w:t>3,000</w:t>
            </w:r>
          </w:p>
        </w:tc>
        <w:tc>
          <w:tcPr>
            <w:tcW w:w="868" w:type="dxa"/>
            <w:vAlign w:val="center"/>
          </w:tcPr>
          <w:p w:rsidR="00522B05" w:rsidRDefault="0087135B">
            <w:pPr>
              <w:spacing w:before="20" w:after="20"/>
              <w:jc w:val="center"/>
              <w:rPr>
                <w:noProof/>
                <w:sz w:val="20"/>
              </w:rPr>
            </w:pPr>
            <w:r>
              <w:rPr>
                <w:noProof/>
                <w:sz w:val="20"/>
              </w:rPr>
              <w:t>3,000</w:t>
            </w:r>
          </w:p>
        </w:tc>
        <w:tc>
          <w:tcPr>
            <w:tcW w:w="868" w:type="dxa"/>
            <w:vAlign w:val="center"/>
          </w:tcPr>
          <w:p w:rsidR="00522B05" w:rsidRDefault="0087135B">
            <w:pPr>
              <w:spacing w:before="20" w:after="20"/>
              <w:jc w:val="center"/>
              <w:rPr>
                <w:noProof/>
                <w:sz w:val="20"/>
              </w:rPr>
            </w:pPr>
            <w:r>
              <w:rPr>
                <w:noProof/>
                <w:sz w:val="20"/>
              </w:rPr>
              <w:t>0,550</w:t>
            </w:r>
          </w:p>
        </w:tc>
        <w:tc>
          <w:tcPr>
            <w:tcW w:w="868" w:type="dxa"/>
            <w:vAlign w:val="center"/>
          </w:tcPr>
          <w:p w:rsidR="00522B05" w:rsidRDefault="0087135B">
            <w:pPr>
              <w:spacing w:before="20" w:after="20"/>
              <w:jc w:val="center"/>
              <w:rPr>
                <w:noProof/>
                <w:sz w:val="20"/>
              </w:rPr>
            </w:pPr>
            <w:r>
              <w:rPr>
                <w:noProof/>
                <w:sz w:val="20"/>
              </w:rPr>
              <w:t>2,300</w:t>
            </w:r>
          </w:p>
        </w:tc>
        <w:tc>
          <w:tcPr>
            <w:tcW w:w="868" w:type="dxa"/>
            <w:vAlign w:val="center"/>
          </w:tcPr>
          <w:p w:rsidR="00522B05" w:rsidRDefault="0087135B">
            <w:pPr>
              <w:spacing w:before="20" w:after="20"/>
              <w:jc w:val="center"/>
              <w:rPr>
                <w:noProof/>
                <w:sz w:val="20"/>
              </w:rPr>
            </w:pPr>
            <w:r>
              <w:rPr>
                <w:noProof/>
                <w:sz w:val="20"/>
              </w:rPr>
              <w:t>2,400</w:t>
            </w:r>
          </w:p>
        </w:tc>
        <w:tc>
          <w:tcPr>
            <w:tcW w:w="960" w:type="dxa"/>
            <w:vAlign w:val="center"/>
          </w:tcPr>
          <w:p w:rsidR="00522B05" w:rsidRDefault="0087135B">
            <w:pPr>
              <w:spacing w:before="20" w:after="20"/>
              <w:jc w:val="center"/>
              <w:rPr>
                <w:b/>
                <w:noProof/>
                <w:sz w:val="20"/>
              </w:rPr>
            </w:pPr>
            <w:r>
              <w:rPr>
                <w:b/>
                <w:noProof/>
                <w:sz w:val="20"/>
              </w:rPr>
              <w:t>17,360</w:t>
            </w:r>
          </w:p>
        </w:tc>
      </w:tr>
    </w:tbl>
    <w:p w:rsidR="00522B05" w:rsidRDefault="00522B05">
      <w:pPr>
        <w:rPr>
          <w:noProof/>
        </w:rPr>
      </w:pPr>
    </w:p>
    <w:p w:rsidR="00522B05" w:rsidRDefault="00522B05">
      <w:pPr>
        <w:rPr>
          <w:noProof/>
        </w:rPr>
        <w:sectPr w:rsidR="00522B05">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rsidR="00522B05" w:rsidRDefault="0087135B">
      <w:pPr>
        <w:pStyle w:val="ManualHeading3"/>
        <w:rPr>
          <w:bCs/>
          <w:noProof/>
          <w:szCs w:val="24"/>
        </w:rPr>
      </w:pPr>
      <w:r>
        <w:t>3.2.2.</w:t>
      </w:r>
      <w:r>
        <w:tab/>
      </w:r>
      <w:r>
        <w:rPr>
          <w:noProof/>
        </w:rPr>
        <w:t xml:space="preserve">Hinnanguline mõju tegevusassigneeringutele </w:t>
      </w:r>
    </w:p>
    <w:p w:rsidR="00522B05" w:rsidRDefault="0087135B">
      <w:pPr>
        <w:pStyle w:val="ListDash1"/>
        <w:rPr>
          <w:noProof/>
        </w:rPr>
      </w:pPr>
      <w:r>
        <w:rPr>
          <w:noProof/>
        </w:rPr>
        <w:sym w:font="Wingdings" w:char="F0A8"/>
      </w:r>
      <w:r>
        <w:rPr>
          <w:noProof/>
        </w:rPr>
        <w:tab/>
        <w:t xml:space="preserve">Ettepanek/algatus ei hõlma tegevusassigneeringute kasutamist </w:t>
      </w:r>
    </w:p>
    <w:p w:rsidR="00522B05" w:rsidRDefault="0087135B">
      <w:pPr>
        <w:pStyle w:val="ListDash1"/>
        <w:rPr>
          <w:noProof/>
        </w:rPr>
      </w:pPr>
      <w:r>
        <w:rPr>
          <w:noProof/>
        </w:rPr>
        <w:sym w:font="Wingdings" w:char="F0A8"/>
      </w:r>
      <w:r>
        <w:rPr>
          <w:noProof/>
        </w:rPr>
        <w:tab/>
        <w:t>Ettepanek/algatus hõlmab tegevusassigneeringute kasutamist, mis toimub järgmiselt:</w:t>
      </w:r>
    </w:p>
    <w:p w:rsidR="00522B05" w:rsidRDefault="0087135B">
      <w:pPr>
        <w:jc w:val="right"/>
        <w:rPr>
          <w:noProof/>
          <w:sz w:val="20"/>
        </w:rPr>
      </w:pPr>
      <w:r>
        <w:rPr>
          <w:noProof/>
          <w:sz w:val="20"/>
        </w:rPr>
        <w:t>kulukohustuste assigneeringud</w:t>
      </w:r>
      <w:r>
        <w:rPr>
          <w:noProof/>
          <w:sz w:val="20"/>
        </w:rPr>
        <w:t xml:space="preserve"> miljonites eurodes (kolme kümnendkohaga)</w:t>
      </w:r>
    </w:p>
    <w:tbl>
      <w:tblPr>
        <w:tblW w:w="14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085"/>
        <w:gridCol w:w="686"/>
        <w:gridCol w:w="236"/>
        <w:gridCol w:w="649"/>
        <w:gridCol w:w="311"/>
        <w:gridCol w:w="649"/>
        <w:gridCol w:w="431"/>
        <w:gridCol w:w="769"/>
        <w:gridCol w:w="431"/>
        <w:gridCol w:w="649"/>
        <w:gridCol w:w="494"/>
        <w:gridCol w:w="706"/>
        <w:gridCol w:w="431"/>
        <w:gridCol w:w="769"/>
        <w:gridCol w:w="431"/>
        <w:gridCol w:w="769"/>
        <w:gridCol w:w="433"/>
        <w:gridCol w:w="767"/>
        <w:gridCol w:w="433"/>
        <w:gridCol w:w="887"/>
        <w:gridCol w:w="840"/>
        <w:gridCol w:w="17"/>
      </w:tblGrid>
      <w:tr w:rsidR="00522B05">
        <w:trPr>
          <w:gridAfter w:val="1"/>
          <w:wAfter w:w="17" w:type="dxa"/>
          <w:jc w:val="center"/>
        </w:trPr>
        <w:tc>
          <w:tcPr>
            <w:tcW w:w="1232" w:type="dxa"/>
            <w:vMerge w:val="restart"/>
            <w:vAlign w:val="center"/>
          </w:tcPr>
          <w:p w:rsidR="00522B05" w:rsidRDefault="0087135B">
            <w:pPr>
              <w:ind w:right="-29"/>
              <w:jc w:val="center"/>
              <w:rPr>
                <w:b/>
                <w:noProof/>
                <w:sz w:val="18"/>
                <w:szCs w:val="18"/>
              </w:rPr>
            </w:pPr>
            <w:r>
              <w:rPr>
                <w:b/>
                <w:noProof/>
                <w:sz w:val="18"/>
              </w:rPr>
              <w:t xml:space="preserve">Täpsustage eesmärgid ja väljundid </w:t>
            </w:r>
          </w:p>
          <w:p w:rsidR="00522B05" w:rsidRDefault="00522B05">
            <w:pPr>
              <w:ind w:right="-29"/>
              <w:jc w:val="center"/>
              <w:rPr>
                <w:b/>
                <w:noProof/>
                <w:sz w:val="18"/>
                <w:szCs w:val="18"/>
              </w:rPr>
            </w:pPr>
          </w:p>
          <w:p w:rsidR="00522B05" w:rsidRDefault="0087135B">
            <w:pPr>
              <w:ind w:right="-29"/>
              <w:jc w:val="center"/>
              <w:rPr>
                <w:noProof/>
                <w:sz w:val="18"/>
                <w:szCs w:val="18"/>
              </w:rPr>
            </w:pPr>
            <w:r>
              <w:rPr>
                <w:noProof/>
                <w:sz w:val="18"/>
              </w:rPr>
              <w:sym w:font="Wingdings" w:char="F0F2"/>
            </w:r>
          </w:p>
        </w:tc>
        <w:tc>
          <w:tcPr>
            <w:tcW w:w="1085" w:type="dxa"/>
            <w:vAlign w:val="center"/>
          </w:tcPr>
          <w:p w:rsidR="00522B05" w:rsidRDefault="00522B05">
            <w:pPr>
              <w:ind w:right="-29"/>
              <w:jc w:val="center"/>
              <w:rPr>
                <w:noProof/>
                <w:sz w:val="18"/>
                <w:szCs w:val="18"/>
              </w:rPr>
            </w:pPr>
          </w:p>
        </w:tc>
        <w:tc>
          <w:tcPr>
            <w:tcW w:w="686" w:type="dxa"/>
            <w:vAlign w:val="center"/>
          </w:tcPr>
          <w:p w:rsidR="00522B05" w:rsidRDefault="00522B05">
            <w:pPr>
              <w:ind w:right="-29"/>
              <w:jc w:val="center"/>
              <w:rPr>
                <w:noProof/>
                <w:sz w:val="18"/>
                <w:szCs w:val="18"/>
              </w:rPr>
            </w:pPr>
          </w:p>
        </w:tc>
        <w:tc>
          <w:tcPr>
            <w:tcW w:w="885" w:type="dxa"/>
            <w:gridSpan w:val="2"/>
            <w:tcBorders>
              <w:left w:val="nil"/>
            </w:tcBorders>
          </w:tcPr>
          <w:p w:rsidR="00522B05" w:rsidRDefault="0087135B">
            <w:pPr>
              <w:ind w:right="-29"/>
              <w:jc w:val="center"/>
              <w:rPr>
                <w:noProof/>
                <w:sz w:val="18"/>
                <w:szCs w:val="18"/>
              </w:rPr>
            </w:pPr>
            <w:r>
              <w:rPr>
                <w:noProof/>
                <w:sz w:val="20"/>
              </w:rPr>
              <w:t>Aasta 2019</w:t>
            </w:r>
            <w:r>
              <w:rPr>
                <w:rStyle w:val="FootnoteReference"/>
                <w:noProof/>
                <w:sz w:val="20"/>
              </w:rPr>
              <w:footnoteReference w:id="45"/>
            </w:r>
          </w:p>
        </w:tc>
        <w:tc>
          <w:tcPr>
            <w:tcW w:w="960" w:type="dxa"/>
            <w:gridSpan w:val="2"/>
            <w:vAlign w:val="center"/>
          </w:tcPr>
          <w:p w:rsidR="00522B05" w:rsidRDefault="0087135B">
            <w:pPr>
              <w:ind w:right="-29"/>
              <w:jc w:val="center"/>
              <w:rPr>
                <w:noProof/>
                <w:sz w:val="18"/>
                <w:szCs w:val="18"/>
              </w:rPr>
            </w:pPr>
            <w:r>
              <w:rPr>
                <w:noProof/>
              </w:rPr>
              <w:t>Aasta</w:t>
            </w:r>
            <w:r>
              <w:rPr>
                <w:noProof/>
              </w:rPr>
              <w:br/>
            </w:r>
            <w:r>
              <w:rPr>
                <w:b/>
                <w:noProof/>
                <w:sz w:val="20"/>
              </w:rPr>
              <w:t>2020</w:t>
            </w:r>
          </w:p>
        </w:tc>
        <w:tc>
          <w:tcPr>
            <w:tcW w:w="1200" w:type="dxa"/>
            <w:gridSpan w:val="2"/>
            <w:vAlign w:val="center"/>
          </w:tcPr>
          <w:p w:rsidR="00522B05" w:rsidRDefault="0087135B">
            <w:pPr>
              <w:ind w:right="-29"/>
              <w:jc w:val="center"/>
              <w:rPr>
                <w:noProof/>
                <w:sz w:val="18"/>
                <w:szCs w:val="18"/>
              </w:rPr>
            </w:pPr>
            <w:r>
              <w:rPr>
                <w:noProof/>
              </w:rPr>
              <w:t>Aasta</w:t>
            </w:r>
            <w:r>
              <w:rPr>
                <w:noProof/>
              </w:rPr>
              <w:br/>
            </w:r>
            <w:r>
              <w:rPr>
                <w:b/>
                <w:noProof/>
                <w:sz w:val="20"/>
              </w:rPr>
              <w:t>2021</w:t>
            </w:r>
          </w:p>
        </w:tc>
        <w:tc>
          <w:tcPr>
            <w:tcW w:w="1080" w:type="dxa"/>
            <w:gridSpan w:val="2"/>
            <w:vAlign w:val="center"/>
          </w:tcPr>
          <w:p w:rsidR="00522B05" w:rsidRDefault="0087135B">
            <w:pPr>
              <w:ind w:right="-29"/>
              <w:jc w:val="center"/>
              <w:rPr>
                <w:noProof/>
                <w:sz w:val="18"/>
                <w:szCs w:val="18"/>
              </w:rPr>
            </w:pPr>
            <w:r>
              <w:rPr>
                <w:noProof/>
              </w:rPr>
              <w:t>Aasta</w:t>
            </w:r>
            <w:r>
              <w:rPr>
                <w:noProof/>
              </w:rPr>
              <w:br/>
            </w:r>
            <w:r>
              <w:rPr>
                <w:b/>
                <w:noProof/>
                <w:sz w:val="20"/>
              </w:rPr>
              <w:t>2022</w:t>
            </w:r>
          </w:p>
        </w:tc>
        <w:tc>
          <w:tcPr>
            <w:tcW w:w="1200" w:type="dxa"/>
            <w:gridSpan w:val="2"/>
            <w:vAlign w:val="center"/>
          </w:tcPr>
          <w:p w:rsidR="00522B05" w:rsidRDefault="0087135B">
            <w:pPr>
              <w:ind w:right="-29"/>
              <w:jc w:val="center"/>
              <w:rPr>
                <w:b/>
                <w:noProof/>
                <w:sz w:val="18"/>
              </w:rPr>
            </w:pPr>
            <w:r>
              <w:rPr>
                <w:noProof/>
              </w:rPr>
              <w:t>Aasta</w:t>
            </w:r>
            <w:r>
              <w:rPr>
                <w:noProof/>
              </w:rPr>
              <w:br/>
            </w:r>
            <w:r>
              <w:rPr>
                <w:b/>
                <w:noProof/>
                <w:sz w:val="20"/>
              </w:rPr>
              <w:t>2023</w:t>
            </w:r>
          </w:p>
        </w:tc>
        <w:tc>
          <w:tcPr>
            <w:tcW w:w="1200" w:type="dxa"/>
            <w:gridSpan w:val="2"/>
            <w:vAlign w:val="center"/>
          </w:tcPr>
          <w:p w:rsidR="00522B05" w:rsidRDefault="0087135B">
            <w:pPr>
              <w:ind w:right="-29"/>
              <w:jc w:val="center"/>
              <w:rPr>
                <w:b/>
                <w:noProof/>
                <w:sz w:val="18"/>
              </w:rPr>
            </w:pPr>
            <w:r>
              <w:rPr>
                <w:noProof/>
              </w:rPr>
              <w:t>Aasta</w:t>
            </w:r>
            <w:r>
              <w:rPr>
                <w:noProof/>
              </w:rPr>
              <w:br/>
            </w:r>
            <w:r>
              <w:rPr>
                <w:b/>
                <w:noProof/>
                <w:sz w:val="20"/>
              </w:rPr>
              <w:t>2024</w:t>
            </w:r>
          </w:p>
        </w:tc>
        <w:tc>
          <w:tcPr>
            <w:tcW w:w="1200" w:type="dxa"/>
            <w:gridSpan w:val="2"/>
            <w:vAlign w:val="center"/>
          </w:tcPr>
          <w:p w:rsidR="00522B05" w:rsidRDefault="0087135B">
            <w:pPr>
              <w:ind w:right="-29"/>
              <w:jc w:val="center"/>
              <w:rPr>
                <w:b/>
                <w:noProof/>
                <w:sz w:val="18"/>
              </w:rPr>
            </w:pPr>
            <w:r>
              <w:rPr>
                <w:noProof/>
              </w:rPr>
              <w:t>Aasta</w:t>
            </w:r>
            <w:r>
              <w:rPr>
                <w:noProof/>
              </w:rPr>
              <w:br/>
            </w:r>
            <w:r>
              <w:rPr>
                <w:b/>
                <w:noProof/>
                <w:sz w:val="20"/>
              </w:rPr>
              <w:t>2025</w:t>
            </w:r>
          </w:p>
        </w:tc>
        <w:tc>
          <w:tcPr>
            <w:tcW w:w="1200" w:type="dxa"/>
            <w:gridSpan w:val="2"/>
          </w:tcPr>
          <w:p w:rsidR="00522B05" w:rsidRDefault="0087135B">
            <w:pPr>
              <w:ind w:right="-29"/>
              <w:jc w:val="center"/>
              <w:rPr>
                <w:b/>
                <w:noProof/>
                <w:sz w:val="18"/>
              </w:rPr>
            </w:pPr>
            <w:r>
              <w:rPr>
                <w:noProof/>
              </w:rPr>
              <w:t>Aasta</w:t>
            </w:r>
            <w:r>
              <w:rPr>
                <w:noProof/>
              </w:rPr>
              <w:br/>
            </w:r>
            <w:r>
              <w:rPr>
                <w:b/>
                <w:noProof/>
                <w:sz w:val="20"/>
              </w:rPr>
              <w:t>2026</w:t>
            </w:r>
          </w:p>
        </w:tc>
        <w:tc>
          <w:tcPr>
            <w:tcW w:w="1320" w:type="dxa"/>
            <w:gridSpan w:val="2"/>
            <w:vAlign w:val="center"/>
          </w:tcPr>
          <w:p w:rsidR="00522B05" w:rsidRDefault="0087135B">
            <w:pPr>
              <w:ind w:right="-29"/>
              <w:jc w:val="center"/>
              <w:rPr>
                <w:b/>
                <w:noProof/>
                <w:sz w:val="18"/>
              </w:rPr>
            </w:pPr>
            <w:r>
              <w:rPr>
                <w:noProof/>
              </w:rPr>
              <w:t>Aasta</w:t>
            </w:r>
            <w:r>
              <w:rPr>
                <w:noProof/>
              </w:rPr>
              <w:br/>
            </w:r>
            <w:r>
              <w:rPr>
                <w:b/>
                <w:noProof/>
                <w:sz w:val="20"/>
              </w:rPr>
              <w:t>2027</w:t>
            </w:r>
          </w:p>
        </w:tc>
        <w:tc>
          <w:tcPr>
            <w:tcW w:w="840" w:type="dxa"/>
            <w:tcBorders>
              <w:left w:val="nil"/>
              <w:bottom w:val="nil"/>
            </w:tcBorders>
            <w:vAlign w:val="center"/>
          </w:tcPr>
          <w:p w:rsidR="00522B05" w:rsidRDefault="0087135B">
            <w:pPr>
              <w:ind w:right="-29"/>
              <w:jc w:val="center"/>
              <w:rPr>
                <w:noProof/>
                <w:sz w:val="18"/>
                <w:szCs w:val="18"/>
              </w:rPr>
            </w:pPr>
            <w:r>
              <w:rPr>
                <w:b/>
                <w:noProof/>
                <w:sz w:val="18"/>
              </w:rPr>
              <w:t>KOKKU</w:t>
            </w:r>
          </w:p>
        </w:tc>
      </w:tr>
      <w:tr w:rsidR="00522B05">
        <w:trPr>
          <w:cantSplit/>
          <w:trHeight w:val="1134"/>
          <w:jc w:val="center"/>
        </w:trPr>
        <w:tc>
          <w:tcPr>
            <w:tcW w:w="1232" w:type="dxa"/>
            <w:vMerge/>
            <w:vAlign w:val="center"/>
          </w:tcPr>
          <w:p w:rsidR="00522B05" w:rsidRDefault="00522B05">
            <w:pPr>
              <w:rPr>
                <w:noProof/>
                <w:sz w:val="18"/>
                <w:szCs w:val="18"/>
              </w:rPr>
            </w:pPr>
          </w:p>
        </w:tc>
        <w:tc>
          <w:tcPr>
            <w:tcW w:w="1085" w:type="dxa"/>
            <w:vAlign w:val="center"/>
          </w:tcPr>
          <w:p w:rsidR="00522B05" w:rsidRDefault="0087135B">
            <w:pPr>
              <w:jc w:val="center"/>
              <w:rPr>
                <w:noProof/>
                <w:sz w:val="18"/>
                <w:szCs w:val="18"/>
              </w:rPr>
            </w:pPr>
            <w:r>
              <w:rPr>
                <w:noProof/>
                <w:sz w:val="18"/>
              </w:rPr>
              <w:t>Väljundi liik</w:t>
            </w:r>
            <w:r>
              <w:rPr>
                <w:rStyle w:val="FootnoteReference"/>
                <w:noProof/>
                <w:sz w:val="18"/>
              </w:rPr>
              <w:footnoteReference w:id="46"/>
            </w:r>
          </w:p>
          <w:p w:rsidR="00522B05" w:rsidRDefault="00522B05">
            <w:pPr>
              <w:spacing w:before="0" w:after="0"/>
              <w:jc w:val="center"/>
              <w:rPr>
                <w:noProof/>
                <w:sz w:val="18"/>
                <w:szCs w:val="18"/>
              </w:rPr>
            </w:pPr>
          </w:p>
        </w:tc>
        <w:tc>
          <w:tcPr>
            <w:tcW w:w="686" w:type="dxa"/>
            <w:vAlign w:val="center"/>
          </w:tcPr>
          <w:p w:rsidR="00522B05" w:rsidRDefault="0087135B">
            <w:pPr>
              <w:jc w:val="center"/>
              <w:rPr>
                <w:noProof/>
                <w:sz w:val="18"/>
                <w:szCs w:val="18"/>
              </w:rPr>
            </w:pPr>
            <w:r>
              <w:rPr>
                <w:noProof/>
                <w:sz w:val="18"/>
              </w:rPr>
              <w:t>Keskmine kulu</w:t>
            </w:r>
          </w:p>
        </w:tc>
        <w:tc>
          <w:tcPr>
            <w:tcW w:w="236" w:type="dxa"/>
            <w:tcBorders>
              <w:left w:val="nil"/>
              <w:right w:val="dashSmallGap" w:sz="4" w:space="0" w:color="auto"/>
            </w:tcBorders>
            <w:shd w:val="pct10" w:color="auto" w:fill="auto"/>
            <w:textDirection w:val="btLr"/>
            <w:vAlign w:val="center"/>
          </w:tcPr>
          <w:p w:rsidR="00522B05" w:rsidRDefault="0087135B">
            <w:pPr>
              <w:ind w:left="113" w:right="113"/>
              <w:jc w:val="center"/>
              <w:rPr>
                <w:noProof/>
                <w:sz w:val="18"/>
                <w:szCs w:val="18"/>
              </w:rPr>
            </w:pPr>
            <w:r>
              <w:rPr>
                <w:noProof/>
                <w:sz w:val="18"/>
              </w:rPr>
              <w:t>Arv</w:t>
            </w:r>
          </w:p>
        </w:tc>
        <w:tc>
          <w:tcPr>
            <w:tcW w:w="649" w:type="dxa"/>
            <w:tcBorders>
              <w:left w:val="dashSmallGap" w:sz="4" w:space="0" w:color="auto"/>
            </w:tcBorders>
            <w:shd w:val="pct10" w:color="auto" w:fill="auto"/>
            <w:vAlign w:val="center"/>
          </w:tcPr>
          <w:p w:rsidR="00522B05" w:rsidRDefault="0087135B">
            <w:pPr>
              <w:jc w:val="center"/>
              <w:rPr>
                <w:noProof/>
                <w:sz w:val="18"/>
                <w:szCs w:val="18"/>
              </w:rPr>
            </w:pPr>
            <w:r>
              <w:rPr>
                <w:noProof/>
                <w:sz w:val="18"/>
              </w:rPr>
              <w:t>Kulu</w:t>
            </w:r>
          </w:p>
        </w:tc>
        <w:tc>
          <w:tcPr>
            <w:tcW w:w="311" w:type="dxa"/>
            <w:tcBorders>
              <w:right w:val="dashSmallGap" w:sz="4" w:space="0" w:color="auto"/>
            </w:tcBorders>
            <w:shd w:val="pct10" w:color="auto" w:fill="auto"/>
            <w:textDirection w:val="btLr"/>
            <w:vAlign w:val="center"/>
          </w:tcPr>
          <w:p w:rsidR="00522B05" w:rsidRDefault="0087135B">
            <w:pPr>
              <w:ind w:left="113" w:right="113"/>
              <w:jc w:val="center"/>
              <w:rPr>
                <w:noProof/>
                <w:sz w:val="18"/>
                <w:szCs w:val="18"/>
              </w:rPr>
            </w:pPr>
            <w:r>
              <w:rPr>
                <w:noProof/>
                <w:sz w:val="18"/>
              </w:rPr>
              <w:t>Arv</w:t>
            </w:r>
          </w:p>
        </w:tc>
        <w:tc>
          <w:tcPr>
            <w:tcW w:w="649" w:type="dxa"/>
            <w:tcBorders>
              <w:left w:val="dashSmallGap" w:sz="4" w:space="0" w:color="auto"/>
            </w:tcBorders>
            <w:shd w:val="pct10" w:color="auto" w:fill="auto"/>
            <w:vAlign w:val="center"/>
          </w:tcPr>
          <w:p w:rsidR="00522B05" w:rsidRDefault="0087135B">
            <w:pPr>
              <w:jc w:val="center"/>
              <w:rPr>
                <w:noProof/>
                <w:sz w:val="18"/>
                <w:szCs w:val="18"/>
              </w:rPr>
            </w:pPr>
            <w:r>
              <w:rPr>
                <w:noProof/>
                <w:sz w:val="18"/>
              </w:rPr>
              <w:t>Kulu</w:t>
            </w:r>
          </w:p>
        </w:tc>
        <w:tc>
          <w:tcPr>
            <w:tcW w:w="431" w:type="dxa"/>
            <w:shd w:val="pct10" w:color="auto" w:fill="auto"/>
            <w:textDirection w:val="btLr"/>
            <w:vAlign w:val="center"/>
          </w:tcPr>
          <w:p w:rsidR="00522B05" w:rsidRDefault="0087135B">
            <w:pPr>
              <w:ind w:left="113" w:right="113"/>
              <w:jc w:val="center"/>
              <w:rPr>
                <w:noProof/>
                <w:sz w:val="18"/>
              </w:rPr>
            </w:pPr>
            <w:r>
              <w:rPr>
                <w:noProof/>
                <w:sz w:val="18"/>
              </w:rPr>
              <w:t>Arv</w:t>
            </w:r>
          </w:p>
        </w:tc>
        <w:tc>
          <w:tcPr>
            <w:tcW w:w="769" w:type="dxa"/>
            <w:shd w:val="pct10" w:color="auto" w:fill="auto"/>
            <w:vAlign w:val="center"/>
          </w:tcPr>
          <w:p w:rsidR="00522B05" w:rsidRDefault="0087135B">
            <w:pPr>
              <w:ind w:left="113" w:right="113"/>
              <w:jc w:val="center"/>
              <w:rPr>
                <w:noProof/>
                <w:sz w:val="18"/>
              </w:rPr>
            </w:pPr>
            <w:r>
              <w:rPr>
                <w:noProof/>
                <w:sz w:val="18"/>
              </w:rPr>
              <w:t>Kulu</w:t>
            </w:r>
          </w:p>
        </w:tc>
        <w:tc>
          <w:tcPr>
            <w:tcW w:w="431" w:type="dxa"/>
            <w:shd w:val="pct10" w:color="auto" w:fill="auto"/>
            <w:textDirection w:val="btLr"/>
            <w:vAlign w:val="center"/>
          </w:tcPr>
          <w:p w:rsidR="00522B05" w:rsidRDefault="0087135B">
            <w:pPr>
              <w:ind w:left="113" w:right="113"/>
              <w:jc w:val="center"/>
              <w:rPr>
                <w:noProof/>
                <w:sz w:val="18"/>
              </w:rPr>
            </w:pPr>
            <w:r>
              <w:rPr>
                <w:noProof/>
                <w:sz w:val="18"/>
              </w:rPr>
              <w:t>Arv</w:t>
            </w:r>
          </w:p>
        </w:tc>
        <w:tc>
          <w:tcPr>
            <w:tcW w:w="649" w:type="dxa"/>
            <w:shd w:val="pct10" w:color="auto" w:fill="auto"/>
            <w:vAlign w:val="center"/>
          </w:tcPr>
          <w:p w:rsidR="00522B05" w:rsidRDefault="0087135B">
            <w:pPr>
              <w:ind w:left="113" w:right="113"/>
              <w:jc w:val="center"/>
              <w:rPr>
                <w:noProof/>
                <w:sz w:val="18"/>
              </w:rPr>
            </w:pPr>
            <w:r>
              <w:rPr>
                <w:noProof/>
                <w:sz w:val="18"/>
              </w:rPr>
              <w:t>Kulu</w:t>
            </w:r>
          </w:p>
        </w:tc>
        <w:tc>
          <w:tcPr>
            <w:tcW w:w="494" w:type="dxa"/>
            <w:shd w:val="pct10" w:color="auto" w:fill="auto"/>
            <w:textDirection w:val="btLr"/>
            <w:vAlign w:val="center"/>
          </w:tcPr>
          <w:p w:rsidR="00522B05" w:rsidRDefault="0087135B">
            <w:pPr>
              <w:ind w:left="113" w:right="113"/>
              <w:jc w:val="center"/>
              <w:rPr>
                <w:noProof/>
                <w:sz w:val="18"/>
              </w:rPr>
            </w:pPr>
            <w:r>
              <w:rPr>
                <w:noProof/>
                <w:sz w:val="18"/>
              </w:rPr>
              <w:t>Arv</w:t>
            </w:r>
          </w:p>
        </w:tc>
        <w:tc>
          <w:tcPr>
            <w:tcW w:w="706" w:type="dxa"/>
            <w:shd w:val="pct10" w:color="auto" w:fill="auto"/>
            <w:vAlign w:val="center"/>
          </w:tcPr>
          <w:p w:rsidR="00522B05" w:rsidRDefault="0087135B">
            <w:pPr>
              <w:ind w:left="113" w:right="113"/>
              <w:jc w:val="center"/>
              <w:rPr>
                <w:noProof/>
                <w:sz w:val="18"/>
              </w:rPr>
            </w:pPr>
            <w:r>
              <w:rPr>
                <w:noProof/>
                <w:sz w:val="18"/>
              </w:rPr>
              <w:t>Kulu</w:t>
            </w:r>
          </w:p>
        </w:tc>
        <w:tc>
          <w:tcPr>
            <w:tcW w:w="431" w:type="dxa"/>
            <w:shd w:val="pct10" w:color="auto" w:fill="auto"/>
            <w:textDirection w:val="btLr"/>
            <w:vAlign w:val="center"/>
          </w:tcPr>
          <w:p w:rsidR="00522B05" w:rsidRDefault="0087135B">
            <w:pPr>
              <w:ind w:left="113" w:right="113"/>
              <w:jc w:val="center"/>
              <w:rPr>
                <w:noProof/>
                <w:sz w:val="18"/>
              </w:rPr>
            </w:pPr>
            <w:r>
              <w:rPr>
                <w:noProof/>
                <w:sz w:val="18"/>
              </w:rPr>
              <w:t>Arv</w:t>
            </w:r>
          </w:p>
        </w:tc>
        <w:tc>
          <w:tcPr>
            <w:tcW w:w="769" w:type="dxa"/>
            <w:shd w:val="pct10" w:color="auto" w:fill="auto"/>
            <w:vAlign w:val="center"/>
          </w:tcPr>
          <w:p w:rsidR="00522B05" w:rsidRDefault="0087135B">
            <w:pPr>
              <w:ind w:left="113" w:right="113"/>
              <w:jc w:val="center"/>
              <w:rPr>
                <w:noProof/>
                <w:sz w:val="18"/>
              </w:rPr>
            </w:pPr>
            <w:r>
              <w:rPr>
                <w:noProof/>
                <w:sz w:val="18"/>
              </w:rPr>
              <w:t>Kulu</w:t>
            </w:r>
          </w:p>
        </w:tc>
        <w:tc>
          <w:tcPr>
            <w:tcW w:w="431" w:type="dxa"/>
            <w:shd w:val="pct10" w:color="auto" w:fill="auto"/>
            <w:textDirection w:val="btLr"/>
            <w:vAlign w:val="center"/>
          </w:tcPr>
          <w:p w:rsidR="00522B05" w:rsidRDefault="0087135B">
            <w:pPr>
              <w:ind w:left="113" w:right="113"/>
              <w:jc w:val="center"/>
              <w:rPr>
                <w:noProof/>
                <w:sz w:val="18"/>
              </w:rPr>
            </w:pPr>
            <w:r>
              <w:rPr>
                <w:noProof/>
                <w:sz w:val="18"/>
              </w:rPr>
              <w:t>Arv</w:t>
            </w:r>
          </w:p>
        </w:tc>
        <w:tc>
          <w:tcPr>
            <w:tcW w:w="769" w:type="dxa"/>
            <w:shd w:val="pct10" w:color="auto" w:fill="auto"/>
            <w:vAlign w:val="center"/>
          </w:tcPr>
          <w:p w:rsidR="00522B05" w:rsidRDefault="0087135B">
            <w:pPr>
              <w:ind w:left="113" w:right="113"/>
              <w:jc w:val="center"/>
              <w:rPr>
                <w:noProof/>
                <w:sz w:val="18"/>
              </w:rPr>
            </w:pPr>
            <w:r>
              <w:rPr>
                <w:noProof/>
                <w:sz w:val="18"/>
              </w:rPr>
              <w:t>Kulu</w:t>
            </w:r>
          </w:p>
        </w:tc>
        <w:tc>
          <w:tcPr>
            <w:tcW w:w="433" w:type="dxa"/>
            <w:tcBorders>
              <w:right w:val="dashSmallGap" w:sz="4" w:space="0" w:color="auto"/>
            </w:tcBorders>
            <w:shd w:val="pct10" w:color="auto" w:fill="auto"/>
            <w:textDirection w:val="btLr"/>
            <w:vAlign w:val="center"/>
          </w:tcPr>
          <w:p w:rsidR="00522B05" w:rsidRDefault="0087135B">
            <w:pPr>
              <w:ind w:left="113" w:right="113"/>
              <w:jc w:val="center"/>
              <w:rPr>
                <w:noProof/>
                <w:sz w:val="18"/>
                <w:szCs w:val="18"/>
              </w:rPr>
            </w:pPr>
            <w:r>
              <w:rPr>
                <w:noProof/>
                <w:sz w:val="18"/>
              </w:rPr>
              <w:t>Arv</w:t>
            </w:r>
          </w:p>
        </w:tc>
        <w:tc>
          <w:tcPr>
            <w:tcW w:w="767" w:type="dxa"/>
            <w:tcBorders>
              <w:left w:val="dashSmallGap" w:sz="4" w:space="0" w:color="auto"/>
            </w:tcBorders>
            <w:shd w:val="pct10" w:color="auto" w:fill="auto"/>
            <w:vAlign w:val="center"/>
          </w:tcPr>
          <w:p w:rsidR="00522B05" w:rsidRDefault="0087135B">
            <w:pPr>
              <w:jc w:val="center"/>
              <w:rPr>
                <w:noProof/>
                <w:sz w:val="18"/>
                <w:szCs w:val="18"/>
              </w:rPr>
            </w:pPr>
            <w:r>
              <w:rPr>
                <w:noProof/>
                <w:sz w:val="18"/>
              </w:rPr>
              <w:t>Kulu</w:t>
            </w:r>
          </w:p>
        </w:tc>
        <w:tc>
          <w:tcPr>
            <w:tcW w:w="433" w:type="dxa"/>
            <w:tcBorders>
              <w:right w:val="dashSmallGap" w:sz="4" w:space="0" w:color="auto"/>
            </w:tcBorders>
            <w:shd w:val="pct10" w:color="auto" w:fill="auto"/>
            <w:textDirection w:val="btLr"/>
            <w:vAlign w:val="center"/>
          </w:tcPr>
          <w:p w:rsidR="00522B05" w:rsidRDefault="0087135B">
            <w:pPr>
              <w:ind w:left="113" w:right="113"/>
              <w:jc w:val="center"/>
              <w:rPr>
                <w:noProof/>
                <w:sz w:val="18"/>
                <w:szCs w:val="18"/>
              </w:rPr>
            </w:pPr>
            <w:r>
              <w:rPr>
                <w:noProof/>
                <w:sz w:val="18"/>
              </w:rPr>
              <w:t>Arv</w:t>
            </w:r>
          </w:p>
        </w:tc>
        <w:tc>
          <w:tcPr>
            <w:tcW w:w="887" w:type="dxa"/>
            <w:tcBorders>
              <w:left w:val="dashSmallGap" w:sz="4" w:space="0" w:color="auto"/>
            </w:tcBorders>
            <w:shd w:val="pct10" w:color="auto" w:fill="auto"/>
            <w:vAlign w:val="center"/>
          </w:tcPr>
          <w:p w:rsidR="00522B05" w:rsidRDefault="0087135B">
            <w:pPr>
              <w:jc w:val="center"/>
              <w:rPr>
                <w:noProof/>
                <w:sz w:val="18"/>
                <w:szCs w:val="18"/>
              </w:rPr>
            </w:pPr>
            <w:r>
              <w:rPr>
                <w:noProof/>
                <w:sz w:val="18"/>
              </w:rPr>
              <w:t>Kulu</w:t>
            </w:r>
          </w:p>
        </w:tc>
        <w:tc>
          <w:tcPr>
            <w:tcW w:w="857" w:type="dxa"/>
            <w:gridSpan w:val="2"/>
            <w:tcBorders>
              <w:right w:val="dashSmallGap" w:sz="4" w:space="0" w:color="auto"/>
            </w:tcBorders>
            <w:shd w:val="pct10" w:color="auto" w:fill="auto"/>
            <w:vAlign w:val="center"/>
          </w:tcPr>
          <w:p w:rsidR="00522B05" w:rsidRDefault="0087135B">
            <w:pPr>
              <w:jc w:val="center"/>
              <w:rPr>
                <w:noProof/>
                <w:sz w:val="18"/>
                <w:szCs w:val="18"/>
              </w:rPr>
            </w:pPr>
            <w:r>
              <w:rPr>
                <w:noProof/>
                <w:sz w:val="18"/>
              </w:rPr>
              <w:t>Väljundite arv kokku</w:t>
            </w:r>
          </w:p>
        </w:tc>
      </w:tr>
      <w:tr w:rsidR="00522B05">
        <w:trPr>
          <w:jc w:val="center"/>
        </w:trPr>
        <w:tc>
          <w:tcPr>
            <w:tcW w:w="3003" w:type="dxa"/>
            <w:gridSpan w:val="3"/>
            <w:vAlign w:val="center"/>
          </w:tcPr>
          <w:p w:rsidR="00522B05" w:rsidRDefault="0087135B">
            <w:pPr>
              <w:spacing w:before="60" w:after="60"/>
              <w:ind w:right="-29"/>
              <w:jc w:val="center"/>
              <w:rPr>
                <w:noProof/>
                <w:sz w:val="18"/>
                <w:szCs w:val="18"/>
              </w:rPr>
            </w:pPr>
            <w:r>
              <w:rPr>
                <w:noProof/>
                <w:sz w:val="18"/>
              </w:rPr>
              <w:t>ERIEESMÄRK nr 1.1</w:t>
            </w:r>
            <w:r>
              <w:rPr>
                <w:rStyle w:val="FootnoteReference"/>
                <w:noProof/>
                <w:sz w:val="18"/>
              </w:rPr>
              <w:footnoteReference w:id="47"/>
            </w:r>
          </w:p>
        </w:tc>
        <w:tc>
          <w:tcPr>
            <w:tcW w:w="236" w:type="dxa"/>
            <w:tcBorders>
              <w:top w:val="nil"/>
              <w:left w:val="nil"/>
              <w:bottom w:val="nil"/>
              <w:right w:val="nil"/>
            </w:tcBorders>
          </w:tcPr>
          <w:p w:rsidR="00522B05" w:rsidRDefault="00522B05">
            <w:pPr>
              <w:spacing w:before="60" w:after="60"/>
              <w:ind w:right="-29"/>
              <w:jc w:val="center"/>
              <w:rPr>
                <w:noProof/>
                <w:sz w:val="18"/>
                <w:szCs w:val="18"/>
              </w:rPr>
            </w:pPr>
          </w:p>
        </w:tc>
        <w:tc>
          <w:tcPr>
            <w:tcW w:w="649" w:type="dxa"/>
            <w:tcBorders>
              <w:top w:val="nil"/>
              <w:left w:val="nil"/>
              <w:bottom w:val="nil"/>
              <w:right w:val="nil"/>
            </w:tcBorders>
          </w:tcPr>
          <w:p w:rsidR="00522B05" w:rsidRDefault="00522B05">
            <w:pPr>
              <w:spacing w:before="60" w:after="60"/>
              <w:ind w:right="-29"/>
              <w:jc w:val="center"/>
              <w:rPr>
                <w:noProof/>
                <w:sz w:val="18"/>
                <w:szCs w:val="18"/>
              </w:rPr>
            </w:pPr>
          </w:p>
        </w:tc>
        <w:tc>
          <w:tcPr>
            <w:tcW w:w="311" w:type="dxa"/>
            <w:tcBorders>
              <w:top w:val="nil"/>
              <w:left w:val="nil"/>
              <w:bottom w:val="nil"/>
              <w:right w:val="nil"/>
            </w:tcBorders>
          </w:tcPr>
          <w:p w:rsidR="00522B05" w:rsidRDefault="00522B05">
            <w:pPr>
              <w:spacing w:before="60" w:after="60"/>
              <w:ind w:right="-29"/>
              <w:jc w:val="center"/>
              <w:rPr>
                <w:noProof/>
                <w:sz w:val="18"/>
                <w:szCs w:val="18"/>
              </w:rPr>
            </w:pPr>
          </w:p>
        </w:tc>
        <w:tc>
          <w:tcPr>
            <w:tcW w:w="649" w:type="dxa"/>
            <w:tcBorders>
              <w:top w:val="nil"/>
              <w:left w:val="nil"/>
              <w:bottom w:val="nil"/>
              <w:right w:val="nil"/>
            </w:tcBorders>
          </w:tcPr>
          <w:p w:rsidR="00522B05" w:rsidRDefault="00522B05">
            <w:pPr>
              <w:spacing w:before="60" w:after="60"/>
              <w:ind w:right="-29"/>
              <w:jc w:val="center"/>
              <w:rPr>
                <w:noProof/>
                <w:sz w:val="18"/>
                <w:szCs w:val="18"/>
              </w:rPr>
            </w:pPr>
          </w:p>
        </w:tc>
        <w:tc>
          <w:tcPr>
            <w:tcW w:w="431" w:type="dxa"/>
            <w:tcBorders>
              <w:top w:val="nil"/>
              <w:left w:val="nil"/>
              <w:bottom w:val="nil"/>
              <w:right w:val="nil"/>
            </w:tcBorders>
          </w:tcPr>
          <w:p w:rsidR="00522B05" w:rsidRDefault="00522B05">
            <w:pPr>
              <w:spacing w:before="60" w:after="60"/>
              <w:ind w:right="-29"/>
              <w:jc w:val="center"/>
              <w:rPr>
                <w:noProof/>
                <w:sz w:val="18"/>
                <w:szCs w:val="18"/>
              </w:rPr>
            </w:pPr>
          </w:p>
        </w:tc>
        <w:tc>
          <w:tcPr>
            <w:tcW w:w="769" w:type="dxa"/>
            <w:tcBorders>
              <w:top w:val="nil"/>
              <w:left w:val="nil"/>
              <w:bottom w:val="nil"/>
              <w:right w:val="nil"/>
            </w:tcBorders>
          </w:tcPr>
          <w:p w:rsidR="00522B05" w:rsidRDefault="00522B05">
            <w:pPr>
              <w:spacing w:before="60" w:after="60"/>
              <w:ind w:right="-29"/>
              <w:jc w:val="center"/>
              <w:rPr>
                <w:noProof/>
                <w:sz w:val="18"/>
                <w:szCs w:val="18"/>
              </w:rPr>
            </w:pPr>
          </w:p>
        </w:tc>
        <w:tc>
          <w:tcPr>
            <w:tcW w:w="431" w:type="dxa"/>
            <w:tcBorders>
              <w:top w:val="nil"/>
              <w:left w:val="nil"/>
              <w:bottom w:val="nil"/>
              <w:right w:val="nil"/>
            </w:tcBorders>
          </w:tcPr>
          <w:p w:rsidR="00522B05" w:rsidRDefault="00522B05">
            <w:pPr>
              <w:spacing w:before="60" w:after="60"/>
              <w:ind w:right="-29"/>
              <w:jc w:val="center"/>
              <w:rPr>
                <w:noProof/>
                <w:sz w:val="18"/>
                <w:szCs w:val="18"/>
              </w:rPr>
            </w:pPr>
          </w:p>
        </w:tc>
        <w:tc>
          <w:tcPr>
            <w:tcW w:w="649" w:type="dxa"/>
            <w:tcBorders>
              <w:top w:val="nil"/>
              <w:left w:val="nil"/>
              <w:bottom w:val="nil"/>
              <w:right w:val="nil"/>
            </w:tcBorders>
          </w:tcPr>
          <w:p w:rsidR="00522B05" w:rsidRDefault="00522B05">
            <w:pPr>
              <w:spacing w:before="60" w:after="60"/>
              <w:ind w:right="-29"/>
              <w:jc w:val="center"/>
              <w:rPr>
                <w:noProof/>
                <w:sz w:val="18"/>
                <w:szCs w:val="18"/>
              </w:rPr>
            </w:pPr>
          </w:p>
        </w:tc>
        <w:tc>
          <w:tcPr>
            <w:tcW w:w="494" w:type="dxa"/>
            <w:tcBorders>
              <w:top w:val="nil"/>
              <w:left w:val="nil"/>
              <w:bottom w:val="nil"/>
              <w:right w:val="nil"/>
            </w:tcBorders>
          </w:tcPr>
          <w:p w:rsidR="00522B05" w:rsidRDefault="00522B05">
            <w:pPr>
              <w:spacing w:before="60" w:after="60"/>
              <w:ind w:right="-29"/>
              <w:jc w:val="center"/>
              <w:rPr>
                <w:noProof/>
                <w:sz w:val="18"/>
                <w:szCs w:val="18"/>
              </w:rPr>
            </w:pPr>
          </w:p>
        </w:tc>
        <w:tc>
          <w:tcPr>
            <w:tcW w:w="706" w:type="dxa"/>
            <w:tcBorders>
              <w:top w:val="nil"/>
              <w:left w:val="nil"/>
              <w:bottom w:val="nil"/>
              <w:right w:val="nil"/>
            </w:tcBorders>
          </w:tcPr>
          <w:p w:rsidR="00522B05" w:rsidRDefault="00522B05">
            <w:pPr>
              <w:spacing w:before="60" w:after="60"/>
              <w:ind w:right="-29"/>
              <w:jc w:val="center"/>
              <w:rPr>
                <w:noProof/>
                <w:sz w:val="18"/>
                <w:szCs w:val="18"/>
              </w:rPr>
            </w:pPr>
          </w:p>
        </w:tc>
        <w:tc>
          <w:tcPr>
            <w:tcW w:w="431" w:type="dxa"/>
            <w:tcBorders>
              <w:top w:val="nil"/>
              <w:left w:val="nil"/>
              <w:bottom w:val="nil"/>
              <w:right w:val="nil"/>
            </w:tcBorders>
          </w:tcPr>
          <w:p w:rsidR="00522B05" w:rsidRDefault="00522B05">
            <w:pPr>
              <w:spacing w:before="60" w:after="60"/>
              <w:ind w:right="-29"/>
              <w:jc w:val="center"/>
              <w:rPr>
                <w:noProof/>
                <w:sz w:val="18"/>
                <w:szCs w:val="18"/>
              </w:rPr>
            </w:pPr>
          </w:p>
        </w:tc>
        <w:tc>
          <w:tcPr>
            <w:tcW w:w="769" w:type="dxa"/>
            <w:tcBorders>
              <w:top w:val="nil"/>
              <w:left w:val="nil"/>
              <w:bottom w:val="nil"/>
              <w:right w:val="nil"/>
            </w:tcBorders>
          </w:tcPr>
          <w:p w:rsidR="00522B05" w:rsidRDefault="00522B05">
            <w:pPr>
              <w:spacing w:before="60" w:after="60"/>
              <w:ind w:right="-29"/>
              <w:jc w:val="center"/>
              <w:rPr>
                <w:noProof/>
                <w:sz w:val="18"/>
                <w:szCs w:val="18"/>
              </w:rPr>
            </w:pPr>
          </w:p>
        </w:tc>
        <w:tc>
          <w:tcPr>
            <w:tcW w:w="431" w:type="dxa"/>
            <w:tcBorders>
              <w:top w:val="nil"/>
              <w:left w:val="nil"/>
              <w:bottom w:val="nil"/>
              <w:right w:val="nil"/>
            </w:tcBorders>
          </w:tcPr>
          <w:p w:rsidR="00522B05" w:rsidRDefault="00522B05">
            <w:pPr>
              <w:spacing w:before="60" w:after="60"/>
              <w:ind w:right="-29"/>
              <w:jc w:val="center"/>
              <w:rPr>
                <w:noProof/>
                <w:sz w:val="18"/>
                <w:szCs w:val="18"/>
              </w:rPr>
            </w:pPr>
          </w:p>
        </w:tc>
        <w:tc>
          <w:tcPr>
            <w:tcW w:w="769" w:type="dxa"/>
            <w:tcBorders>
              <w:top w:val="nil"/>
              <w:left w:val="nil"/>
              <w:bottom w:val="nil"/>
              <w:right w:val="nil"/>
            </w:tcBorders>
          </w:tcPr>
          <w:p w:rsidR="00522B05" w:rsidRDefault="00522B05">
            <w:pPr>
              <w:spacing w:before="60" w:after="60"/>
              <w:ind w:right="-29"/>
              <w:jc w:val="center"/>
              <w:rPr>
                <w:noProof/>
                <w:sz w:val="18"/>
                <w:szCs w:val="18"/>
              </w:rPr>
            </w:pPr>
          </w:p>
        </w:tc>
        <w:tc>
          <w:tcPr>
            <w:tcW w:w="433" w:type="dxa"/>
            <w:tcBorders>
              <w:top w:val="nil"/>
              <w:left w:val="nil"/>
              <w:bottom w:val="nil"/>
              <w:right w:val="nil"/>
            </w:tcBorders>
          </w:tcPr>
          <w:p w:rsidR="00522B05" w:rsidRDefault="00522B05">
            <w:pPr>
              <w:spacing w:before="60" w:after="60"/>
              <w:ind w:right="-29"/>
              <w:jc w:val="center"/>
              <w:rPr>
                <w:noProof/>
                <w:sz w:val="18"/>
                <w:szCs w:val="18"/>
              </w:rPr>
            </w:pPr>
          </w:p>
        </w:tc>
        <w:tc>
          <w:tcPr>
            <w:tcW w:w="767" w:type="dxa"/>
            <w:tcBorders>
              <w:top w:val="nil"/>
              <w:left w:val="nil"/>
              <w:bottom w:val="nil"/>
              <w:right w:val="nil"/>
            </w:tcBorders>
          </w:tcPr>
          <w:p w:rsidR="00522B05" w:rsidRDefault="00522B05">
            <w:pPr>
              <w:spacing w:before="60" w:after="60"/>
              <w:ind w:right="-29"/>
              <w:jc w:val="center"/>
              <w:rPr>
                <w:noProof/>
                <w:sz w:val="18"/>
                <w:szCs w:val="18"/>
              </w:rPr>
            </w:pPr>
          </w:p>
        </w:tc>
        <w:tc>
          <w:tcPr>
            <w:tcW w:w="433" w:type="dxa"/>
            <w:tcBorders>
              <w:top w:val="nil"/>
              <w:left w:val="nil"/>
              <w:bottom w:val="nil"/>
              <w:right w:val="nil"/>
            </w:tcBorders>
          </w:tcPr>
          <w:p w:rsidR="00522B05" w:rsidRDefault="00522B05">
            <w:pPr>
              <w:spacing w:before="60" w:after="60"/>
              <w:ind w:right="-29"/>
              <w:jc w:val="center"/>
              <w:rPr>
                <w:noProof/>
                <w:sz w:val="18"/>
                <w:szCs w:val="18"/>
              </w:rPr>
            </w:pPr>
          </w:p>
        </w:tc>
        <w:tc>
          <w:tcPr>
            <w:tcW w:w="887" w:type="dxa"/>
            <w:tcBorders>
              <w:top w:val="nil"/>
              <w:left w:val="nil"/>
              <w:bottom w:val="nil"/>
              <w:right w:val="nil"/>
            </w:tcBorders>
          </w:tcPr>
          <w:p w:rsidR="00522B05" w:rsidRDefault="00522B05">
            <w:pPr>
              <w:spacing w:before="60" w:after="60"/>
              <w:ind w:right="-29"/>
              <w:jc w:val="center"/>
              <w:rPr>
                <w:noProof/>
                <w:sz w:val="18"/>
                <w:szCs w:val="18"/>
              </w:rPr>
            </w:pPr>
          </w:p>
        </w:tc>
        <w:tc>
          <w:tcPr>
            <w:tcW w:w="857" w:type="dxa"/>
            <w:gridSpan w:val="2"/>
            <w:tcBorders>
              <w:top w:val="nil"/>
              <w:left w:val="nil"/>
              <w:bottom w:val="nil"/>
              <w:right w:val="nil"/>
            </w:tcBorders>
          </w:tcPr>
          <w:p w:rsidR="00522B05" w:rsidRDefault="00522B05">
            <w:pPr>
              <w:spacing w:before="60" w:after="60"/>
              <w:ind w:right="-29"/>
              <w:jc w:val="center"/>
              <w:rPr>
                <w:noProof/>
                <w:sz w:val="18"/>
                <w:szCs w:val="18"/>
              </w:rPr>
            </w:pPr>
          </w:p>
        </w:tc>
      </w:tr>
      <w:tr w:rsidR="00522B05">
        <w:trPr>
          <w:trHeight w:hRule="exact" w:val="604"/>
          <w:jc w:val="center"/>
        </w:trPr>
        <w:tc>
          <w:tcPr>
            <w:tcW w:w="1232" w:type="dxa"/>
          </w:tcPr>
          <w:p w:rsidR="00522B05" w:rsidRDefault="0087135B">
            <w:pPr>
              <w:ind w:right="-29"/>
              <w:jc w:val="center"/>
              <w:rPr>
                <w:noProof/>
                <w:sz w:val="18"/>
                <w:szCs w:val="18"/>
              </w:rPr>
            </w:pPr>
            <w:r>
              <w:rPr>
                <w:noProof/>
                <w:sz w:val="18"/>
              </w:rPr>
              <w:t>– Väljund 1</w:t>
            </w:r>
          </w:p>
        </w:tc>
        <w:tc>
          <w:tcPr>
            <w:tcW w:w="1085" w:type="dxa"/>
          </w:tcPr>
          <w:p w:rsidR="00522B05" w:rsidRDefault="0087135B">
            <w:pPr>
              <w:ind w:right="-29"/>
              <w:jc w:val="left"/>
              <w:rPr>
                <w:noProof/>
                <w:sz w:val="18"/>
                <w:szCs w:val="18"/>
              </w:rPr>
            </w:pPr>
            <w:r>
              <w:rPr>
                <w:noProof/>
                <w:sz w:val="18"/>
                <w:szCs w:val="18"/>
              </w:rPr>
              <w:t>Toetus võrgustikule</w:t>
            </w:r>
          </w:p>
        </w:tc>
        <w:tc>
          <w:tcPr>
            <w:tcW w:w="686" w:type="dxa"/>
          </w:tcPr>
          <w:p w:rsidR="00522B05" w:rsidRDefault="0087135B">
            <w:pPr>
              <w:ind w:right="-29"/>
              <w:jc w:val="center"/>
              <w:rPr>
                <w:noProof/>
                <w:sz w:val="18"/>
                <w:szCs w:val="18"/>
              </w:rPr>
            </w:pPr>
            <w:r>
              <w:rPr>
                <w:noProof/>
                <w:sz w:val="18"/>
                <w:szCs w:val="18"/>
              </w:rPr>
              <w:t>Toetus</w:t>
            </w:r>
          </w:p>
        </w:tc>
        <w:tc>
          <w:tcPr>
            <w:tcW w:w="236" w:type="dxa"/>
            <w:tcBorders>
              <w:right w:val="dashSmallGap" w:sz="4" w:space="0" w:color="auto"/>
            </w:tcBorders>
          </w:tcPr>
          <w:p w:rsidR="00522B05" w:rsidRDefault="0087135B">
            <w:pPr>
              <w:ind w:right="-29"/>
              <w:jc w:val="center"/>
              <w:rPr>
                <w:noProof/>
                <w:sz w:val="18"/>
                <w:szCs w:val="18"/>
              </w:rPr>
            </w:pPr>
            <w:r>
              <w:rPr>
                <w:noProof/>
                <w:sz w:val="18"/>
                <w:szCs w:val="18"/>
              </w:rPr>
              <w:t>1</w:t>
            </w:r>
          </w:p>
        </w:tc>
        <w:tc>
          <w:tcPr>
            <w:tcW w:w="649" w:type="dxa"/>
            <w:tcBorders>
              <w:left w:val="dashSmallGap" w:sz="4" w:space="0" w:color="auto"/>
            </w:tcBorders>
          </w:tcPr>
          <w:p w:rsidR="00522B05" w:rsidRDefault="0087135B">
            <w:pPr>
              <w:ind w:right="-29"/>
              <w:jc w:val="center"/>
              <w:rPr>
                <w:noProof/>
                <w:sz w:val="18"/>
                <w:szCs w:val="18"/>
              </w:rPr>
            </w:pPr>
            <w:r>
              <w:rPr>
                <w:noProof/>
                <w:sz w:val="18"/>
                <w:szCs w:val="18"/>
              </w:rPr>
              <w:t>0,200</w:t>
            </w:r>
          </w:p>
        </w:tc>
        <w:tc>
          <w:tcPr>
            <w:tcW w:w="311" w:type="dxa"/>
            <w:tcBorders>
              <w:right w:val="dashSmallGap" w:sz="4" w:space="0" w:color="auto"/>
            </w:tcBorders>
          </w:tcPr>
          <w:p w:rsidR="00522B05" w:rsidRDefault="0087135B">
            <w:pPr>
              <w:ind w:right="-29"/>
              <w:jc w:val="center"/>
              <w:rPr>
                <w:noProof/>
                <w:sz w:val="18"/>
                <w:szCs w:val="18"/>
              </w:rPr>
            </w:pPr>
            <w:r>
              <w:rPr>
                <w:noProof/>
                <w:sz w:val="18"/>
                <w:szCs w:val="18"/>
              </w:rPr>
              <w:t>1</w:t>
            </w:r>
          </w:p>
        </w:tc>
        <w:tc>
          <w:tcPr>
            <w:tcW w:w="649" w:type="dxa"/>
            <w:tcBorders>
              <w:left w:val="dashSmallGap" w:sz="4" w:space="0" w:color="auto"/>
            </w:tcBorders>
          </w:tcPr>
          <w:p w:rsidR="00522B05" w:rsidRDefault="0087135B">
            <w:pPr>
              <w:ind w:right="-29"/>
              <w:jc w:val="center"/>
              <w:rPr>
                <w:noProof/>
                <w:sz w:val="18"/>
                <w:szCs w:val="18"/>
              </w:rPr>
            </w:pPr>
            <w:r>
              <w:rPr>
                <w:noProof/>
                <w:sz w:val="18"/>
                <w:szCs w:val="18"/>
              </w:rPr>
              <w:t>0,500</w:t>
            </w:r>
          </w:p>
        </w:tc>
        <w:tc>
          <w:tcPr>
            <w:tcW w:w="431" w:type="dxa"/>
          </w:tcPr>
          <w:p w:rsidR="00522B05" w:rsidRDefault="0087135B">
            <w:pPr>
              <w:ind w:right="-29"/>
              <w:jc w:val="center"/>
              <w:rPr>
                <w:noProof/>
                <w:sz w:val="18"/>
                <w:szCs w:val="18"/>
              </w:rPr>
            </w:pPr>
            <w:r>
              <w:rPr>
                <w:noProof/>
                <w:sz w:val="18"/>
                <w:szCs w:val="18"/>
              </w:rPr>
              <w:t>1</w:t>
            </w:r>
          </w:p>
        </w:tc>
        <w:tc>
          <w:tcPr>
            <w:tcW w:w="769" w:type="dxa"/>
          </w:tcPr>
          <w:p w:rsidR="00522B05" w:rsidRDefault="0087135B">
            <w:pPr>
              <w:ind w:right="-29"/>
              <w:jc w:val="center"/>
              <w:rPr>
                <w:noProof/>
                <w:sz w:val="18"/>
                <w:szCs w:val="18"/>
              </w:rPr>
            </w:pPr>
            <w:r>
              <w:rPr>
                <w:noProof/>
                <w:sz w:val="18"/>
                <w:szCs w:val="18"/>
              </w:rPr>
              <w:t>4,000</w:t>
            </w:r>
          </w:p>
        </w:tc>
        <w:tc>
          <w:tcPr>
            <w:tcW w:w="431" w:type="dxa"/>
          </w:tcPr>
          <w:p w:rsidR="00522B05" w:rsidRDefault="00522B05">
            <w:pPr>
              <w:ind w:right="-29"/>
              <w:jc w:val="center"/>
              <w:rPr>
                <w:noProof/>
                <w:sz w:val="18"/>
                <w:szCs w:val="18"/>
              </w:rPr>
            </w:pPr>
          </w:p>
        </w:tc>
        <w:tc>
          <w:tcPr>
            <w:tcW w:w="649" w:type="dxa"/>
          </w:tcPr>
          <w:p w:rsidR="00522B05" w:rsidRDefault="00522B05">
            <w:pPr>
              <w:ind w:right="-29"/>
              <w:jc w:val="center"/>
              <w:rPr>
                <w:noProof/>
                <w:sz w:val="18"/>
                <w:szCs w:val="18"/>
              </w:rPr>
            </w:pPr>
          </w:p>
        </w:tc>
        <w:tc>
          <w:tcPr>
            <w:tcW w:w="494" w:type="dxa"/>
          </w:tcPr>
          <w:p w:rsidR="00522B05" w:rsidRDefault="0087135B">
            <w:pPr>
              <w:ind w:right="-29"/>
              <w:jc w:val="center"/>
              <w:rPr>
                <w:noProof/>
                <w:sz w:val="18"/>
                <w:szCs w:val="18"/>
              </w:rPr>
            </w:pPr>
            <w:r>
              <w:rPr>
                <w:noProof/>
                <w:sz w:val="18"/>
                <w:szCs w:val="18"/>
              </w:rPr>
              <w:t>1</w:t>
            </w:r>
          </w:p>
        </w:tc>
        <w:tc>
          <w:tcPr>
            <w:tcW w:w="706" w:type="dxa"/>
          </w:tcPr>
          <w:p w:rsidR="00522B05" w:rsidRDefault="0087135B">
            <w:pPr>
              <w:ind w:right="-29"/>
              <w:jc w:val="center"/>
              <w:rPr>
                <w:noProof/>
                <w:sz w:val="18"/>
                <w:szCs w:val="18"/>
              </w:rPr>
            </w:pPr>
            <w:r>
              <w:rPr>
                <w:noProof/>
                <w:sz w:val="18"/>
                <w:szCs w:val="18"/>
              </w:rPr>
              <w:t>4,500</w:t>
            </w:r>
          </w:p>
        </w:tc>
        <w:tc>
          <w:tcPr>
            <w:tcW w:w="431" w:type="dxa"/>
          </w:tcPr>
          <w:p w:rsidR="00522B05" w:rsidRDefault="00522B05">
            <w:pPr>
              <w:ind w:right="-29"/>
              <w:jc w:val="center"/>
              <w:rPr>
                <w:noProof/>
                <w:sz w:val="18"/>
                <w:szCs w:val="18"/>
              </w:rPr>
            </w:pPr>
          </w:p>
        </w:tc>
        <w:tc>
          <w:tcPr>
            <w:tcW w:w="769" w:type="dxa"/>
          </w:tcPr>
          <w:p w:rsidR="00522B05" w:rsidRDefault="00522B05">
            <w:pPr>
              <w:ind w:right="-29"/>
              <w:jc w:val="center"/>
              <w:rPr>
                <w:noProof/>
                <w:sz w:val="18"/>
                <w:szCs w:val="18"/>
              </w:rPr>
            </w:pPr>
          </w:p>
        </w:tc>
        <w:tc>
          <w:tcPr>
            <w:tcW w:w="431" w:type="dxa"/>
          </w:tcPr>
          <w:p w:rsidR="00522B05" w:rsidRDefault="00522B05">
            <w:pPr>
              <w:ind w:right="-29"/>
              <w:jc w:val="center"/>
              <w:rPr>
                <w:noProof/>
                <w:sz w:val="18"/>
                <w:szCs w:val="18"/>
              </w:rPr>
            </w:pPr>
          </w:p>
        </w:tc>
        <w:tc>
          <w:tcPr>
            <w:tcW w:w="769" w:type="dxa"/>
          </w:tcPr>
          <w:p w:rsidR="00522B05" w:rsidRDefault="00522B05">
            <w:pPr>
              <w:ind w:right="-29"/>
              <w:jc w:val="center"/>
              <w:rPr>
                <w:noProof/>
                <w:sz w:val="18"/>
                <w:szCs w:val="18"/>
              </w:rPr>
            </w:pPr>
          </w:p>
        </w:tc>
        <w:tc>
          <w:tcPr>
            <w:tcW w:w="433" w:type="dxa"/>
            <w:tcBorders>
              <w:right w:val="dashSmallGap" w:sz="4" w:space="0" w:color="auto"/>
            </w:tcBorders>
          </w:tcPr>
          <w:p w:rsidR="00522B05" w:rsidRDefault="0087135B">
            <w:pPr>
              <w:ind w:right="-29"/>
              <w:jc w:val="center"/>
              <w:rPr>
                <w:noProof/>
                <w:sz w:val="18"/>
                <w:szCs w:val="18"/>
              </w:rPr>
            </w:pPr>
            <w:r>
              <w:rPr>
                <w:noProof/>
                <w:sz w:val="18"/>
                <w:szCs w:val="18"/>
              </w:rPr>
              <w:t>1</w:t>
            </w:r>
          </w:p>
        </w:tc>
        <w:tc>
          <w:tcPr>
            <w:tcW w:w="767" w:type="dxa"/>
            <w:tcBorders>
              <w:left w:val="dashSmallGap" w:sz="4" w:space="0" w:color="auto"/>
            </w:tcBorders>
          </w:tcPr>
          <w:p w:rsidR="00522B05" w:rsidRDefault="0087135B">
            <w:pPr>
              <w:ind w:right="-29"/>
              <w:jc w:val="center"/>
              <w:rPr>
                <w:noProof/>
                <w:sz w:val="18"/>
                <w:szCs w:val="18"/>
              </w:rPr>
            </w:pPr>
            <w:r>
              <w:rPr>
                <w:noProof/>
                <w:sz w:val="18"/>
                <w:szCs w:val="18"/>
              </w:rPr>
              <w:t>3,000</w:t>
            </w:r>
          </w:p>
        </w:tc>
        <w:tc>
          <w:tcPr>
            <w:tcW w:w="433" w:type="dxa"/>
            <w:tcBorders>
              <w:right w:val="dashSmallGap" w:sz="4" w:space="0" w:color="auto"/>
            </w:tcBorders>
          </w:tcPr>
          <w:p w:rsidR="00522B05" w:rsidRDefault="00522B05">
            <w:pPr>
              <w:ind w:right="-29"/>
              <w:jc w:val="center"/>
              <w:rPr>
                <w:noProof/>
                <w:sz w:val="18"/>
                <w:szCs w:val="18"/>
              </w:rPr>
            </w:pPr>
          </w:p>
        </w:tc>
        <w:tc>
          <w:tcPr>
            <w:tcW w:w="887" w:type="dxa"/>
            <w:tcBorders>
              <w:left w:val="dashSmallGap" w:sz="4" w:space="0" w:color="auto"/>
            </w:tcBorders>
          </w:tcPr>
          <w:p w:rsidR="00522B05" w:rsidRDefault="00522B05">
            <w:pPr>
              <w:ind w:right="-29"/>
              <w:jc w:val="center"/>
              <w:rPr>
                <w:noProof/>
                <w:sz w:val="18"/>
                <w:szCs w:val="18"/>
              </w:rPr>
            </w:pPr>
          </w:p>
        </w:tc>
        <w:tc>
          <w:tcPr>
            <w:tcW w:w="857" w:type="dxa"/>
            <w:gridSpan w:val="2"/>
          </w:tcPr>
          <w:p w:rsidR="00522B05" w:rsidRDefault="0087135B">
            <w:pPr>
              <w:ind w:right="-29"/>
              <w:jc w:val="center"/>
              <w:rPr>
                <w:noProof/>
                <w:sz w:val="18"/>
                <w:szCs w:val="18"/>
              </w:rPr>
            </w:pPr>
            <w:r>
              <w:rPr>
                <w:noProof/>
                <w:sz w:val="18"/>
                <w:szCs w:val="18"/>
              </w:rPr>
              <w:t>12.200</w:t>
            </w:r>
          </w:p>
        </w:tc>
      </w:tr>
      <w:tr w:rsidR="00522B05">
        <w:trPr>
          <w:trHeight w:hRule="exact" w:val="832"/>
          <w:jc w:val="center"/>
        </w:trPr>
        <w:tc>
          <w:tcPr>
            <w:tcW w:w="1232" w:type="dxa"/>
          </w:tcPr>
          <w:p w:rsidR="00522B05" w:rsidRDefault="0087135B">
            <w:pPr>
              <w:ind w:right="-29"/>
              <w:jc w:val="center"/>
              <w:rPr>
                <w:noProof/>
                <w:sz w:val="18"/>
                <w:szCs w:val="18"/>
              </w:rPr>
            </w:pPr>
            <w:r>
              <w:rPr>
                <w:noProof/>
                <w:sz w:val="18"/>
              </w:rPr>
              <w:t>– Väljund 1</w:t>
            </w:r>
          </w:p>
        </w:tc>
        <w:tc>
          <w:tcPr>
            <w:tcW w:w="1085" w:type="dxa"/>
          </w:tcPr>
          <w:p w:rsidR="00522B05" w:rsidRDefault="0087135B">
            <w:pPr>
              <w:ind w:right="-29"/>
              <w:jc w:val="left"/>
              <w:rPr>
                <w:noProof/>
                <w:sz w:val="18"/>
                <w:szCs w:val="18"/>
              </w:rPr>
            </w:pPr>
            <w:r>
              <w:rPr>
                <w:noProof/>
                <w:sz w:val="18"/>
                <w:szCs w:val="18"/>
              </w:rPr>
              <w:t>Juhtnõukogu teenuseosutaja</w:t>
            </w:r>
          </w:p>
        </w:tc>
        <w:tc>
          <w:tcPr>
            <w:tcW w:w="686" w:type="dxa"/>
          </w:tcPr>
          <w:p w:rsidR="00522B05" w:rsidRDefault="0087135B">
            <w:pPr>
              <w:ind w:right="-29"/>
              <w:jc w:val="center"/>
              <w:rPr>
                <w:noProof/>
                <w:sz w:val="18"/>
                <w:szCs w:val="18"/>
              </w:rPr>
            </w:pPr>
            <w:r>
              <w:rPr>
                <w:noProof/>
                <w:sz w:val="18"/>
                <w:szCs w:val="18"/>
              </w:rPr>
              <w:t>Hanked</w:t>
            </w:r>
          </w:p>
        </w:tc>
        <w:tc>
          <w:tcPr>
            <w:tcW w:w="236" w:type="dxa"/>
            <w:tcBorders>
              <w:right w:val="dashSmallGap" w:sz="4" w:space="0" w:color="auto"/>
            </w:tcBorders>
          </w:tcPr>
          <w:p w:rsidR="00522B05" w:rsidRDefault="0087135B">
            <w:pPr>
              <w:ind w:right="-29"/>
              <w:jc w:val="center"/>
              <w:rPr>
                <w:noProof/>
                <w:sz w:val="18"/>
                <w:szCs w:val="18"/>
              </w:rPr>
            </w:pPr>
            <w:r>
              <w:rPr>
                <w:noProof/>
                <w:sz w:val="18"/>
                <w:szCs w:val="18"/>
              </w:rPr>
              <w:t>1</w:t>
            </w:r>
          </w:p>
        </w:tc>
        <w:tc>
          <w:tcPr>
            <w:tcW w:w="649" w:type="dxa"/>
            <w:tcBorders>
              <w:left w:val="dashSmallGap" w:sz="4" w:space="0" w:color="auto"/>
            </w:tcBorders>
          </w:tcPr>
          <w:p w:rsidR="00522B05" w:rsidRDefault="0087135B">
            <w:pPr>
              <w:ind w:right="-29"/>
              <w:rPr>
                <w:noProof/>
                <w:sz w:val="18"/>
                <w:szCs w:val="18"/>
              </w:rPr>
            </w:pPr>
            <w:r>
              <w:rPr>
                <w:noProof/>
                <w:sz w:val="18"/>
                <w:szCs w:val="18"/>
              </w:rPr>
              <w:t>0,160</w:t>
            </w:r>
          </w:p>
        </w:tc>
        <w:tc>
          <w:tcPr>
            <w:tcW w:w="311" w:type="dxa"/>
            <w:tcBorders>
              <w:right w:val="dashSmallGap" w:sz="4" w:space="0" w:color="auto"/>
            </w:tcBorders>
          </w:tcPr>
          <w:p w:rsidR="00522B05" w:rsidRDefault="00522B05">
            <w:pPr>
              <w:ind w:right="-29"/>
              <w:jc w:val="center"/>
              <w:rPr>
                <w:noProof/>
                <w:sz w:val="18"/>
                <w:szCs w:val="18"/>
              </w:rPr>
            </w:pPr>
          </w:p>
        </w:tc>
        <w:tc>
          <w:tcPr>
            <w:tcW w:w="649" w:type="dxa"/>
            <w:tcBorders>
              <w:left w:val="dashSmallGap" w:sz="4" w:space="0" w:color="auto"/>
            </w:tcBorders>
          </w:tcPr>
          <w:p w:rsidR="00522B05" w:rsidRDefault="00522B05">
            <w:pPr>
              <w:ind w:right="-29"/>
              <w:jc w:val="center"/>
              <w:rPr>
                <w:noProof/>
                <w:sz w:val="18"/>
                <w:szCs w:val="18"/>
              </w:rPr>
            </w:pPr>
          </w:p>
        </w:tc>
        <w:tc>
          <w:tcPr>
            <w:tcW w:w="431" w:type="dxa"/>
          </w:tcPr>
          <w:p w:rsidR="00522B05" w:rsidRDefault="0087135B">
            <w:pPr>
              <w:ind w:right="-29"/>
              <w:jc w:val="center"/>
              <w:rPr>
                <w:noProof/>
                <w:sz w:val="18"/>
                <w:szCs w:val="18"/>
              </w:rPr>
            </w:pPr>
            <w:r>
              <w:rPr>
                <w:noProof/>
                <w:sz w:val="18"/>
                <w:szCs w:val="18"/>
              </w:rPr>
              <w:t>1</w:t>
            </w:r>
          </w:p>
        </w:tc>
        <w:tc>
          <w:tcPr>
            <w:tcW w:w="769" w:type="dxa"/>
          </w:tcPr>
          <w:p w:rsidR="00522B05" w:rsidRDefault="0087135B">
            <w:pPr>
              <w:ind w:right="-29"/>
              <w:jc w:val="center"/>
              <w:rPr>
                <w:noProof/>
                <w:sz w:val="18"/>
                <w:szCs w:val="18"/>
              </w:rPr>
            </w:pPr>
            <w:r>
              <w:rPr>
                <w:noProof/>
                <w:sz w:val="18"/>
                <w:szCs w:val="18"/>
              </w:rPr>
              <w:t>0,500</w:t>
            </w:r>
          </w:p>
        </w:tc>
        <w:tc>
          <w:tcPr>
            <w:tcW w:w="431" w:type="dxa"/>
          </w:tcPr>
          <w:p w:rsidR="00522B05" w:rsidRDefault="00522B05">
            <w:pPr>
              <w:ind w:right="-29"/>
              <w:jc w:val="center"/>
              <w:rPr>
                <w:noProof/>
                <w:sz w:val="18"/>
                <w:szCs w:val="18"/>
              </w:rPr>
            </w:pPr>
          </w:p>
        </w:tc>
        <w:tc>
          <w:tcPr>
            <w:tcW w:w="649" w:type="dxa"/>
          </w:tcPr>
          <w:p w:rsidR="00522B05" w:rsidRDefault="00522B05">
            <w:pPr>
              <w:ind w:right="-29"/>
              <w:jc w:val="center"/>
              <w:rPr>
                <w:noProof/>
                <w:sz w:val="18"/>
                <w:szCs w:val="18"/>
              </w:rPr>
            </w:pPr>
          </w:p>
        </w:tc>
        <w:tc>
          <w:tcPr>
            <w:tcW w:w="494" w:type="dxa"/>
          </w:tcPr>
          <w:p w:rsidR="00522B05" w:rsidRDefault="0087135B">
            <w:pPr>
              <w:ind w:right="-29"/>
              <w:jc w:val="center"/>
              <w:rPr>
                <w:noProof/>
                <w:sz w:val="18"/>
                <w:szCs w:val="18"/>
              </w:rPr>
            </w:pPr>
            <w:r>
              <w:rPr>
                <w:noProof/>
                <w:sz w:val="18"/>
                <w:szCs w:val="18"/>
              </w:rPr>
              <w:t>1</w:t>
            </w:r>
          </w:p>
        </w:tc>
        <w:tc>
          <w:tcPr>
            <w:tcW w:w="706" w:type="dxa"/>
          </w:tcPr>
          <w:p w:rsidR="00522B05" w:rsidRDefault="0087135B">
            <w:pPr>
              <w:ind w:right="-29"/>
              <w:jc w:val="center"/>
              <w:rPr>
                <w:noProof/>
                <w:sz w:val="18"/>
                <w:szCs w:val="18"/>
              </w:rPr>
            </w:pPr>
            <w:r>
              <w:rPr>
                <w:noProof/>
                <w:sz w:val="18"/>
                <w:szCs w:val="18"/>
              </w:rPr>
              <w:t>0,500</w:t>
            </w:r>
          </w:p>
        </w:tc>
        <w:tc>
          <w:tcPr>
            <w:tcW w:w="431" w:type="dxa"/>
          </w:tcPr>
          <w:p w:rsidR="00522B05" w:rsidRDefault="00522B05">
            <w:pPr>
              <w:ind w:right="-29"/>
              <w:jc w:val="center"/>
              <w:rPr>
                <w:noProof/>
                <w:sz w:val="18"/>
                <w:szCs w:val="18"/>
              </w:rPr>
            </w:pPr>
          </w:p>
        </w:tc>
        <w:tc>
          <w:tcPr>
            <w:tcW w:w="769" w:type="dxa"/>
          </w:tcPr>
          <w:p w:rsidR="00522B05" w:rsidRDefault="00522B05">
            <w:pPr>
              <w:ind w:right="-29"/>
              <w:jc w:val="center"/>
              <w:rPr>
                <w:noProof/>
                <w:sz w:val="18"/>
                <w:szCs w:val="18"/>
              </w:rPr>
            </w:pPr>
          </w:p>
        </w:tc>
        <w:tc>
          <w:tcPr>
            <w:tcW w:w="431" w:type="dxa"/>
          </w:tcPr>
          <w:p w:rsidR="00522B05" w:rsidRDefault="00522B05">
            <w:pPr>
              <w:ind w:right="-29"/>
              <w:jc w:val="center"/>
              <w:rPr>
                <w:noProof/>
                <w:sz w:val="18"/>
                <w:szCs w:val="18"/>
              </w:rPr>
            </w:pPr>
          </w:p>
        </w:tc>
        <w:tc>
          <w:tcPr>
            <w:tcW w:w="769" w:type="dxa"/>
          </w:tcPr>
          <w:p w:rsidR="00522B05" w:rsidRDefault="00522B05">
            <w:pPr>
              <w:ind w:right="-29"/>
              <w:jc w:val="center"/>
              <w:rPr>
                <w:noProof/>
                <w:sz w:val="18"/>
                <w:szCs w:val="18"/>
              </w:rPr>
            </w:pPr>
          </w:p>
        </w:tc>
        <w:tc>
          <w:tcPr>
            <w:tcW w:w="433" w:type="dxa"/>
            <w:tcBorders>
              <w:right w:val="dashSmallGap" w:sz="4" w:space="0" w:color="auto"/>
            </w:tcBorders>
          </w:tcPr>
          <w:p w:rsidR="00522B05" w:rsidRDefault="0087135B">
            <w:pPr>
              <w:ind w:right="-29"/>
              <w:jc w:val="center"/>
              <w:rPr>
                <w:noProof/>
                <w:sz w:val="18"/>
                <w:szCs w:val="18"/>
              </w:rPr>
            </w:pPr>
            <w:r>
              <w:rPr>
                <w:noProof/>
                <w:sz w:val="18"/>
                <w:szCs w:val="18"/>
              </w:rPr>
              <w:t>1</w:t>
            </w:r>
          </w:p>
        </w:tc>
        <w:tc>
          <w:tcPr>
            <w:tcW w:w="767" w:type="dxa"/>
            <w:tcBorders>
              <w:left w:val="dashSmallGap" w:sz="4" w:space="0" w:color="auto"/>
            </w:tcBorders>
          </w:tcPr>
          <w:p w:rsidR="00522B05" w:rsidRDefault="0087135B">
            <w:pPr>
              <w:ind w:right="-29"/>
              <w:jc w:val="center"/>
              <w:rPr>
                <w:noProof/>
                <w:sz w:val="18"/>
                <w:szCs w:val="18"/>
              </w:rPr>
            </w:pPr>
            <w:r>
              <w:rPr>
                <w:noProof/>
                <w:sz w:val="18"/>
                <w:szCs w:val="18"/>
              </w:rPr>
              <w:t>0,500</w:t>
            </w:r>
          </w:p>
        </w:tc>
        <w:tc>
          <w:tcPr>
            <w:tcW w:w="433" w:type="dxa"/>
            <w:tcBorders>
              <w:right w:val="dashSmallGap" w:sz="4" w:space="0" w:color="auto"/>
            </w:tcBorders>
          </w:tcPr>
          <w:p w:rsidR="00522B05" w:rsidRDefault="00522B05">
            <w:pPr>
              <w:ind w:right="-29"/>
              <w:jc w:val="center"/>
              <w:rPr>
                <w:noProof/>
                <w:sz w:val="18"/>
                <w:szCs w:val="18"/>
              </w:rPr>
            </w:pPr>
          </w:p>
        </w:tc>
        <w:tc>
          <w:tcPr>
            <w:tcW w:w="887" w:type="dxa"/>
            <w:tcBorders>
              <w:left w:val="dashSmallGap" w:sz="4" w:space="0" w:color="auto"/>
            </w:tcBorders>
          </w:tcPr>
          <w:p w:rsidR="00522B05" w:rsidRDefault="00522B05">
            <w:pPr>
              <w:ind w:right="-29"/>
              <w:jc w:val="center"/>
              <w:rPr>
                <w:noProof/>
                <w:sz w:val="18"/>
                <w:szCs w:val="18"/>
              </w:rPr>
            </w:pPr>
          </w:p>
        </w:tc>
        <w:tc>
          <w:tcPr>
            <w:tcW w:w="857" w:type="dxa"/>
            <w:gridSpan w:val="2"/>
          </w:tcPr>
          <w:p w:rsidR="00522B05" w:rsidRDefault="0087135B">
            <w:pPr>
              <w:ind w:right="-29"/>
              <w:jc w:val="center"/>
              <w:rPr>
                <w:noProof/>
                <w:sz w:val="18"/>
                <w:szCs w:val="18"/>
              </w:rPr>
            </w:pPr>
            <w:r>
              <w:rPr>
                <w:noProof/>
                <w:sz w:val="18"/>
                <w:szCs w:val="18"/>
              </w:rPr>
              <w:t>1,660</w:t>
            </w:r>
          </w:p>
        </w:tc>
      </w:tr>
      <w:tr w:rsidR="00522B05">
        <w:trPr>
          <w:trHeight w:hRule="exact" w:val="772"/>
          <w:jc w:val="center"/>
        </w:trPr>
        <w:tc>
          <w:tcPr>
            <w:tcW w:w="1232" w:type="dxa"/>
          </w:tcPr>
          <w:p w:rsidR="00522B05" w:rsidRDefault="0087135B">
            <w:pPr>
              <w:ind w:right="-29"/>
              <w:jc w:val="center"/>
              <w:rPr>
                <w:noProof/>
                <w:sz w:val="18"/>
                <w:szCs w:val="18"/>
              </w:rPr>
            </w:pPr>
            <w:r>
              <w:rPr>
                <w:noProof/>
                <w:sz w:val="18"/>
              </w:rPr>
              <w:t>– Väljund 1</w:t>
            </w:r>
          </w:p>
        </w:tc>
        <w:tc>
          <w:tcPr>
            <w:tcW w:w="1085" w:type="dxa"/>
          </w:tcPr>
          <w:p w:rsidR="00522B05" w:rsidRDefault="0087135B">
            <w:pPr>
              <w:ind w:right="-29"/>
              <w:jc w:val="left"/>
              <w:rPr>
                <w:noProof/>
                <w:sz w:val="18"/>
                <w:szCs w:val="18"/>
              </w:rPr>
            </w:pPr>
            <w:r>
              <w:rPr>
                <w:noProof/>
                <w:sz w:val="18"/>
                <w:szCs w:val="18"/>
              </w:rPr>
              <w:t>Lähetatud ILOd</w:t>
            </w:r>
          </w:p>
        </w:tc>
        <w:tc>
          <w:tcPr>
            <w:tcW w:w="686" w:type="dxa"/>
          </w:tcPr>
          <w:p w:rsidR="00522B05" w:rsidRDefault="00522B05">
            <w:pPr>
              <w:ind w:right="-29"/>
              <w:jc w:val="center"/>
              <w:rPr>
                <w:noProof/>
                <w:sz w:val="18"/>
                <w:szCs w:val="18"/>
              </w:rPr>
            </w:pPr>
          </w:p>
        </w:tc>
        <w:tc>
          <w:tcPr>
            <w:tcW w:w="236" w:type="dxa"/>
          </w:tcPr>
          <w:p w:rsidR="00522B05" w:rsidRDefault="0087135B">
            <w:pPr>
              <w:ind w:right="-29"/>
              <w:jc w:val="center"/>
              <w:rPr>
                <w:noProof/>
                <w:sz w:val="18"/>
                <w:szCs w:val="18"/>
              </w:rPr>
            </w:pPr>
            <w:r>
              <w:rPr>
                <w:noProof/>
                <w:sz w:val="18"/>
                <w:szCs w:val="18"/>
              </w:rPr>
              <w:t>1</w:t>
            </w:r>
          </w:p>
        </w:tc>
        <w:tc>
          <w:tcPr>
            <w:tcW w:w="649" w:type="dxa"/>
          </w:tcPr>
          <w:p w:rsidR="00522B05" w:rsidRDefault="00522B05">
            <w:pPr>
              <w:ind w:right="-29"/>
              <w:jc w:val="center"/>
              <w:rPr>
                <w:noProof/>
                <w:sz w:val="18"/>
                <w:szCs w:val="18"/>
              </w:rPr>
            </w:pPr>
          </w:p>
        </w:tc>
        <w:tc>
          <w:tcPr>
            <w:tcW w:w="311" w:type="dxa"/>
          </w:tcPr>
          <w:p w:rsidR="00522B05" w:rsidRDefault="00522B05">
            <w:pPr>
              <w:ind w:right="-29"/>
              <w:jc w:val="center"/>
              <w:rPr>
                <w:noProof/>
                <w:sz w:val="18"/>
                <w:szCs w:val="18"/>
              </w:rPr>
            </w:pPr>
          </w:p>
        </w:tc>
        <w:tc>
          <w:tcPr>
            <w:tcW w:w="649" w:type="dxa"/>
          </w:tcPr>
          <w:p w:rsidR="00522B05" w:rsidRDefault="00522B05">
            <w:pPr>
              <w:ind w:right="-29"/>
              <w:jc w:val="center"/>
              <w:rPr>
                <w:noProof/>
                <w:sz w:val="18"/>
                <w:szCs w:val="18"/>
              </w:rPr>
            </w:pPr>
          </w:p>
        </w:tc>
        <w:tc>
          <w:tcPr>
            <w:tcW w:w="431" w:type="dxa"/>
          </w:tcPr>
          <w:p w:rsidR="00522B05" w:rsidRDefault="0087135B">
            <w:pPr>
              <w:ind w:right="-29"/>
              <w:jc w:val="center"/>
              <w:rPr>
                <w:noProof/>
                <w:sz w:val="18"/>
                <w:szCs w:val="18"/>
              </w:rPr>
            </w:pPr>
            <w:r>
              <w:rPr>
                <w:noProof/>
                <w:sz w:val="18"/>
                <w:szCs w:val="18"/>
              </w:rPr>
              <w:t>1</w:t>
            </w:r>
          </w:p>
        </w:tc>
        <w:tc>
          <w:tcPr>
            <w:tcW w:w="769" w:type="dxa"/>
          </w:tcPr>
          <w:p w:rsidR="00522B05" w:rsidRDefault="0087135B">
            <w:pPr>
              <w:ind w:right="-29"/>
              <w:jc w:val="center"/>
              <w:rPr>
                <w:noProof/>
                <w:sz w:val="18"/>
                <w:szCs w:val="18"/>
              </w:rPr>
            </w:pPr>
            <w:r>
              <w:rPr>
                <w:noProof/>
                <w:sz w:val="18"/>
                <w:szCs w:val="18"/>
              </w:rPr>
              <w:t>0,500</w:t>
            </w:r>
          </w:p>
        </w:tc>
        <w:tc>
          <w:tcPr>
            <w:tcW w:w="431" w:type="dxa"/>
          </w:tcPr>
          <w:p w:rsidR="00522B05" w:rsidRDefault="0087135B">
            <w:pPr>
              <w:ind w:right="-29"/>
              <w:jc w:val="center"/>
              <w:rPr>
                <w:noProof/>
                <w:sz w:val="18"/>
                <w:szCs w:val="18"/>
              </w:rPr>
            </w:pPr>
            <w:r>
              <w:rPr>
                <w:noProof/>
                <w:sz w:val="18"/>
                <w:szCs w:val="18"/>
              </w:rPr>
              <w:t>1</w:t>
            </w:r>
          </w:p>
        </w:tc>
        <w:tc>
          <w:tcPr>
            <w:tcW w:w="649" w:type="dxa"/>
          </w:tcPr>
          <w:p w:rsidR="00522B05" w:rsidRDefault="0087135B">
            <w:pPr>
              <w:ind w:right="-29"/>
              <w:jc w:val="center"/>
              <w:rPr>
                <w:noProof/>
                <w:sz w:val="18"/>
                <w:szCs w:val="18"/>
              </w:rPr>
            </w:pPr>
            <w:r>
              <w:rPr>
                <w:noProof/>
                <w:sz w:val="18"/>
                <w:szCs w:val="18"/>
              </w:rPr>
              <w:t>0,500</w:t>
            </w:r>
          </w:p>
        </w:tc>
        <w:tc>
          <w:tcPr>
            <w:tcW w:w="494" w:type="dxa"/>
          </w:tcPr>
          <w:p w:rsidR="00522B05" w:rsidRDefault="0087135B">
            <w:pPr>
              <w:ind w:right="-29"/>
              <w:jc w:val="center"/>
              <w:rPr>
                <w:noProof/>
                <w:sz w:val="18"/>
                <w:szCs w:val="18"/>
              </w:rPr>
            </w:pPr>
            <w:r>
              <w:rPr>
                <w:noProof/>
                <w:sz w:val="18"/>
                <w:szCs w:val="18"/>
              </w:rPr>
              <w:t>1</w:t>
            </w:r>
          </w:p>
        </w:tc>
        <w:tc>
          <w:tcPr>
            <w:tcW w:w="706" w:type="dxa"/>
          </w:tcPr>
          <w:p w:rsidR="00522B05" w:rsidRDefault="0087135B">
            <w:pPr>
              <w:ind w:right="-29"/>
              <w:jc w:val="center"/>
              <w:rPr>
                <w:noProof/>
                <w:sz w:val="18"/>
                <w:szCs w:val="18"/>
              </w:rPr>
            </w:pPr>
            <w:r>
              <w:rPr>
                <w:noProof/>
                <w:sz w:val="18"/>
                <w:szCs w:val="18"/>
              </w:rPr>
              <w:t>0,500</w:t>
            </w:r>
          </w:p>
        </w:tc>
        <w:tc>
          <w:tcPr>
            <w:tcW w:w="431" w:type="dxa"/>
          </w:tcPr>
          <w:p w:rsidR="00522B05" w:rsidRDefault="0087135B">
            <w:pPr>
              <w:ind w:right="-29"/>
              <w:jc w:val="center"/>
              <w:rPr>
                <w:noProof/>
                <w:sz w:val="18"/>
                <w:szCs w:val="18"/>
              </w:rPr>
            </w:pPr>
            <w:r>
              <w:rPr>
                <w:noProof/>
                <w:sz w:val="18"/>
                <w:szCs w:val="18"/>
              </w:rPr>
              <w:t>1</w:t>
            </w:r>
          </w:p>
        </w:tc>
        <w:tc>
          <w:tcPr>
            <w:tcW w:w="769" w:type="dxa"/>
          </w:tcPr>
          <w:p w:rsidR="00522B05" w:rsidRDefault="0087135B">
            <w:pPr>
              <w:ind w:right="-29"/>
              <w:jc w:val="center"/>
              <w:rPr>
                <w:noProof/>
                <w:sz w:val="18"/>
                <w:szCs w:val="18"/>
              </w:rPr>
            </w:pPr>
            <w:r>
              <w:rPr>
                <w:noProof/>
                <w:sz w:val="18"/>
                <w:szCs w:val="18"/>
              </w:rPr>
              <w:t>0,500</w:t>
            </w:r>
          </w:p>
        </w:tc>
        <w:tc>
          <w:tcPr>
            <w:tcW w:w="431" w:type="dxa"/>
          </w:tcPr>
          <w:p w:rsidR="00522B05" w:rsidRDefault="0087135B">
            <w:pPr>
              <w:ind w:right="-29"/>
              <w:jc w:val="center"/>
              <w:rPr>
                <w:noProof/>
                <w:sz w:val="18"/>
                <w:szCs w:val="18"/>
              </w:rPr>
            </w:pPr>
            <w:r>
              <w:rPr>
                <w:noProof/>
                <w:sz w:val="18"/>
                <w:szCs w:val="18"/>
              </w:rPr>
              <w:t>1</w:t>
            </w:r>
          </w:p>
        </w:tc>
        <w:tc>
          <w:tcPr>
            <w:tcW w:w="769" w:type="dxa"/>
          </w:tcPr>
          <w:p w:rsidR="00522B05" w:rsidRDefault="0087135B">
            <w:pPr>
              <w:ind w:right="-29"/>
              <w:jc w:val="center"/>
              <w:rPr>
                <w:noProof/>
                <w:sz w:val="18"/>
                <w:szCs w:val="18"/>
              </w:rPr>
            </w:pPr>
            <w:r>
              <w:rPr>
                <w:noProof/>
                <w:sz w:val="18"/>
                <w:szCs w:val="18"/>
              </w:rPr>
              <w:t>0,500</w:t>
            </w:r>
          </w:p>
        </w:tc>
        <w:tc>
          <w:tcPr>
            <w:tcW w:w="433" w:type="dxa"/>
          </w:tcPr>
          <w:p w:rsidR="00522B05" w:rsidRDefault="0087135B">
            <w:pPr>
              <w:ind w:right="-29"/>
              <w:jc w:val="center"/>
              <w:rPr>
                <w:noProof/>
                <w:sz w:val="18"/>
                <w:szCs w:val="18"/>
              </w:rPr>
            </w:pPr>
            <w:r>
              <w:rPr>
                <w:noProof/>
                <w:sz w:val="18"/>
                <w:szCs w:val="18"/>
              </w:rPr>
              <w:t>1</w:t>
            </w:r>
          </w:p>
        </w:tc>
        <w:tc>
          <w:tcPr>
            <w:tcW w:w="767" w:type="dxa"/>
          </w:tcPr>
          <w:p w:rsidR="00522B05" w:rsidRDefault="0087135B">
            <w:pPr>
              <w:ind w:right="-29"/>
              <w:jc w:val="center"/>
              <w:rPr>
                <w:noProof/>
                <w:sz w:val="18"/>
                <w:szCs w:val="18"/>
              </w:rPr>
            </w:pPr>
            <w:r>
              <w:rPr>
                <w:noProof/>
                <w:sz w:val="18"/>
                <w:szCs w:val="18"/>
              </w:rPr>
              <w:t>0,500</w:t>
            </w:r>
          </w:p>
        </w:tc>
        <w:tc>
          <w:tcPr>
            <w:tcW w:w="433" w:type="dxa"/>
          </w:tcPr>
          <w:p w:rsidR="00522B05" w:rsidRDefault="0087135B">
            <w:pPr>
              <w:ind w:right="-29"/>
              <w:jc w:val="center"/>
              <w:rPr>
                <w:noProof/>
                <w:sz w:val="18"/>
                <w:szCs w:val="18"/>
              </w:rPr>
            </w:pPr>
            <w:r>
              <w:rPr>
                <w:noProof/>
                <w:sz w:val="18"/>
                <w:szCs w:val="18"/>
              </w:rPr>
              <w:t>1</w:t>
            </w:r>
          </w:p>
        </w:tc>
        <w:tc>
          <w:tcPr>
            <w:tcW w:w="887" w:type="dxa"/>
          </w:tcPr>
          <w:p w:rsidR="00522B05" w:rsidRDefault="0087135B">
            <w:pPr>
              <w:ind w:right="-29"/>
              <w:jc w:val="center"/>
              <w:rPr>
                <w:noProof/>
                <w:sz w:val="18"/>
                <w:szCs w:val="18"/>
              </w:rPr>
            </w:pPr>
            <w:r>
              <w:rPr>
                <w:noProof/>
                <w:sz w:val="18"/>
                <w:szCs w:val="18"/>
              </w:rPr>
              <w:t>0,500</w:t>
            </w:r>
          </w:p>
        </w:tc>
        <w:tc>
          <w:tcPr>
            <w:tcW w:w="857" w:type="dxa"/>
            <w:gridSpan w:val="2"/>
          </w:tcPr>
          <w:p w:rsidR="00522B05" w:rsidRDefault="0087135B">
            <w:pPr>
              <w:ind w:right="-29"/>
              <w:jc w:val="center"/>
              <w:rPr>
                <w:noProof/>
                <w:sz w:val="18"/>
                <w:szCs w:val="18"/>
              </w:rPr>
            </w:pPr>
            <w:r>
              <w:rPr>
                <w:noProof/>
                <w:sz w:val="18"/>
                <w:szCs w:val="18"/>
              </w:rPr>
              <w:t>3,500</w:t>
            </w:r>
          </w:p>
        </w:tc>
      </w:tr>
      <w:tr w:rsidR="00522B05">
        <w:trPr>
          <w:jc w:val="center"/>
        </w:trPr>
        <w:tc>
          <w:tcPr>
            <w:tcW w:w="3003" w:type="dxa"/>
            <w:gridSpan w:val="3"/>
            <w:tcBorders>
              <w:bottom w:val="single" w:sz="12" w:space="0" w:color="auto"/>
            </w:tcBorders>
            <w:vAlign w:val="center"/>
          </w:tcPr>
          <w:p w:rsidR="00522B05" w:rsidRDefault="0087135B">
            <w:pPr>
              <w:ind w:right="-29"/>
              <w:jc w:val="center"/>
              <w:rPr>
                <w:noProof/>
                <w:sz w:val="18"/>
                <w:szCs w:val="18"/>
              </w:rPr>
            </w:pPr>
            <w:r>
              <w:rPr>
                <w:noProof/>
                <w:sz w:val="18"/>
              </w:rPr>
              <w:t>Erieesmärgi nr 1 vahesumma</w:t>
            </w:r>
          </w:p>
        </w:tc>
        <w:tc>
          <w:tcPr>
            <w:tcW w:w="236" w:type="dxa"/>
            <w:tcBorders>
              <w:bottom w:val="single" w:sz="12" w:space="0" w:color="auto"/>
            </w:tcBorders>
          </w:tcPr>
          <w:p w:rsidR="00522B05" w:rsidRDefault="00522B05">
            <w:pPr>
              <w:ind w:right="-29"/>
              <w:jc w:val="center"/>
              <w:rPr>
                <w:noProof/>
                <w:sz w:val="18"/>
                <w:szCs w:val="18"/>
              </w:rPr>
            </w:pPr>
          </w:p>
        </w:tc>
        <w:tc>
          <w:tcPr>
            <w:tcW w:w="649" w:type="dxa"/>
            <w:tcBorders>
              <w:bottom w:val="single" w:sz="12" w:space="0" w:color="auto"/>
            </w:tcBorders>
          </w:tcPr>
          <w:p w:rsidR="00522B05" w:rsidRDefault="0087135B">
            <w:pPr>
              <w:ind w:right="-29"/>
              <w:jc w:val="center"/>
              <w:rPr>
                <w:noProof/>
                <w:sz w:val="18"/>
                <w:szCs w:val="18"/>
              </w:rPr>
            </w:pPr>
            <w:r>
              <w:rPr>
                <w:noProof/>
                <w:sz w:val="18"/>
                <w:szCs w:val="18"/>
              </w:rPr>
              <w:t>0.360</w:t>
            </w:r>
          </w:p>
        </w:tc>
        <w:tc>
          <w:tcPr>
            <w:tcW w:w="311" w:type="dxa"/>
            <w:tcBorders>
              <w:bottom w:val="single" w:sz="12" w:space="0" w:color="auto"/>
            </w:tcBorders>
          </w:tcPr>
          <w:p w:rsidR="00522B05" w:rsidRDefault="00522B05">
            <w:pPr>
              <w:ind w:right="-29"/>
              <w:jc w:val="center"/>
              <w:rPr>
                <w:noProof/>
                <w:sz w:val="18"/>
                <w:szCs w:val="18"/>
              </w:rPr>
            </w:pPr>
          </w:p>
        </w:tc>
        <w:tc>
          <w:tcPr>
            <w:tcW w:w="649" w:type="dxa"/>
            <w:tcBorders>
              <w:bottom w:val="single" w:sz="12" w:space="0" w:color="auto"/>
            </w:tcBorders>
          </w:tcPr>
          <w:p w:rsidR="00522B05" w:rsidRDefault="0087135B">
            <w:pPr>
              <w:ind w:right="-29"/>
              <w:jc w:val="center"/>
              <w:rPr>
                <w:noProof/>
                <w:sz w:val="18"/>
                <w:szCs w:val="18"/>
              </w:rPr>
            </w:pPr>
            <w:r>
              <w:rPr>
                <w:noProof/>
                <w:sz w:val="18"/>
                <w:szCs w:val="18"/>
              </w:rPr>
              <w:t>0,500</w:t>
            </w:r>
          </w:p>
        </w:tc>
        <w:tc>
          <w:tcPr>
            <w:tcW w:w="431" w:type="dxa"/>
            <w:tcBorders>
              <w:bottom w:val="single" w:sz="12" w:space="0" w:color="auto"/>
            </w:tcBorders>
          </w:tcPr>
          <w:p w:rsidR="00522B05" w:rsidRDefault="00522B05">
            <w:pPr>
              <w:ind w:right="-29"/>
              <w:jc w:val="center"/>
              <w:rPr>
                <w:noProof/>
                <w:sz w:val="18"/>
                <w:szCs w:val="18"/>
              </w:rPr>
            </w:pPr>
          </w:p>
        </w:tc>
        <w:tc>
          <w:tcPr>
            <w:tcW w:w="769" w:type="dxa"/>
            <w:tcBorders>
              <w:bottom w:val="single" w:sz="12" w:space="0" w:color="auto"/>
            </w:tcBorders>
          </w:tcPr>
          <w:p w:rsidR="00522B05" w:rsidRDefault="0087135B">
            <w:pPr>
              <w:ind w:right="-29"/>
              <w:jc w:val="center"/>
              <w:rPr>
                <w:noProof/>
                <w:sz w:val="18"/>
                <w:szCs w:val="18"/>
              </w:rPr>
            </w:pPr>
            <w:r>
              <w:rPr>
                <w:noProof/>
                <w:sz w:val="18"/>
                <w:szCs w:val="18"/>
              </w:rPr>
              <w:t>5,000</w:t>
            </w:r>
          </w:p>
        </w:tc>
        <w:tc>
          <w:tcPr>
            <w:tcW w:w="431" w:type="dxa"/>
            <w:tcBorders>
              <w:bottom w:val="single" w:sz="12" w:space="0" w:color="auto"/>
            </w:tcBorders>
          </w:tcPr>
          <w:p w:rsidR="00522B05" w:rsidRDefault="00522B05">
            <w:pPr>
              <w:ind w:right="-29"/>
              <w:jc w:val="center"/>
              <w:rPr>
                <w:noProof/>
                <w:sz w:val="18"/>
                <w:szCs w:val="18"/>
              </w:rPr>
            </w:pPr>
          </w:p>
        </w:tc>
        <w:tc>
          <w:tcPr>
            <w:tcW w:w="649" w:type="dxa"/>
            <w:tcBorders>
              <w:bottom w:val="single" w:sz="12" w:space="0" w:color="auto"/>
            </w:tcBorders>
          </w:tcPr>
          <w:p w:rsidR="00522B05" w:rsidRDefault="0087135B">
            <w:pPr>
              <w:ind w:right="-29"/>
              <w:jc w:val="center"/>
              <w:rPr>
                <w:noProof/>
                <w:sz w:val="18"/>
                <w:szCs w:val="18"/>
              </w:rPr>
            </w:pPr>
            <w:r>
              <w:rPr>
                <w:noProof/>
                <w:sz w:val="18"/>
                <w:szCs w:val="18"/>
              </w:rPr>
              <w:t>0,500</w:t>
            </w:r>
          </w:p>
        </w:tc>
        <w:tc>
          <w:tcPr>
            <w:tcW w:w="494" w:type="dxa"/>
            <w:tcBorders>
              <w:bottom w:val="single" w:sz="12" w:space="0" w:color="auto"/>
            </w:tcBorders>
          </w:tcPr>
          <w:p w:rsidR="00522B05" w:rsidRDefault="00522B05">
            <w:pPr>
              <w:ind w:right="-29"/>
              <w:jc w:val="center"/>
              <w:rPr>
                <w:noProof/>
                <w:sz w:val="18"/>
                <w:szCs w:val="18"/>
              </w:rPr>
            </w:pPr>
          </w:p>
        </w:tc>
        <w:tc>
          <w:tcPr>
            <w:tcW w:w="706" w:type="dxa"/>
            <w:tcBorders>
              <w:bottom w:val="single" w:sz="12" w:space="0" w:color="auto"/>
            </w:tcBorders>
          </w:tcPr>
          <w:p w:rsidR="00522B05" w:rsidRDefault="0087135B">
            <w:pPr>
              <w:ind w:right="-29"/>
              <w:jc w:val="center"/>
              <w:rPr>
                <w:noProof/>
                <w:sz w:val="18"/>
                <w:szCs w:val="18"/>
              </w:rPr>
            </w:pPr>
            <w:r>
              <w:rPr>
                <w:noProof/>
                <w:sz w:val="18"/>
                <w:szCs w:val="18"/>
              </w:rPr>
              <w:t>5,500</w:t>
            </w:r>
          </w:p>
        </w:tc>
        <w:tc>
          <w:tcPr>
            <w:tcW w:w="431" w:type="dxa"/>
            <w:tcBorders>
              <w:bottom w:val="single" w:sz="12" w:space="0" w:color="auto"/>
            </w:tcBorders>
          </w:tcPr>
          <w:p w:rsidR="00522B05" w:rsidRDefault="00522B05">
            <w:pPr>
              <w:ind w:right="-29"/>
              <w:jc w:val="center"/>
              <w:rPr>
                <w:noProof/>
                <w:sz w:val="18"/>
                <w:szCs w:val="18"/>
              </w:rPr>
            </w:pPr>
          </w:p>
        </w:tc>
        <w:tc>
          <w:tcPr>
            <w:tcW w:w="769" w:type="dxa"/>
            <w:tcBorders>
              <w:bottom w:val="single" w:sz="12" w:space="0" w:color="auto"/>
            </w:tcBorders>
          </w:tcPr>
          <w:p w:rsidR="00522B05" w:rsidRDefault="0087135B">
            <w:pPr>
              <w:ind w:right="-29"/>
              <w:jc w:val="center"/>
              <w:rPr>
                <w:noProof/>
                <w:sz w:val="18"/>
                <w:szCs w:val="18"/>
              </w:rPr>
            </w:pPr>
            <w:r>
              <w:rPr>
                <w:noProof/>
                <w:sz w:val="18"/>
                <w:szCs w:val="18"/>
              </w:rPr>
              <w:t>0,500</w:t>
            </w:r>
          </w:p>
        </w:tc>
        <w:tc>
          <w:tcPr>
            <w:tcW w:w="431" w:type="dxa"/>
            <w:tcBorders>
              <w:bottom w:val="single" w:sz="12" w:space="0" w:color="auto"/>
            </w:tcBorders>
          </w:tcPr>
          <w:p w:rsidR="00522B05" w:rsidRDefault="00522B05">
            <w:pPr>
              <w:ind w:right="-29"/>
              <w:jc w:val="center"/>
              <w:rPr>
                <w:noProof/>
                <w:sz w:val="18"/>
                <w:szCs w:val="18"/>
              </w:rPr>
            </w:pPr>
          </w:p>
        </w:tc>
        <w:tc>
          <w:tcPr>
            <w:tcW w:w="769" w:type="dxa"/>
            <w:tcBorders>
              <w:bottom w:val="single" w:sz="12" w:space="0" w:color="auto"/>
            </w:tcBorders>
          </w:tcPr>
          <w:p w:rsidR="00522B05" w:rsidRDefault="0087135B">
            <w:pPr>
              <w:ind w:right="-29"/>
              <w:jc w:val="center"/>
              <w:rPr>
                <w:noProof/>
                <w:sz w:val="18"/>
                <w:szCs w:val="18"/>
              </w:rPr>
            </w:pPr>
            <w:r>
              <w:rPr>
                <w:noProof/>
                <w:sz w:val="18"/>
                <w:szCs w:val="18"/>
              </w:rPr>
              <w:t>0,500</w:t>
            </w:r>
          </w:p>
        </w:tc>
        <w:tc>
          <w:tcPr>
            <w:tcW w:w="433" w:type="dxa"/>
            <w:tcBorders>
              <w:bottom w:val="single" w:sz="12" w:space="0" w:color="auto"/>
            </w:tcBorders>
          </w:tcPr>
          <w:p w:rsidR="00522B05" w:rsidRDefault="00522B05">
            <w:pPr>
              <w:ind w:right="-29"/>
              <w:jc w:val="center"/>
              <w:rPr>
                <w:noProof/>
                <w:sz w:val="18"/>
                <w:szCs w:val="18"/>
              </w:rPr>
            </w:pPr>
          </w:p>
        </w:tc>
        <w:tc>
          <w:tcPr>
            <w:tcW w:w="767" w:type="dxa"/>
            <w:tcBorders>
              <w:bottom w:val="single" w:sz="12" w:space="0" w:color="auto"/>
            </w:tcBorders>
          </w:tcPr>
          <w:p w:rsidR="00522B05" w:rsidRDefault="0087135B">
            <w:pPr>
              <w:ind w:right="-29"/>
              <w:jc w:val="center"/>
              <w:rPr>
                <w:noProof/>
                <w:sz w:val="18"/>
                <w:szCs w:val="18"/>
              </w:rPr>
            </w:pPr>
            <w:r>
              <w:rPr>
                <w:noProof/>
                <w:sz w:val="18"/>
                <w:szCs w:val="18"/>
              </w:rPr>
              <w:t>4,000</w:t>
            </w:r>
          </w:p>
        </w:tc>
        <w:tc>
          <w:tcPr>
            <w:tcW w:w="433" w:type="dxa"/>
            <w:tcBorders>
              <w:bottom w:val="single" w:sz="12" w:space="0" w:color="auto"/>
            </w:tcBorders>
          </w:tcPr>
          <w:p w:rsidR="00522B05" w:rsidRDefault="00522B05">
            <w:pPr>
              <w:ind w:right="-29"/>
              <w:jc w:val="center"/>
              <w:rPr>
                <w:noProof/>
                <w:sz w:val="18"/>
                <w:szCs w:val="18"/>
              </w:rPr>
            </w:pPr>
          </w:p>
        </w:tc>
        <w:tc>
          <w:tcPr>
            <w:tcW w:w="887" w:type="dxa"/>
            <w:tcBorders>
              <w:bottom w:val="single" w:sz="12" w:space="0" w:color="auto"/>
            </w:tcBorders>
          </w:tcPr>
          <w:p w:rsidR="00522B05" w:rsidRDefault="0087135B">
            <w:pPr>
              <w:ind w:right="-29"/>
              <w:jc w:val="center"/>
              <w:rPr>
                <w:noProof/>
                <w:sz w:val="18"/>
                <w:szCs w:val="18"/>
              </w:rPr>
            </w:pPr>
            <w:r>
              <w:rPr>
                <w:noProof/>
                <w:sz w:val="18"/>
                <w:szCs w:val="18"/>
              </w:rPr>
              <w:t>0,500</w:t>
            </w:r>
          </w:p>
        </w:tc>
        <w:tc>
          <w:tcPr>
            <w:tcW w:w="857" w:type="dxa"/>
            <w:gridSpan w:val="2"/>
            <w:tcBorders>
              <w:bottom w:val="single" w:sz="12" w:space="0" w:color="auto"/>
            </w:tcBorders>
          </w:tcPr>
          <w:p w:rsidR="00522B05" w:rsidRDefault="0087135B">
            <w:pPr>
              <w:ind w:right="-29"/>
              <w:jc w:val="center"/>
              <w:rPr>
                <w:noProof/>
                <w:sz w:val="18"/>
                <w:szCs w:val="18"/>
              </w:rPr>
            </w:pPr>
            <w:r>
              <w:rPr>
                <w:noProof/>
                <w:sz w:val="18"/>
                <w:szCs w:val="18"/>
              </w:rPr>
              <w:t>17,360</w:t>
            </w:r>
          </w:p>
        </w:tc>
      </w:tr>
      <w:tr w:rsidR="00522B05">
        <w:trPr>
          <w:jc w:val="center"/>
        </w:trPr>
        <w:tc>
          <w:tcPr>
            <w:tcW w:w="3003" w:type="dxa"/>
            <w:gridSpan w:val="3"/>
            <w:vAlign w:val="center"/>
          </w:tcPr>
          <w:p w:rsidR="00522B05" w:rsidRDefault="0087135B">
            <w:pPr>
              <w:spacing w:before="60" w:after="60"/>
              <w:ind w:right="-29"/>
              <w:jc w:val="center"/>
              <w:rPr>
                <w:noProof/>
                <w:sz w:val="18"/>
                <w:szCs w:val="18"/>
              </w:rPr>
            </w:pPr>
            <w:r>
              <w:rPr>
                <w:noProof/>
                <w:sz w:val="18"/>
              </w:rPr>
              <w:t>ERIEESMÄRK nr 2 ...</w:t>
            </w:r>
          </w:p>
        </w:tc>
        <w:tc>
          <w:tcPr>
            <w:tcW w:w="236" w:type="dxa"/>
            <w:tcBorders>
              <w:top w:val="nil"/>
              <w:left w:val="nil"/>
              <w:bottom w:val="nil"/>
              <w:right w:val="nil"/>
            </w:tcBorders>
          </w:tcPr>
          <w:p w:rsidR="00522B05" w:rsidRDefault="00522B05">
            <w:pPr>
              <w:spacing w:before="60" w:after="60"/>
              <w:ind w:right="-29"/>
              <w:jc w:val="center"/>
              <w:rPr>
                <w:noProof/>
                <w:sz w:val="18"/>
                <w:szCs w:val="18"/>
              </w:rPr>
            </w:pPr>
          </w:p>
        </w:tc>
        <w:tc>
          <w:tcPr>
            <w:tcW w:w="649" w:type="dxa"/>
            <w:tcBorders>
              <w:top w:val="nil"/>
              <w:left w:val="nil"/>
              <w:bottom w:val="nil"/>
              <w:right w:val="nil"/>
            </w:tcBorders>
          </w:tcPr>
          <w:p w:rsidR="00522B05" w:rsidRDefault="00522B05">
            <w:pPr>
              <w:spacing w:before="60" w:after="60"/>
              <w:ind w:right="-29"/>
              <w:jc w:val="center"/>
              <w:rPr>
                <w:noProof/>
                <w:sz w:val="18"/>
                <w:szCs w:val="18"/>
              </w:rPr>
            </w:pPr>
          </w:p>
        </w:tc>
        <w:tc>
          <w:tcPr>
            <w:tcW w:w="311" w:type="dxa"/>
            <w:tcBorders>
              <w:top w:val="nil"/>
              <w:left w:val="nil"/>
              <w:bottom w:val="nil"/>
              <w:right w:val="nil"/>
            </w:tcBorders>
          </w:tcPr>
          <w:p w:rsidR="00522B05" w:rsidRDefault="00522B05">
            <w:pPr>
              <w:spacing w:before="60" w:after="60"/>
              <w:ind w:right="-29"/>
              <w:jc w:val="center"/>
              <w:rPr>
                <w:noProof/>
                <w:sz w:val="18"/>
                <w:szCs w:val="18"/>
              </w:rPr>
            </w:pPr>
          </w:p>
        </w:tc>
        <w:tc>
          <w:tcPr>
            <w:tcW w:w="649" w:type="dxa"/>
            <w:tcBorders>
              <w:top w:val="nil"/>
              <w:left w:val="nil"/>
              <w:bottom w:val="nil"/>
              <w:right w:val="nil"/>
            </w:tcBorders>
          </w:tcPr>
          <w:p w:rsidR="00522B05" w:rsidRDefault="00522B05">
            <w:pPr>
              <w:spacing w:before="60" w:after="60"/>
              <w:ind w:right="-29"/>
              <w:jc w:val="center"/>
              <w:rPr>
                <w:noProof/>
                <w:sz w:val="18"/>
                <w:szCs w:val="18"/>
              </w:rPr>
            </w:pPr>
          </w:p>
        </w:tc>
        <w:tc>
          <w:tcPr>
            <w:tcW w:w="431" w:type="dxa"/>
            <w:tcBorders>
              <w:top w:val="nil"/>
              <w:left w:val="nil"/>
              <w:bottom w:val="nil"/>
              <w:right w:val="nil"/>
            </w:tcBorders>
          </w:tcPr>
          <w:p w:rsidR="00522B05" w:rsidRDefault="00522B05">
            <w:pPr>
              <w:spacing w:before="60" w:after="60"/>
              <w:ind w:right="-29"/>
              <w:jc w:val="center"/>
              <w:rPr>
                <w:noProof/>
                <w:sz w:val="18"/>
                <w:szCs w:val="18"/>
              </w:rPr>
            </w:pPr>
          </w:p>
        </w:tc>
        <w:tc>
          <w:tcPr>
            <w:tcW w:w="769" w:type="dxa"/>
            <w:tcBorders>
              <w:top w:val="nil"/>
              <w:left w:val="nil"/>
              <w:bottom w:val="nil"/>
              <w:right w:val="nil"/>
            </w:tcBorders>
          </w:tcPr>
          <w:p w:rsidR="00522B05" w:rsidRDefault="00522B05">
            <w:pPr>
              <w:spacing w:before="60" w:after="60"/>
              <w:ind w:right="-29"/>
              <w:jc w:val="center"/>
              <w:rPr>
                <w:noProof/>
                <w:sz w:val="18"/>
                <w:szCs w:val="18"/>
              </w:rPr>
            </w:pPr>
          </w:p>
        </w:tc>
        <w:tc>
          <w:tcPr>
            <w:tcW w:w="431" w:type="dxa"/>
            <w:tcBorders>
              <w:top w:val="nil"/>
              <w:left w:val="nil"/>
              <w:bottom w:val="nil"/>
              <w:right w:val="nil"/>
            </w:tcBorders>
          </w:tcPr>
          <w:p w:rsidR="00522B05" w:rsidRDefault="00522B05">
            <w:pPr>
              <w:spacing w:before="60" w:after="60"/>
              <w:ind w:right="-29"/>
              <w:jc w:val="center"/>
              <w:rPr>
                <w:noProof/>
                <w:sz w:val="18"/>
                <w:szCs w:val="18"/>
              </w:rPr>
            </w:pPr>
          </w:p>
        </w:tc>
        <w:tc>
          <w:tcPr>
            <w:tcW w:w="649" w:type="dxa"/>
            <w:tcBorders>
              <w:top w:val="nil"/>
              <w:left w:val="nil"/>
              <w:bottom w:val="nil"/>
              <w:right w:val="nil"/>
            </w:tcBorders>
          </w:tcPr>
          <w:p w:rsidR="00522B05" w:rsidRDefault="00522B05">
            <w:pPr>
              <w:spacing w:before="60" w:after="60"/>
              <w:ind w:right="-29"/>
              <w:jc w:val="center"/>
              <w:rPr>
                <w:noProof/>
                <w:sz w:val="18"/>
                <w:szCs w:val="18"/>
              </w:rPr>
            </w:pPr>
          </w:p>
        </w:tc>
        <w:tc>
          <w:tcPr>
            <w:tcW w:w="494" w:type="dxa"/>
            <w:tcBorders>
              <w:top w:val="nil"/>
              <w:left w:val="nil"/>
              <w:bottom w:val="nil"/>
              <w:right w:val="nil"/>
            </w:tcBorders>
          </w:tcPr>
          <w:p w:rsidR="00522B05" w:rsidRDefault="00522B05">
            <w:pPr>
              <w:spacing w:before="60" w:after="60"/>
              <w:ind w:right="-29"/>
              <w:jc w:val="center"/>
              <w:rPr>
                <w:noProof/>
                <w:sz w:val="18"/>
                <w:szCs w:val="18"/>
              </w:rPr>
            </w:pPr>
          </w:p>
        </w:tc>
        <w:tc>
          <w:tcPr>
            <w:tcW w:w="706" w:type="dxa"/>
            <w:tcBorders>
              <w:top w:val="nil"/>
              <w:left w:val="nil"/>
              <w:bottom w:val="nil"/>
              <w:right w:val="nil"/>
            </w:tcBorders>
          </w:tcPr>
          <w:p w:rsidR="00522B05" w:rsidRDefault="00522B05">
            <w:pPr>
              <w:spacing w:before="60" w:after="60"/>
              <w:ind w:right="-29"/>
              <w:jc w:val="center"/>
              <w:rPr>
                <w:noProof/>
                <w:sz w:val="18"/>
                <w:szCs w:val="18"/>
              </w:rPr>
            </w:pPr>
          </w:p>
        </w:tc>
        <w:tc>
          <w:tcPr>
            <w:tcW w:w="431" w:type="dxa"/>
            <w:tcBorders>
              <w:top w:val="nil"/>
              <w:left w:val="nil"/>
              <w:bottom w:val="nil"/>
              <w:right w:val="nil"/>
            </w:tcBorders>
          </w:tcPr>
          <w:p w:rsidR="00522B05" w:rsidRDefault="00522B05">
            <w:pPr>
              <w:spacing w:before="60" w:after="60"/>
              <w:ind w:right="-29"/>
              <w:jc w:val="center"/>
              <w:rPr>
                <w:noProof/>
                <w:sz w:val="18"/>
                <w:szCs w:val="18"/>
              </w:rPr>
            </w:pPr>
          </w:p>
        </w:tc>
        <w:tc>
          <w:tcPr>
            <w:tcW w:w="769" w:type="dxa"/>
            <w:tcBorders>
              <w:top w:val="nil"/>
              <w:left w:val="nil"/>
              <w:bottom w:val="nil"/>
              <w:right w:val="nil"/>
            </w:tcBorders>
          </w:tcPr>
          <w:p w:rsidR="00522B05" w:rsidRDefault="00522B05">
            <w:pPr>
              <w:spacing w:before="60" w:after="60"/>
              <w:ind w:right="-29"/>
              <w:jc w:val="center"/>
              <w:rPr>
                <w:noProof/>
                <w:sz w:val="18"/>
                <w:szCs w:val="18"/>
              </w:rPr>
            </w:pPr>
          </w:p>
        </w:tc>
        <w:tc>
          <w:tcPr>
            <w:tcW w:w="431" w:type="dxa"/>
            <w:tcBorders>
              <w:top w:val="nil"/>
              <w:left w:val="nil"/>
              <w:bottom w:val="nil"/>
              <w:right w:val="nil"/>
            </w:tcBorders>
          </w:tcPr>
          <w:p w:rsidR="00522B05" w:rsidRDefault="00522B05">
            <w:pPr>
              <w:spacing w:before="60" w:after="60"/>
              <w:ind w:right="-29"/>
              <w:jc w:val="center"/>
              <w:rPr>
                <w:noProof/>
                <w:sz w:val="18"/>
                <w:szCs w:val="18"/>
              </w:rPr>
            </w:pPr>
          </w:p>
        </w:tc>
        <w:tc>
          <w:tcPr>
            <w:tcW w:w="769" w:type="dxa"/>
            <w:tcBorders>
              <w:top w:val="nil"/>
              <w:left w:val="nil"/>
              <w:bottom w:val="nil"/>
              <w:right w:val="nil"/>
            </w:tcBorders>
          </w:tcPr>
          <w:p w:rsidR="00522B05" w:rsidRDefault="00522B05">
            <w:pPr>
              <w:spacing w:before="60" w:after="60"/>
              <w:ind w:right="-29"/>
              <w:jc w:val="center"/>
              <w:rPr>
                <w:noProof/>
                <w:sz w:val="18"/>
                <w:szCs w:val="18"/>
              </w:rPr>
            </w:pPr>
          </w:p>
        </w:tc>
        <w:tc>
          <w:tcPr>
            <w:tcW w:w="433" w:type="dxa"/>
            <w:tcBorders>
              <w:top w:val="nil"/>
              <w:left w:val="nil"/>
              <w:bottom w:val="nil"/>
              <w:right w:val="nil"/>
            </w:tcBorders>
          </w:tcPr>
          <w:p w:rsidR="00522B05" w:rsidRDefault="00522B05">
            <w:pPr>
              <w:spacing w:before="60" w:after="60"/>
              <w:ind w:right="-29"/>
              <w:jc w:val="center"/>
              <w:rPr>
                <w:noProof/>
                <w:sz w:val="18"/>
                <w:szCs w:val="18"/>
              </w:rPr>
            </w:pPr>
          </w:p>
        </w:tc>
        <w:tc>
          <w:tcPr>
            <w:tcW w:w="767" w:type="dxa"/>
            <w:tcBorders>
              <w:top w:val="nil"/>
              <w:left w:val="nil"/>
              <w:bottom w:val="nil"/>
              <w:right w:val="nil"/>
            </w:tcBorders>
          </w:tcPr>
          <w:p w:rsidR="00522B05" w:rsidRDefault="00522B05">
            <w:pPr>
              <w:spacing w:before="60" w:after="60"/>
              <w:ind w:right="-29"/>
              <w:jc w:val="center"/>
              <w:rPr>
                <w:noProof/>
                <w:sz w:val="18"/>
                <w:szCs w:val="18"/>
              </w:rPr>
            </w:pPr>
          </w:p>
        </w:tc>
        <w:tc>
          <w:tcPr>
            <w:tcW w:w="433" w:type="dxa"/>
            <w:tcBorders>
              <w:top w:val="nil"/>
              <w:left w:val="nil"/>
              <w:bottom w:val="nil"/>
              <w:right w:val="nil"/>
            </w:tcBorders>
          </w:tcPr>
          <w:p w:rsidR="00522B05" w:rsidRDefault="00522B05">
            <w:pPr>
              <w:spacing w:before="60" w:after="60"/>
              <w:ind w:right="-29"/>
              <w:jc w:val="center"/>
              <w:rPr>
                <w:noProof/>
                <w:sz w:val="18"/>
                <w:szCs w:val="18"/>
              </w:rPr>
            </w:pPr>
          </w:p>
        </w:tc>
        <w:tc>
          <w:tcPr>
            <w:tcW w:w="887" w:type="dxa"/>
            <w:tcBorders>
              <w:top w:val="nil"/>
              <w:left w:val="nil"/>
              <w:bottom w:val="nil"/>
              <w:right w:val="nil"/>
            </w:tcBorders>
          </w:tcPr>
          <w:p w:rsidR="00522B05" w:rsidRDefault="00522B05">
            <w:pPr>
              <w:spacing w:before="60" w:after="60"/>
              <w:ind w:right="-29"/>
              <w:jc w:val="center"/>
              <w:rPr>
                <w:noProof/>
                <w:sz w:val="18"/>
                <w:szCs w:val="18"/>
              </w:rPr>
            </w:pPr>
          </w:p>
        </w:tc>
        <w:tc>
          <w:tcPr>
            <w:tcW w:w="857" w:type="dxa"/>
            <w:gridSpan w:val="2"/>
            <w:tcBorders>
              <w:top w:val="nil"/>
              <w:left w:val="nil"/>
              <w:bottom w:val="nil"/>
              <w:right w:val="nil"/>
            </w:tcBorders>
          </w:tcPr>
          <w:p w:rsidR="00522B05" w:rsidRDefault="00522B05">
            <w:pPr>
              <w:spacing w:before="60" w:after="60"/>
              <w:ind w:right="-29"/>
              <w:jc w:val="center"/>
              <w:rPr>
                <w:noProof/>
                <w:sz w:val="18"/>
                <w:szCs w:val="18"/>
              </w:rPr>
            </w:pPr>
          </w:p>
        </w:tc>
      </w:tr>
      <w:tr w:rsidR="00522B05">
        <w:trPr>
          <w:trHeight w:hRule="exact" w:val="369"/>
          <w:jc w:val="center"/>
        </w:trPr>
        <w:tc>
          <w:tcPr>
            <w:tcW w:w="1232" w:type="dxa"/>
          </w:tcPr>
          <w:p w:rsidR="00522B05" w:rsidRDefault="0087135B">
            <w:pPr>
              <w:ind w:right="-29"/>
              <w:jc w:val="center"/>
              <w:rPr>
                <w:noProof/>
                <w:sz w:val="18"/>
                <w:szCs w:val="18"/>
              </w:rPr>
            </w:pPr>
            <w:r>
              <w:rPr>
                <w:noProof/>
                <w:sz w:val="18"/>
              </w:rPr>
              <w:t>– Väljund</w:t>
            </w:r>
          </w:p>
        </w:tc>
        <w:tc>
          <w:tcPr>
            <w:tcW w:w="1085" w:type="dxa"/>
          </w:tcPr>
          <w:p w:rsidR="00522B05" w:rsidRDefault="00522B05">
            <w:pPr>
              <w:ind w:right="-29"/>
              <w:jc w:val="center"/>
              <w:rPr>
                <w:noProof/>
                <w:sz w:val="18"/>
                <w:szCs w:val="18"/>
              </w:rPr>
            </w:pPr>
          </w:p>
        </w:tc>
        <w:tc>
          <w:tcPr>
            <w:tcW w:w="686" w:type="dxa"/>
          </w:tcPr>
          <w:p w:rsidR="00522B05" w:rsidRDefault="00522B05">
            <w:pPr>
              <w:ind w:right="-29"/>
              <w:jc w:val="center"/>
              <w:rPr>
                <w:noProof/>
                <w:sz w:val="18"/>
                <w:szCs w:val="18"/>
              </w:rPr>
            </w:pPr>
          </w:p>
        </w:tc>
        <w:tc>
          <w:tcPr>
            <w:tcW w:w="236" w:type="dxa"/>
          </w:tcPr>
          <w:p w:rsidR="00522B05" w:rsidRDefault="00522B05">
            <w:pPr>
              <w:ind w:right="-29"/>
              <w:jc w:val="center"/>
              <w:rPr>
                <w:noProof/>
                <w:sz w:val="18"/>
                <w:szCs w:val="18"/>
              </w:rPr>
            </w:pPr>
          </w:p>
        </w:tc>
        <w:tc>
          <w:tcPr>
            <w:tcW w:w="649" w:type="dxa"/>
          </w:tcPr>
          <w:p w:rsidR="00522B05" w:rsidRDefault="00522B05">
            <w:pPr>
              <w:ind w:right="-29"/>
              <w:jc w:val="center"/>
              <w:rPr>
                <w:noProof/>
                <w:sz w:val="18"/>
                <w:szCs w:val="18"/>
              </w:rPr>
            </w:pPr>
          </w:p>
        </w:tc>
        <w:tc>
          <w:tcPr>
            <w:tcW w:w="311" w:type="dxa"/>
          </w:tcPr>
          <w:p w:rsidR="00522B05" w:rsidRDefault="00522B05">
            <w:pPr>
              <w:ind w:right="-29"/>
              <w:jc w:val="center"/>
              <w:rPr>
                <w:noProof/>
                <w:sz w:val="18"/>
                <w:szCs w:val="18"/>
              </w:rPr>
            </w:pPr>
          </w:p>
        </w:tc>
        <w:tc>
          <w:tcPr>
            <w:tcW w:w="649" w:type="dxa"/>
          </w:tcPr>
          <w:p w:rsidR="00522B05" w:rsidRDefault="00522B05">
            <w:pPr>
              <w:ind w:right="-29"/>
              <w:jc w:val="center"/>
              <w:rPr>
                <w:noProof/>
                <w:sz w:val="18"/>
                <w:szCs w:val="18"/>
              </w:rPr>
            </w:pPr>
          </w:p>
        </w:tc>
        <w:tc>
          <w:tcPr>
            <w:tcW w:w="431" w:type="dxa"/>
          </w:tcPr>
          <w:p w:rsidR="00522B05" w:rsidRDefault="00522B05">
            <w:pPr>
              <w:ind w:right="-29"/>
              <w:jc w:val="center"/>
              <w:rPr>
                <w:noProof/>
                <w:sz w:val="18"/>
                <w:szCs w:val="18"/>
              </w:rPr>
            </w:pPr>
          </w:p>
        </w:tc>
        <w:tc>
          <w:tcPr>
            <w:tcW w:w="769" w:type="dxa"/>
          </w:tcPr>
          <w:p w:rsidR="00522B05" w:rsidRDefault="00522B05">
            <w:pPr>
              <w:ind w:right="-29"/>
              <w:jc w:val="center"/>
              <w:rPr>
                <w:noProof/>
                <w:sz w:val="18"/>
                <w:szCs w:val="18"/>
              </w:rPr>
            </w:pPr>
          </w:p>
        </w:tc>
        <w:tc>
          <w:tcPr>
            <w:tcW w:w="431" w:type="dxa"/>
          </w:tcPr>
          <w:p w:rsidR="00522B05" w:rsidRDefault="00522B05">
            <w:pPr>
              <w:ind w:right="-29"/>
              <w:jc w:val="center"/>
              <w:rPr>
                <w:noProof/>
                <w:sz w:val="18"/>
                <w:szCs w:val="18"/>
              </w:rPr>
            </w:pPr>
          </w:p>
        </w:tc>
        <w:tc>
          <w:tcPr>
            <w:tcW w:w="649" w:type="dxa"/>
          </w:tcPr>
          <w:p w:rsidR="00522B05" w:rsidRDefault="00522B05">
            <w:pPr>
              <w:ind w:right="-29"/>
              <w:jc w:val="center"/>
              <w:rPr>
                <w:noProof/>
                <w:sz w:val="18"/>
                <w:szCs w:val="18"/>
              </w:rPr>
            </w:pPr>
          </w:p>
        </w:tc>
        <w:tc>
          <w:tcPr>
            <w:tcW w:w="494" w:type="dxa"/>
          </w:tcPr>
          <w:p w:rsidR="00522B05" w:rsidRDefault="00522B05">
            <w:pPr>
              <w:ind w:right="-29"/>
              <w:jc w:val="center"/>
              <w:rPr>
                <w:noProof/>
                <w:sz w:val="18"/>
                <w:szCs w:val="18"/>
              </w:rPr>
            </w:pPr>
          </w:p>
        </w:tc>
        <w:tc>
          <w:tcPr>
            <w:tcW w:w="706" w:type="dxa"/>
          </w:tcPr>
          <w:p w:rsidR="00522B05" w:rsidRDefault="00522B05">
            <w:pPr>
              <w:ind w:right="-29"/>
              <w:jc w:val="center"/>
              <w:rPr>
                <w:noProof/>
                <w:sz w:val="18"/>
                <w:szCs w:val="18"/>
              </w:rPr>
            </w:pPr>
          </w:p>
        </w:tc>
        <w:tc>
          <w:tcPr>
            <w:tcW w:w="431" w:type="dxa"/>
          </w:tcPr>
          <w:p w:rsidR="00522B05" w:rsidRDefault="00522B05">
            <w:pPr>
              <w:ind w:right="-29"/>
              <w:jc w:val="center"/>
              <w:rPr>
                <w:noProof/>
                <w:sz w:val="18"/>
                <w:szCs w:val="18"/>
              </w:rPr>
            </w:pPr>
          </w:p>
        </w:tc>
        <w:tc>
          <w:tcPr>
            <w:tcW w:w="769" w:type="dxa"/>
          </w:tcPr>
          <w:p w:rsidR="00522B05" w:rsidRDefault="00522B05">
            <w:pPr>
              <w:ind w:right="-29"/>
              <w:jc w:val="center"/>
              <w:rPr>
                <w:noProof/>
                <w:sz w:val="18"/>
                <w:szCs w:val="18"/>
              </w:rPr>
            </w:pPr>
          </w:p>
        </w:tc>
        <w:tc>
          <w:tcPr>
            <w:tcW w:w="431" w:type="dxa"/>
          </w:tcPr>
          <w:p w:rsidR="00522B05" w:rsidRDefault="00522B05">
            <w:pPr>
              <w:ind w:right="-29"/>
              <w:jc w:val="center"/>
              <w:rPr>
                <w:noProof/>
                <w:sz w:val="18"/>
                <w:szCs w:val="18"/>
              </w:rPr>
            </w:pPr>
          </w:p>
        </w:tc>
        <w:tc>
          <w:tcPr>
            <w:tcW w:w="769" w:type="dxa"/>
          </w:tcPr>
          <w:p w:rsidR="00522B05" w:rsidRDefault="00522B05">
            <w:pPr>
              <w:ind w:right="-29"/>
              <w:jc w:val="center"/>
              <w:rPr>
                <w:noProof/>
                <w:sz w:val="18"/>
                <w:szCs w:val="18"/>
              </w:rPr>
            </w:pPr>
          </w:p>
        </w:tc>
        <w:tc>
          <w:tcPr>
            <w:tcW w:w="433" w:type="dxa"/>
          </w:tcPr>
          <w:p w:rsidR="00522B05" w:rsidRDefault="00522B05">
            <w:pPr>
              <w:ind w:right="-29"/>
              <w:jc w:val="center"/>
              <w:rPr>
                <w:noProof/>
                <w:sz w:val="18"/>
                <w:szCs w:val="18"/>
              </w:rPr>
            </w:pPr>
          </w:p>
        </w:tc>
        <w:tc>
          <w:tcPr>
            <w:tcW w:w="767" w:type="dxa"/>
          </w:tcPr>
          <w:p w:rsidR="00522B05" w:rsidRDefault="00522B05">
            <w:pPr>
              <w:ind w:right="-29"/>
              <w:jc w:val="center"/>
              <w:rPr>
                <w:noProof/>
                <w:sz w:val="18"/>
                <w:szCs w:val="18"/>
              </w:rPr>
            </w:pPr>
          </w:p>
        </w:tc>
        <w:tc>
          <w:tcPr>
            <w:tcW w:w="433" w:type="dxa"/>
          </w:tcPr>
          <w:p w:rsidR="00522B05" w:rsidRDefault="00522B05">
            <w:pPr>
              <w:ind w:right="-29"/>
              <w:jc w:val="center"/>
              <w:rPr>
                <w:noProof/>
                <w:sz w:val="18"/>
                <w:szCs w:val="18"/>
              </w:rPr>
            </w:pPr>
          </w:p>
        </w:tc>
        <w:tc>
          <w:tcPr>
            <w:tcW w:w="887" w:type="dxa"/>
          </w:tcPr>
          <w:p w:rsidR="00522B05" w:rsidRDefault="00522B05">
            <w:pPr>
              <w:ind w:right="-29"/>
              <w:jc w:val="center"/>
              <w:rPr>
                <w:noProof/>
                <w:sz w:val="18"/>
                <w:szCs w:val="18"/>
              </w:rPr>
            </w:pPr>
          </w:p>
        </w:tc>
        <w:tc>
          <w:tcPr>
            <w:tcW w:w="857" w:type="dxa"/>
            <w:gridSpan w:val="2"/>
          </w:tcPr>
          <w:p w:rsidR="00522B05" w:rsidRDefault="00522B05">
            <w:pPr>
              <w:ind w:right="-29"/>
              <w:jc w:val="center"/>
              <w:rPr>
                <w:noProof/>
                <w:sz w:val="18"/>
                <w:szCs w:val="18"/>
              </w:rPr>
            </w:pPr>
          </w:p>
        </w:tc>
      </w:tr>
      <w:tr w:rsidR="00522B05">
        <w:trPr>
          <w:jc w:val="center"/>
        </w:trPr>
        <w:tc>
          <w:tcPr>
            <w:tcW w:w="3003" w:type="dxa"/>
            <w:gridSpan w:val="3"/>
            <w:tcBorders>
              <w:bottom w:val="single" w:sz="12" w:space="0" w:color="auto"/>
            </w:tcBorders>
            <w:vAlign w:val="center"/>
          </w:tcPr>
          <w:p w:rsidR="00522B05" w:rsidRDefault="0087135B">
            <w:pPr>
              <w:jc w:val="center"/>
              <w:rPr>
                <w:noProof/>
                <w:sz w:val="18"/>
                <w:szCs w:val="18"/>
              </w:rPr>
            </w:pPr>
            <w:r>
              <w:rPr>
                <w:noProof/>
                <w:sz w:val="18"/>
              </w:rPr>
              <w:t>Erieesmärgi nr 2 vahesumma</w:t>
            </w:r>
          </w:p>
        </w:tc>
        <w:tc>
          <w:tcPr>
            <w:tcW w:w="236" w:type="dxa"/>
            <w:tcBorders>
              <w:bottom w:val="single" w:sz="12" w:space="0" w:color="auto"/>
            </w:tcBorders>
          </w:tcPr>
          <w:p w:rsidR="00522B05" w:rsidRDefault="00522B05">
            <w:pPr>
              <w:ind w:right="-29"/>
              <w:jc w:val="center"/>
              <w:rPr>
                <w:noProof/>
                <w:sz w:val="18"/>
                <w:szCs w:val="18"/>
              </w:rPr>
            </w:pPr>
          </w:p>
        </w:tc>
        <w:tc>
          <w:tcPr>
            <w:tcW w:w="649" w:type="dxa"/>
            <w:tcBorders>
              <w:bottom w:val="single" w:sz="12" w:space="0" w:color="auto"/>
            </w:tcBorders>
          </w:tcPr>
          <w:p w:rsidR="00522B05" w:rsidRDefault="00522B05">
            <w:pPr>
              <w:ind w:right="-29"/>
              <w:jc w:val="center"/>
              <w:rPr>
                <w:noProof/>
                <w:sz w:val="18"/>
                <w:szCs w:val="18"/>
              </w:rPr>
            </w:pPr>
          </w:p>
        </w:tc>
        <w:tc>
          <w:tcPr>
            <w:tcW w:w="311" w:type="dxa"/>
            <w:tcBorders>
              <w:bottom w:val="single" w:sz="12" w:space="0" w:color="auto"/>
            </w:tcBorders>
          </w:tcPr>
          <w:p w:rsidR="00522B05" w:rsidRDefault="00522B05">
            <w:pPr>
              <w:ind w:right="-29"/>
              <w:jc w:val="center"/>
              <w:rPr>
                <w:noProof/>
                <w:sz w:val="18"/>
                <w:szCs w:val="18"/>
              </w:rPr>
            </w:pPr>
          </w:p>
        </w:tc>
        <w:tc>
          <w:tcPr>
            <w:tcW w:w="649" w:type="dxa"/>
            <w:tcBorders>
              <w:bottom w:val="single" w:sz="12" w:space="0" w:color="auto"/>
            </w:tcBorders>
          </w:tcPr>
          <w:p w:rsidR="00522B05" w:rsidRDefault="00522B05">
            <w:pPr>
              <w:ind w:right="-29"/>
              <w:jc w:val="center"/>
              <w:rPr>
                <w:noProof/>
                <w:sz w:val="18"/>
                <w:szCs w:val="18"/>
              </w:rPr>
            </w:pPr>
          </w:p>
        </w:tc>
        <w:tc>
          <w:tcPr>
            <w:tcW w:w="431" w:type="dxa"/>
            <w:tcBorders>
              <w:bottom w:val="single" w:sz="12" w:space="0" w:color="auto"/>
            </w:tcBorders>
          </w:tcPr>
          <w:p w:rsidR="00522B05" w:rsidRDefault="00522B05">
            <w:pPr>
              <w:ind w:right="-29"/>
              <w:jc w:val="center"/>
              <w:rPr>
                <w:noProof/>
                <w:sz w:val="18"/>
                <w:szCs w:val="18"/>
              </w:rPr>
            </w:pPr>
          </w:p>
        </w:tc>
        <w:tc>
          <w:tcPr>
            <w:tcW w:w="769" w:type="dxa"/>
            <w:tcBorders>
              <w:bottom w:val="single" w:sz="12" w:space="0" w:color="auto"/>
            </w:tcBorders>
          </w:tcPr>
          <w:p w:rsidR="00522B05" w:rsidRDefault="00522B05">
            <w:pPr>
              <w:ind w:right="-29"/>
              <w:jc w:val="center"/>
              <w:rPr>
                <w:noProof/>
                <w:sz w:val="18"/>
                <w:szCs w:val="18"/>
              </w:rPr>
            </w:pPr>
          </w:p>
        </w:tc>
        <w:tc>
          <w:tcPr>
            <w:tcW w:w="431" w:type="dxa"/>
            <w:tcBorders>
              <w:bottom w:val="single" w:sz="12" w:space="0" w:color="auto"/>
            </w:tcBorders>
          </w:tcPr>
          <w:p w:rsidR="00522B05" w:rsidRDefault="00522B05">
            <w:pPr>
              <w:ind w:right="-29"/>
              <w:jc w:val="center"/>
              <w:rPr>
                <w:noProof/>
                <w:sz w:val="18"/>
                <w:szCs w:val="18"/>
              </w:rPr>
            </w:pPr>
          </w:p>
        </w:tc>
        <w:tc>
          <w:tcPr>
            <w:tcW w:w="649" w:type="dxa"/>
            <w:tcBorders>
              <w:bottom w:val="single" w:sz="12" w:space="0" w:color="auto"/>
            </w:tcBorders>
          </w:tcPr>
          <w:p w:rsidR="00522B05" w:rsidRDefault="00522B05">
            <w:pPr>
              <w:ind w:right="-29"/>
              <w:jc w:val="center"/>
              <w:rPr>
                <w:noProof/>
                <w:sz w:val="18"/>
                <w:szCs w:val="18"/>
              </w:rPr>
            </w:pPr>
          </w:p>
        </w:tc>
        <w:tc>
          <w:tcPr>
            <w:tcW w:w="494" w:type="dxa"/>
            <w:tcBorders>
              <w:bottom w:val="single" w:sz="12" w:space="0" w:color="auto"/>
            </w:tcBorders>
          </w:tcPr>
          <w:p w:rsidR="00522B05" w:rsidRDefault="00522B05">
            <w:pPr>
              <w:ind w:right="-29"/>
              <w:jc w:val="center"/>
              <w:rPr>
                <w:noProof/>
                <w:sz w:val="18"/>
                <w:szCs w:val="18"/>
              </w:rPr>
            </w:pPr>
          </w:p>
        </w:tc>
        <w:tc>
          <w:tcPr>
            <w:tcW w:w="706" w:type="dxa"/>
            <w:tcBorders>
              <w:bottom w:val="single" w:sz="12" w:space="0" w:color="auto"/>
            </w:tcBorders>
          </w:tcPr>
          <w:p w:rsidR="00522B05" w:rsidRDefault="00522B05">
            <w:pPr>
              <w:ind w:right="-29"/>
              <w:jc w:val="center"/>
              <w:rPr>
                <w:noProof/>
                <w:sz w:val="18"/>
                <w:szCs w:val="18"/>
              </w:rPr>
            </w:pPr>
          </w:p>
        </w:tc>
        <w:tc>
          <w:tcPr>
            <w:tcW w:w="431" w:type="dxa"/>
            <w:tcBorders>
              <w:bottom w:val="single" w:sz="12" w:space="0" w:color="auto"/>
            </w:tcBorders>
          </w:tcPr>
          <w:p w:rsidR="00522B05" w:rsidRDefault="00522B05">
            <w:pPr>
              <w:ind w:right="-29"/>
              <w:jc w:val="center"/>
              <w:rPr>
                <w:noProof/>
                <w:sz w:val="18"/>
                <w:szCs w:val="18"/>
              </w:rPr>
            </w:pPr>
          </w:p>
        </w:tc>
        <w:tc>
          <w:tcPr>
            <w:tcW w:w="769" w:type="dxa"/>
            <w:tcBorders>
              <w:bottom w:val="single" w:sz="12" w:space="0" w:color="auto"/>
            </w:tcBorders>
          </w:tcPr>
          <w:p w:rsidR="00522B05" w:rsidRDefault="00522B05">
            <w:pPr>
              <w:ind w:right="-29"/>
              <w:jc w:val="center"/>
              <w:rPr>
                <w:noProof/>
                <w:sz w:val="18"/>
                <w:szCs w:val="18"/>
              </w:rPr>
            </w:pPr>
          </w:p>
        </w:tc>
        <w:tc>
          <w:tcPr>
            <w:tcW w:w="431" w:type="dxa"/>
            <w:tcBorders>
              <w:bottom w:val="single" w:sz="12" w:space="0" w:color="auto"/>
            </w:tcBorders>
          </w:tcPr>
          <w:p w:rsidR="00522B05" w:rsidRDefault="00522B05">
            <w:pPr>
              <w:ind w:right="-29"/>
              <w:jc w:val="center"/>
              <w:rPr>
                <w:noProof/>
                <w:sz w:val="18"/>
                <w:szCs w:val="18"/>
              </w:rPr>
            </w:pPr>
          </w:p>
        </w:tc>
        <w:tc>
          <w:tcPr>
            <w:tcW w:w="769" w:type="dxa"/>
            <w:tcBorders>
              <w:bottom w:val="single" w:sz="12" w:space="0" w:color="auto"/>
            </w:tcBorders>
          </w:tcPr>
          <w:p w:rsidR="00522B05" w:rsidRDefault="00522B05">
            <w:pPr>
              <w:ind w:right="-29"/>
              <w:jc w:val="center"/>
              <w:rPr>
                <w:noProof/>
                <w:sz w:val="18"/>
                <w:szCs w:val="18"/>
              </w:rPr>
            </w:pPr>
          </w:p>
        </w:tc>
        <w:tc>
          <w:tcPr>
            <w:tcW w:w="433" w:type="dxa"/>
            <w:tcBorders>
              <w:bottom w:val="single" w:sz="12" w:space="0" w:color="auto"/>
            </w:tcBorders>
          </w:tcPr>
          <w:p w:rsidR="00522B05" w:rsidRDefault="00522B05">
            <w:pPr>
              <w:ind w:right="-29"/>
              <w:jc w:val="center"/>
              <w:rPr>
                <w:noProof/>
                <w:sz w:val="18"/>
                <w:szCs w:val="18"/>
              </w:rPr>
            </w:pPr>
          </w:p>
        </w:tc>
        <w:tc>
          <w:tcPr>
            <w:tcW w:w="767" w:type="dxa"/>
            <w:tcBorders>
              <w:bottom w:val="single" w:sz="12" w:space="0" w:color="auto"/>
            </w:tcBorders>
          </w:tcPr>
          <w:p w:rsidR="00522B05" w:rsidRDefault="00522B05">
            <w:pPr>
              <w:ind w:right="-29"/>
              <w:jc w:val="center"/>
              <w:rPr>
                <w:noProof/>
                <w:sz w:val="18"/>
                <w:szCs w:val="18"/>
              </w:rPr>
            </w:pPr>
          </w:p>
        </w:tc>
        <w:tc>
          <w:tcPr>
            <w:tcW w:w="433" w:type="dxa"/>
            <w:tcBorders>
              <w:bottom w:val="single" w:sz="12" w:space="0" w:color="auto"/>
            </w:tcBorders>
          </w:tcPr>
          <w:p w:rsidR="00522B05" w:rsidRDefault="00522B05">
            <w:pPr>
              <w:ind w:right="-29"/>
              <w:jc w:val="center"/>
              <w:rPr>
                <w:noProof/>
                <w:sz w:val="18"/>
                <w:szCs w:val="18"/>
              </w:rPr>
            </w:pPr>
          </w:p>
        </w:tc>
        <w:tc>
          <w:tcPr>
            <w:tcW w:w="887" w:type="dxa"/>
            <w:tcBorders>
              <w:bottom w:val="single" w:sz="12" w:space="0" w:color="auto"/>
            </w:tcBorders>
          </w:tcPr>
          <w:p w:rsidR="00522B05" w:rsidRDefault="00522B05">
            <w:pPr>
              <w:ind w:right="-29"/>
              <w:jc w:val="center"/>
              <w:rPr>
                <w:noProof/>
                <w:sz w:val="18"/>
                <w:szCs w:val="18"/>
              </w:rPr>
            </w:pPr>
          </w:p>
        </w:tc>
        <w:tc>
          <w:tcPr>
            <w:tcW w:w="857" w:type="dxa"/>
            <w:gridSpan w:val="2"/>
            <w:tcBorders>
              <w:bottom w:val="single" w:sz="12" w:space="0" w:color="auto"/>
            </w:tcBorders>
          </w:tcPr>
          <w:p w:rsidR="00522B05" w:rsidRDefault="00522B05">
            <w:pPr>
              <w:ind w:right="-29"/>
              <w:jc w:val="center"/>
              <w:rPr>
                <w:noProof/>
                <w:sz w:val="18"/>
                <w:szCs w:val="18"/>
              </w:rPr>
            </w:pPr>
          </w:p>
        </w:tc>
      </w:tr>
      <w:tr w:rsidR="00522B05">
        <w:trPr>
          <w:jc w:val="center"/>
        </w:trPr>
        <w:tc>
          <w:tcPr>
            <w:tcW w:w="3003" w:type="dxa"/>
            <w:gridSpan w:val="3"/>
            <w:tcBorders>
              <w:top w:val="single" w:sz="12" w:space="0" w:color="auto"/>
              <w:left w:val="single" w:sz="12" w:space="0" w:color="auto"/>
              <w:bottom w:val="single" w:sz="12" w:space="0" w:color="auto"/>
            </w:tcBorders>
            <w:vAlign w:val="center"/>
          </w:tcPr>
          <w:p w:rsidR="00522B05" w:rsidRDefault="0087135B">
            <w:pPr>
              <w:ind w:right="-29"/>
              <w:jc w:val="center"/>
              <w:rPr>
                <w:noProof/>
                <w:sz w:val="18"/>
                <w:szCs w:val="18"/>
              </w:rPr>
            </w:pPr>
            <w:r>
              <w:rPr>
                <w:b/>
                <w:noProof/>
                <w:sz w:val="18"/>
              </w:rPr>
              <w:t>KULUD KOKKU</w:t>
            </w:r>
          </w:p>
        </w:tc>
        <w:tc>
          <w:tcPr>
            <w:tcW w:w="236" w:type="dxa"/>
            <w:tcBorders>
              <w:top w:val="single" w:sz="12" w:space="0" w:color="auto"/>
              <w:bottom w:val="single" w:sz="12" w:space="0" w:color="auto"/>
            </w:tcBorders>
          </w:tcPr>
          <w:p w:rsidR="00522B05" w:rsidRDefault="00522B05">
            <w:pPr>
              <w:spacing w:before="180" w:after="180"/>
              <w:ind w:right="-29"/>
              <w:jc w:val="center"/>
              <w:rPr>
                <w:noProof/>
                <w:sz w:val="18"/>
                <w:szCs w:val="18"/>
              </w:rPr>
            </w:pPr>
          </w:p>
        </w:tc>
        <w:tc>
          <w:tcPr>
            <w:tcW w:w="649" w:type="dxa"/>
            <w:tcBorders>
              <w:top w:val="single" w:sz="12" w:space="0" w:color="auto"/>
              <w:bottom w:val="single" w:sz="12" w:space="0" w:color="auto"/>
            </w:tcBorders>
          </w:tcPr>
          <w:p w:rsidR="00522B05" w:rsidRDefault="0087135B">
            <w:pPr>
              <w:spacing w:before="180" w:after="180"/>
              <w:ind w:right="-29"/>
              <w:jc w:val="center"/>
              <w:rPr>
                <w:noProof/>
                <w:sz w:val="18"/>
                <w:szCs w:val="18"/>
              </w:rPr>
            </w:pPr>
            <w:r>
              <w:rPr>
                <w:noProof/>
                <w:sz w:val="18"/>
                <w:szCs w:val="18"/>
              </w:rPr>
              <w:t>0,360</w:t>
            </w:r>
          </w:p>
        </w:tc>
        <w:tc>
          <w:tcPr>
            <w:tcW w:w="311" w:type="dxa"/>
            <w:tcBorders>
              <w:top w:val="single" w:sz="12" w:space="0" w:color="auto"/>
              <w:bottom w:val="single" w:sz="12" w:space="0" w:color="auto"/>
            </w:tcBorders>
          </w:tcPr>
          <w:p w:rsidR="00522B05" w:rsidRDefault="00522B05">
            <w:pPr>
              <w:spacing w:before="180" w:after="180"/>
              <w:ind w:right="-29"/>
              <w:jc w:val="center"/>
              <w:rPr>
                <w:noProof/>
                <w:sz w:val="18"/>
                <w:szCs w:val="18"/>
              </w:rPr>
            </w:pPr>
          </w:p>
        </w:tc>
        <w:tc>
          <w:tcPr>
            <w:tcW w:w="649" w:type="dxa"/>
            <w:tcBorders>
              <w:top w:val="single" w:sz="12" w:space="0" w:color="auto"/>
              <w:bottom w:val="single" w:sz="12" w:space="0" w:color="auto"/>
            </w:tcBorders>
          </w:tcPr>
          <w:p w:rsidR="00522B05" w:rsidRDefault="0087135B">
            <w:pPr>
              <w:spacing w:before="180" w:after="180"/>
              <w:ind w:right="-29"/>
              <w:jc w:val="center"/>
              <w:rPr>
                <w:noProof/>
                <w:sz w:val="18"/>
                <w:szCs w:val="18"/>
              </w:rPr>
            </w:pPr>
            <w:r>
              <w:rPr>
                <w:noProof/>
                <w:sz w:val="18"/>
                <w:szCs w:val="18"/>
              </w:rPr>
              <w:t>0,500</w:t>
            </w:r>
          </w:p>
        </w:tc>
        <w:tc>
          <w:tcPr>
            <w:tcW w:w="431" w:type="dxa"/>
            <w:tcBorders>
              <w:top w:val="single" w:sz="12" w:space="0" w:color="auto"/>
              <w:bottom w:val="single" w:sz="12" w:space="0" w:color="auto"/>
            </w:tcBorders>
          </w:tcPr>
          <w:p w:rsidR="00522B05" w:rsidRDefault="00522B05">
            <w:pPr>
              <w:spacing w:before="180" w:after="180"/>
              <w:ind w:right="-29"/>
              <w:jc w:val="center"/>
              <w:rPr>
                <w:noProof/>
                <w:sz w:val="18"/>
                <w:szCs w:val="18"/>
              </w:rPr>
            </w:pPr>
          </w:p>
        </w:tc>
        <w:tc>
          <w:tcPr>
            <w:tcW w:w="769" w:type="dxa"/>
            <w:tcBorders>
              <w:top w:val="single" w:sz="12" w:space="0" w:color="auto"/>
              <w:bottom w:val="single" w:sz="12" w:space="0" w:color="auto"/>
            </w:tcBorders>
          </w:tcPr>
          <w:p w:rsidR="00522B05" w:rsidRDefault="0087135B">
            <w:pPr>
              <w:spacing w:before="180" w:after="180"/>
              <w:ind w:right="-29"/>
              <w:jc w:val="center"/>
              <w:rPr>
                <w:noProof/>
                <w:sz w:val="18"/>
                <w:szCs w:val="18"/>
              </w:rPr>
            </w:pPr>
            <w:r>
              <w:rPr>
                <w:noProof/>
                <w:sz w:val="18"/>
                <w:szCs w:val="18"/>
              </w:rPr>
              <w:t>6,640</w:t>
            </w:r>
          </w:p>
        </w:tc>
        <w:tc>
          <w:tcPr>
            <w:tcW w:w="431" w:type="dxa"/>
            <w:tcBorders>
              <w:top w:val="single" w:sz="12" w:space="0" w:color="auto"/>
              <w:bottom w:val="single" w:sz="12" w:space="0" w:color="auto"/>
            </w:tcBorders>
          </w:tcPr>
          <w:p w:rsidR="00522B05" w:rsidRDefault="00522B05">
            <w:pPr>
              <w:spacing w:before="180" w:after="180"/>
              <w:ind w:right="-29"/>
              <w:jc w:val="center"/>
              <w:rPr>
                <w:noProof/>
                <w:sz w:val="18"/>
                <w:szCs w:val="18"/>
              </w:rPr>
            </w:pPr>
          </w:p>
        </w:tc>
        <w:tc>
          <w:tcPr>
            <w:tcW w:w="649" w:type="dxa"/>
            <w:tcBorders>
              <w:top w:val="single" w:sz="12" w:space="0" w:color="auto"/>
              <w:bottom w:val="single" w:sz="12" w:space="0" w:color="auto"/>
            </w:tcBorders>
          </w:tcPr>
          <w:p w:rsidR="00522B05" w:rsidRDefault="0087135B">
            <w:pPr>
              <w:spacing w:before="180" w:after="180"/>
              <w:ind w:right="-29"/>
              <w:jc w:val="center"/>
              <w:rPr>
                <w:noProof/>
                <w:sz w:val="18"/>
                <w:szCs w:val="18"/>
              </w:rPr>
            </w:pPr>
            <w:r>
              <w:rPr>
                <w:noProof/>
                <w:sz w:val="18"/>
                <w:szCs w:val="18"/>
              </w:rPr>
              <w:t>1,640</w:t>
            </w:r>
          </w:p>
        </w:tc>
        <w:tc>
          <w:tcPr>
            <w:tcW w:w="494" w:type="dxa"/>
            <w:tcBorders>
              <w:top w:val="single" w:sz="12" w:space="0" w:color="auto"/>
              <w:bottom w:val="single" w:sz="12" w:space="0" w:color="auto"/>
            </w:tcBorders>
          </w:tcPr>
          <w:p w:rsidR="00522B05" w:rsidRDefault="00522B05">
            <w:pPr>
              <w:spacing w:before="180" w:after="180"/>
              <w:ind w:right="-29"/>
              <w:jc w:val="center"/>
              <w:rPr>
                <w:noProof/>
                <w:sz w:val="18"/>
                <w:szCs w:val="18"/>
              </w:rPr>
            </w:pPr>
          </w:p>
        </w:tc>
        <w:tc>
          <w:tcPr>
            <w:tcW w:w="706" w:type="dxa"/>
            <w:tcBorders>
              <w:top w:val="single" w:sz="12" w:space="0" w:color="auto"/>
              <w:bottom w:val="single" w:sz="12" w:space="0" w:color="auto"/>
            </w:tcBorders>
          </w:tcPr>
          <w:p w:rsidR="00522B05" w:rsidRDefault="0087135B">
            <w:pPr>
              <w:spacing w:before="180" w:after="180"/>
              <w:ind w:right="-29"/>
              <w:jc w:val="center"/>
              <w:rPr>
                <w:noProof/>
                <w:sz w:val="18"/>
                <w:szCs w:val="18"/>
              </w:rPr>
            </w:pPr>
            <w:r>
              <w:rPr>
                <w:noProof/>
                <w:sz w:val="18"/>
                <w:szCs w:val="18"/>
              </w:rPr>
              <w:t>6,640</w:t>
            </w:r>
          </w:p>
        </w:tc>
        <w:tc>
          <w:tcPr>
            <w:tcW w:w="431" w:type="dxa"/>
            <w:tcBorders>
              <w:top w:val="single" w:sz="12" w:space="0" w:color="auto"/>
              <w:bottom w:val="single" w:sz="12" w:space="0" w:color="auto"/>
            </w:tcBorders>
          </w:tcPr>
          <w:p w:rsidR="00522B05" w:rsidRDefault="00522B05">
            <w:pPr>
              <w:spacing w:before="180" w:after="180"/>
              <w:ind w:right="-29"/>
              <w:jc w:val="center"/>
              <w:rPr>
                <w:noProof/>
                <w:sz w:val="18"/>
                <w:szCs w:val="18"/>
              </w:rPr>
            </w:pPr>
          </w:p>
        </w:tc>
        <w:tc>
          <w:tcPr>
            <w:tcW w:w="769" w:type="dxa"/>
            <w:tcBorders>
              <w:top w:val="single" w:sz="12" w:space="0" w:color="auto"/>
              <w:bottom w:val="single" w:sz="12" w:space="0" w:color="auto"/>
            </w:tcBorders>
          </w:tcPr>
          <w:p w:rsidR="00522B05" w:rsidRDefault="0087135B">
            <w:pPr>
              <w:spacing w:before="180" w:after="180"/>
              <w:ind w:right="-29"/>
              <w:jc w:val="center"/>
              <w:rPr>
                <w:noProof/>
                <w:sz w:val="18"/>
                <w:szCs w:val="18"/>
              </w:rPr>
            </w:pPr>
            <w:r>
              <w:rPr>
                <w:noProof/>
                <w:sz w:val="18"/>
                <w:szCs w:val="18"/>
              </w:rPr>
              <w:t>1,640</w:t>
            </w:r>
          </w:p>
        </w:tc>
        <w:tc>
          <w:tcPr>
            <w:tcW w:w="431" w:type="dxa"/>
            <w:tcBorders>
              <w:top w:val="single" w:sz="12" w:space="0" w:color="auto"/>
              <w:bottom w:val="single" w:sz="12" w:space="0" w:color="auto"/>
            </w:tcBorders>
          </w:tcPr>
          <w:p w:rsidR="00522B05" w:rsidRDefault="00522B05">
            <w:pPr>
              <w:spacing w:before="180" w:after="180"/>
              <w:ind w:right="-29"/>
              <w:jc w:val="center"/>
              <w:rPr>
                <w:noProof/>
                <w:sz w:val="18"/>
                <w:szCs w:val="18"/>
              </w:rPr>
            </w:pPr>
          </w:p>
        </w:tc>
        <w:tc>
          <w:tcPr>
            <w:tcW w:w="769" w:type="dxa"/>
            <w:tcBorders>
              <w:top w:val="single" w:sz="12" w:space="0" w:color="auto"/>
              <w:bottom w:val="single" w:sz="12" w:space="0" w:color="auto"/>
            </w:tcBorders>
          </w:tcPr>
          <w:p w:rsidR="00522B05" w:rsidRDefault="0087135B">
            <w:pPr>
              <w:spacing w:before="180" w:after="180"/>
              <w:ind w:right="-29"/>
              <w:jc w:val="center"/>
              <w:rPr>
                <w:noProof/>
                <w:sz w:val="18"/>
                <w:szCs w:val="18"/>
              </w:rPr>
            </w:pPr>
            <w:r>
              <w:rPr>
                <w:noProof/>
                <w:sz w:val="18"/>
                <w:szCs w:val="18"/>
              </w:rPr>
              <w:t>1,640</w:t>
            </w:r>
          </w:p>
        </w:tc>
        <w:tc>
          <w:tcPr>
            <w:tcW w:w="433" w:type="dxa"/>
            <w:tcBorders>
              <w:top w:val="single" w:sz="12" w:space="0" w:color="auto"/>
              <w:bottom w:val="single" w:sz="12" w:space="0" w:color="auto"/>
            </w:tcBorders>
          </w:tcPr>
          <w:p w:rsidR="00522B05" w:rsidRDefault="00522B05">
            <w:pPr>
              <w:spacing w:before="180" w:after="180"/>
              <w:ind w:right="-29"/>
              <w:jc w:val="center"/>
              <w:rPr>
                <w:noProof/>
                <w:sz w:val="18"/>
                <w:szCs w:val="18"/>
              </w:rPr>
            </w:pPr>
          </w:p>
        </w:tc>
        <w:tc>
          <w:tcPr>
            <w:tcW w:w="767" w:type="dxa"/>
            <w:tcBorders>
              <w:top w:val="single" w:sz="12" w:space="0" w:color="auto"/>
              <w:bottom w:val="single" w:sz="12" w:space="0" w:color="auto"/>
            </w:tcBorders>
          </w:tcPr>
          <w:p w:rsidR="00522B05" w:rsidRDefault="0087135B">
            <w:pPr>
              <w:spacing w:before="180" w:after="180"/>
              <w:ind w:right="-29"/>
              <w:jc w:val="center"/>
              <w:rPr>
                <w:noProof/>
                <w:sz w:val="18"/>
                <w:szCs w:val="18"/>
              </w:rPr>
            </w:pPr>
            <w:r>
              <w:rPr>
                <w:noProof/>
                <w:sz w:val="18"/>
                <w:szCs w:val="18"/>
              </w:rPr>
              <w:t>5,140</w:t>
            </w:r>
          </w:p>
        </w:tc>
        <w:tc>
          <w:tcPr>
            <w:tcW w:w="433" w:type="dxa"/>
            <w:tcBorders>
              <w:top w:val="single" w:sz="12" w:space="0" w:color="auto"/>
              <w:bottom w:val="single" w:sz="12" w:space="0" w:color="auto"/>
            </w:tcBorders>
          </w:tcPr>
          <w:p w:rsidR="00522B05" w:rsidRDefault="00522B05">
            <w:pPr>
              <w:spacing w:before="180" w:after="180"/>
              <w:ind w:right="-29"/>
              <w:jc w:val="center"/>
              <w:rPr>
                <w:noProof/>
                <w:sz w:val="18"/>
                <w:szCs w:val="18"/>
              </w:rPr>
            </w:pPr>
          </w:p>
        </w:tc>
        <w:tc>
          <w:tcPr>
            <w:tcW w:w="887" w:type="dxa"/>
            <w:tcBorders>
              <w:top w:val="single" w:sz="12" w:space="0" w:color="auto"/>
              <w:bottom w:val="single" w:sz="12" w:space="0" w:color="auto"/>
            </w:tcBorders>
          </w:tcPr>
          <w:p w:rsidR="00522B05" w:rsidRDefault="0087135B">
            <w:pPr>
              <w:spacing w:before="180" w:after="180"/>
              <w:ind w:right="-29"/>
              <w:jc w:val="center"/>
              <w:rPr>
                <w:noProof/>
                <w:sz w:val="18"/>
                <w:szCs w:val="18"/>
              </w:rPr>
            </w:pPr>
            <w:r>
              <w:rPr>
                <w:noProof/>
                <w:sz w:val="18"/>
                <w:szCs w:val="18"/>
              </w:rPr>
              <w:t>1,640</w:t>
            </w:r>
          </w:p>
        </w:tc>
        <w:tc>
          <w:tcPr>
            <w:tcW w:w="857" w:type="dxa"/>
            <w:gridSpan w:val="2"/>
            <w:tcBorders>
              <w:top w:val="single" w:sz="12" w:space="0" w:color="auto"/>
              <w:bottom w:val="single" w:sz="12" w:space="0" w:color="auto"/>
            </w:tcBorders>
          </w:tcPr>
          <w:p w:rsidR="00522B05" w:rsidRDefault="0087135B">
            <w:pPr>
              <w:spacing w:before="180" w:after="180"/>
              <w:ind w:right="-29"/>
              <w:jc w:val="center"/>
              <w:rPr>
                <w:noProof/>
                <w:sz w:val="18"/>
                <w:szCs w:val="18"/>
              </w:rPr>
            </w:pPr>
            <w:r>
              <w:rPr>
                <w:noProof/>
                <w:sz w:val="18"/>
                <w:szCs w:val="18"/>
              </w:rPr>
              <w:t>25,340</w:t>
            </w:r>
          </w:p>
        </w:tc>
      </w:tr>
    </w:tbl>
    <w:p w:rsidR="00522B05" w:rsidRDefault="00522B05">
      <w:pPr>
        <w:rPr>
          <w:noProof/>
        </w:rPr>
        <w:sectPr w:rsidR="00522B05">
          <w:pgSz w:w="16840" w:h="11907" w:orient="landscape" w:code="9"/>
          <w:pgMar w:top="1134" w:right="1418" w:bottom="567" w:left="1418" w:header="709" w:footer="709" w:gutter="0"/>
          <w:cols w:space="708"/>
          <w:docGrid w:linePitch="360"/>
        </w:sectPr>
      </w:pPr>
    </w:p>
    <w:p w:rsidR="00522B05" w:rsidRDefault="0087135B">
      <w:pPr>
        <w:pStyle w:val="ManualHeading3"/>
        <w:rPr>
          <w:bCs/>
          <w:noProof/>
          <w:szCs w:val="24"/>
        </w:rPr>
      </w:pPr>
      <w:r>
        <w:t>3.2.3.</w:t>
      </w:r>
      <w:r>
        <w:tab/>
      </w:r>
      <w:r>
        <w:rPr>
          <w:noProof/>
        </w:rPr>
        <w:t>Hinnanguline mõju haldusassigneeringutele</w:t>
      </w:r>
    </w:p>
    <w:p w:rsidR="00522B05" w:rsidRDefault="0087135B">
      <w:pPr>
        <w:pStyle w:val="ManualHeading4"/>
        <w:rPr>
          <w:noProof/>
        </w:rPr>
      </w:pPr>
      <w:r>
        <w:t>3.2.3.1.</w:t>
      </w:r>
      <w:r>
        <w:tab/>
      </w:r>
      <w:r>
        <w:rPr>
          <w:noProof/>
        </w:rPr>
        <w:t xml:space="preserve">Kokkuvõte </w:t>
      </w:r>
    </w:p>
    <w:p w:rsidR="00522B05" w:rsidRDefault="0087135B">
      <w:pPr>
        <w:pStyle w:val="ListDash1"/>
        <w:rPr>
          <w:noProof/>
        </w:rPr>
      </w:pPr>
      <w:r>
        <w:rPr>
          <w:noProof/>
        </w:rPr>
        <w:sym w:font="Wingdings" w:char="F0A8"/>
      </w:r>
      <w:r>
        <w:rPr>
          <w:noProof/>
        </w:rPr>
        <w:tab/>
      </w:r>
      <w:r>
        <w:rPr>
          <w:noProof/>
        </w:rPr>
        <w:t xml:space="preserve">Ettepanek/algatus ei hõlma haldusassigneeringute kasutamist </w:t>
      </w:r>
    </w:p>
    <w:p w:rsidR="00522B05" w:rsidRDefault="0087135B">
      <w:pPr>
        <w:pStyle w:val="ListDash1"/>
        <w:rPr>
          <w:noProof/>
        </w:rPr>
      </w:pPr>
      <w:r>
        <w:rPr>
          <w:noProof/>
        </w:rPr>
        <w:sym w:font="Wingdings" w:char="F0A8"/>
      </w:r>
      <w:r>
        <w:rPr>
          <w:noProof/>
        </w:rPr>
        <w:tab/>
        <w:t>Ettepanek/algatus hõlmab haldusassigneeringute kasutamist, mis toimub järgmiselt:</w:t>
      </w:r>
    </w:p>
    <w:p w:rsidR="00522B05" w:rsidRDefault="0087135B">
      <w:pPr>
        <w:rPr>
          <w:noProof/>
          <w:sz w:val="20"/>
        </w:rPr>
      </w:pPr>
      <w:r>
        <w:rPr>
          <w:noProof/>
          <w:sz w:val="20"/>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522B05">
        <w:trPr>
          <w:trHeight w:val="585"/>
        </w:trPr>
        <w:tc>
          <w:tcPr>
            <w:tcW w:w="1980" w:type="dxa"/>
          </w:tcPr>
          <w:p w:rsidR="00522B05" w:rsidRDefault="00522B05">
            <w:pPr>
              <w:spacing w:before="60" w:after="60" w:line="200" w:lineRule="exact"/>
              <w:rPr>
                <w:noProof/>
                <w:sz w:val="16"/>
                <w:szCs w:val="16"/>
              </w:rPr>
            </w:pPr>
          </w:p>
        </w:tc>
        <w:tc>
          <w:tcPr>
            <w:tcW w:w="1080" w:type="dxa"/>
            <w:vAlign w:val="center"/>
          </w:tcPr>
          <w:p w:rsidR="00522B05" w:rsidRDefault="0087135B">
            <w:pPr>
              <w:spacing w:before="60" w:after="60" w:line="200" w:lineRule="exact"/>
              <w:jc w:val="center"/>
              <w:rPr>
                <w:noProof/>
                <w:sz w:val="16"/>
                <w:szCs w:val="16"/>
              </w:rPr>
            </w:pPr>
            <w:r>
              <w:rPr>
                <w:noProof/>
              </w:rPr>
              <w:t>Aasta</w:t>
            </w:r>
            <w:r>
              <w:rPr>
                <w:noProof/>
              </w:rPr>
              <w:br/>
            </w:r>
            <w:r>
              <w:rPr>
                <w:b/>
                <w:noProof/>
                <w:sz w:val="16"/>
              </w:rPr>
              <w:t xml:space="preserve">N </w:t>
            </w:r>
            <w:r>
              <w:rPr>
                <w:rStyle w:val="FootnoteReference"/>
                <w:b/>
                <w:noProof/>
                <w:sz w:val="16"/>
              </w:rPr>
              <w:footnoteReference w:id="48"/>
            </w:r>
          </w:p>
        </w:tc>
        <w:tc>
          <w:tcPr>
            <w:tcW w:w="1080" w:type="dxa"/>
            <w:vAlign w:val="center"/>
          </w:tcPr>
          <w:p w:rsidR="00522B05" w:rsidRDefault="0087135B">
            <w:pPr>
              <w:spacing w:before="60" w:after="60" w:line="200" w:lineRule="exact"/>
              <w:jc w:val="center"/>
              <w:rPr>
                <w:noProof/>
                <w:sz w:val="16"/>
                <w:szCs w:val="16"/>
              </w:rPr>
            </w:pPr>
            <w:r>
              <w:rPr>
                <w:noProof/>
              </w:rPr>
              <w:t>Aasta</w:t>
            </w:r>
            <w:r>
              <w:rPr>
                <w:noProof/>
              </w:rPr>
              <w:br/>
            </w:r>
            <w:r>
              <w:rPr>
                <w:b/>
                <w:noProof/>
                <w:sz w:val="16"/>
              </w:rPr>
              <w:t>N+1</w:t>
            </w:r>
          </w:p>
        </w:tc>
        <w:tc>
          <w:tcPr>
            <w:tcW w:w="1080" w:type="dxa"/>
            <w:vAlign w:val="center"/>
          </w:tcPr>
          <w:p w:rsidR="00522B05" w:rsidRDefault="0087135B">
            <w:pPr>
              <w:spacing w:before="60" w:after="60" w:line="200" w:lineRule="exact"/>
              <w:jc w:val="center"/>
              <w:rPr>
                <w:noProof/>
                <w:sz w:val="16"/>
                <w:szCs w:val="16"/>
              </w:rPr>
            </w:pPr>
            <w:r>
              <w:rPr>
                <w:noProof/>
              </w:rPr>
              <w:t>Aasta</w:t>
            </w:r>
            <w:r>
              <w:rPr>
                <w:noProof/>
              </w:rPr>
              <w:br/>
            </w:r>
            <w:r>
              <w:rPr>
                <w:b/>
                <w:noProof/>
                <w:sz w:val="16"/>
              </w:rPr>
              <w:t>N+2</w:t>
            </w:r>
          </w:p>
        </w:tc>
        <w:tc>
          <w:tcPr>
            <w:tcW w:w="1080" w:type="dxa"/>
            <w:vAlign w:val="center"/>
          </w:tcPr>
          <w:p w:rsidR="00522B05" w:rsidRDefault="0087135B">
            <w:pPr>
              <w:spacing w:before="60" w:after="60" w:line="200" w:lineRule="exact"/>
              <w:jc w:val="center"/>
              <w:rPr>
                <w:noProof/>
                <w:sz w:val="16"/>
                <w:szCs w:val="16"/>
              </w:rPr>
            </w:pPr>
            <w:r>
              <w:rPr>
                <w:noProof/>
              </w:rPr>
              <w:t>Aasta</w:t>
            </w:r>
            <w:r>
              <w:rPr>
                <w:noProof/>
              </w:rPr>
              <w:br/>
            </w:r>
            <w:r>
              <w:rPr>
                <w:b/>
                <w:noProof/>
                <w:sz w:val="16"/>
              </w:rPr>
              <w:t>N+3</w:t>
            </w:r>
          </w:p>
        </w:tc>
        <w:tc>
          <w:tcPr>
            <w:tcW w:w="3240" w:type="dxa"/>
            <w:vAlign w:val="center"/>
          </w:tcPr>
          <w:p w:rsidR="00522B05" w:rsidRDefault="0087135B">
            <w:pPr>
              <w:spacing w:line="200" w:lineRule="exact"/>
              <w:jc w:val="center"/>
              <w:rPr>
                <w:b/>
                <w:noProof/>
                <w:sz w:val="16"/>
                <w:szCs w:val="16"/>
              </w:rPr>
            </w:pPr>
            <w:r>
              <w:rPr>
                <w:noProof/>
                <w:sz w:val="16"/>
              </w:rPr>
              <w:t>Lisage vajalik arv aastaid</w:t>
            </w:r>
            <w:r>
              <w:rPr>
                <w:noProof/>
                <w:sz w:val="16"/>
              </w:rPr>
              <w:t>, et kajastada kogu finantsmõju kestust (vt punkt 1.6)</w:t>
            </w:r>
          </w:p>
        </w:tc>
        <w:tc>
          <w:tcPr>
            <w:tcW w:w="1080" w:type="dxa"/>
            <w:vAlign w:val="center"/>
          </w:tcPr>
          <w:p w:rsidR="00522B05" w:rsidRDefault="0087135B">
            <w:pPr>
              <w:spacing w:before="60" w:after="60" w:line="200" w:lineRule="exact"/>
              <w:jc w:val="center"/>
              <w:rPr>
                <w:b/>
                <w:noProof/>
                <w:sz w:val="16"/>
                <w:szCs w:val="16"/>
              </w:rPr>
            </w:pPr>
            <w:r>
              <w:rPr>
                <w:b/>
                <w:noProof/>
                <w:sz w:val="16"/>
              </w:rPr>
              <w:t>KOKKU</w:t>
            </w:r>
          </w:p>
        </w:tc>
      </w:tr>
    </w:tbl>
    <w:p w:rsidR="00522B05" w:rsidRDefault="00522B05">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22B05">
        <w:trPr>
          <w:trHeight w:val="585"/>
        </w:trPr>
        <w:tc>
          <w:tcPr>
            <w:tcW w:w="1980" w:type="dxa"/>
            <w:shd w:val="clear" w:color="auto" w:fill="CCCCCC"/>
            <w:vAlign w:val="center"/>
          </w:tcPr>
          <w:p w:rsidR="00522B05" w:rsidRDefault="0087135B">
            <w:pPr>
              <w:spacing w:before="60" w:after="60" w:line="200" w:lineRule="exact"/>
              <w:jc w:val="center"/>
              <w:rPr>
                <w:b/>
                <w:noProof/>
                <w:sz w:val="16"/>
                <w:szCs w:val="16"/>
              </w:rPr>
            </w:pPr>
            <w:r>
              <w:rPr>
                <w:b/>
                <w:noProof/>
                <w:sz w:val="16"/>
              </w:rPr>
              <w:t>Mitmeaastase finantsraamistiku</w:t>
            </w:r>
            <w:r>
              <w:rPr>
                <w:noProof/>
                <w:sz w:val="22"/>
              </w:rPr>
              <w:br/>
            </w:r>
            <w:r>
              <w:rPr>
                <w:b/>
                <w:noProof/>
                <w:sz w:val="16"/>
              </w:rPr>
              <w:t>RUBRIIK 5</w:t>
            </w: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b/>
                <w:noProof/>
                <w:sz w:val="16"/>
                <w:szCs w:val="16"/>
              </w:rPr>
            </w:pPr>
          </w:p>
        </w:tc>
        <w:tc>
          <w:tcPr>
            <w:tcW w:w="1080" w:type="dxa"/>
            <w:vAlign w:val="center"/>
          </w:tcPr>
          <w:p w:rsidR="00522B05" w:rsidRDefault="00522B05">
            <w:pPr>
              <w:spacing w:before="60" w:after="60" w:line="200" w:lineRule="exact"/>
              <w:jc w:val="right"/>
              <w:rPr>
                <w:b/>
                <w:noProof/>
                <w:sz w:val="16"/>
                <w:szCs w:val="16"/>
              </w:rPr>
            </w:pPr>
          </w:p>
        </w:tc>
      </w:tr>
      <w:tr w:rsidR="00522B05">
        <w:trPr>
          <w:trHeight w:val="585"/>
        </w:trPr>
        <w:tc>
          <w:tcPr>
            <w:tcW w:w="1980" w:type="dxa"/>
            <w:vAlign w:val="center"/>
          </w:tcPr>
          <w:p w:rsidR="00522B05" w:rsidRDefault="0087135B">
            <w:pPr>
              <w:spacing w:before="60" w:after="60" w:line="200" w:lineRule="exact"/>
              <w:ind w:left="72"/>
              <w:jc w:val="left"/>
              <w:rPr>
                <w:noProof/>
                <w:sz w:val="16"/>
                <w:szCs w:val="16"/>
              </w:rPr>
            </w:pPr>
            <w:r>
              <w:rPr>
                <w:noProof/>
                <w:sz w:val="16"/>
              </w:rPr>
              <w:t xml:space="preserve">Inimressursid </w:t>
            </w: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b/>
                <w:noProof/>
                <w:sz w:val="16"/>
                <w:szCs w:val="16"/>
              </w:rPr>
            </w:pPr>
          </w:p>
        </w:tc>
        <w:tc>
          <w:tcPr>
            <w:tcW w:w="1080" w:type="dxa"/>
            <w:vAlign w:val="center"/>
          </w:tcPr>
          <w:p w:rsidR="00522B05" w:rsidRDefault="00522B05">
            <w:pPr>
              <w:spacing w:before="60" w:after="60" w:line="200" w:lineRule="exact"/>
              <w:jc w:val="right"/>
              <w:rPr>
                <w:b/>
                <w:noProof/>
                <w:sz w:val="16"/>
                <w:szCs w:val="16"/>
              </w:rPr>
            </w:pPr>
          </w:p>
        </w:tc>
      </w:tr>
      <w:tr w:rsidR="00522B05">
        <w:trPr>
          <w:trHeight w:val="585"/>
        </w:trPr>
        <w:tc>
          <w:tcPr>
            <w:tcW w:w="1980" w:type="dxa"/>
            <w:vAlign w:val="center"/>
          </w:tcPr>
          <w:p w:rsidR="00522B05" w:rsidRDefault="0087135B">
            <w:pPr>
              <w:spacing w:before="60" w:after="60" w:line="200" w:lineRule="exact"/>
              <w:ind w:left="72"/>
              <w:jc w:val="left"/>
              <w:rPr>
                <w:noProof/>
                <w:sz w:val="16"/>
                <w:szCs w:val="16"/>
              </w:rPr>
            </w:pPr>
            <w:r>
              <w:rPr>
                <w:noProof/>
                <w:sz w:val="16"/>
              </w:rPr>
              <w:t xml:space="preserve">Muud halduskulud </w:t>
            </w: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b/>
                <w:noProof/>
                <w:sz w:val="16"/>
                <w:szCs w:val="16"/>
              </w:rPr>
            </w:pPr>
          </w:p>
        </w:tc>
        <w:tc>
          <w:tcPr>
            <w:tcW w:w="1080" w:type="dxa"/>
            <w:vAlign w:val="center"/>
          </w:tcPr>
          <w:p w:rsidR="00522B05" w:rsidRDefault="00522B05">
            <w:pPr>
              <w:spacing w:before="60" w:after="60" w:line="200" w:lineRule="exact"/>
              <w:jc w:val="right"/>
              <w:rPr>
                <w:b/>
                <w:noProof/>
                <w:sz w:val="16"/>
                <w:szCs w:val="16"/>
              </w:rPr>
            </w:pPr>
          </w:p>
        </w:tc>
      </w:tr>
      <w:tr w:rsidR="00522B05">
        <w:trPr>
          <w:trHeight w:val="585"/>
        </w:trPr>
        <w:tc>
          <w:tcPr>
            <w:tcW w:w="1980" w:type="dxa"/>
            <w:shd w:val="clear" w:color="auto" w:fill="CCCCCC"/>
            <w:vAlign w:val="center"/>
          </w:tcPr>
          <w:p w:rsidR="00522B05" w:rsidRDefault="0087135B">
            <w:pPr>
              <w:spacing w:before="60" w:after="60" w:line="200" w:lineRule="exact"/>
              <w:jc w:val="center"/>
              <w:rPr>
                <w:b/>
                <w:noProof/>
                <w:sz w:val="16"/>
                <w:szCs w:val="16"/>
              </w:rPr>
            </w:pPr>
            <w:r>
              <w:rPr>
                <w:noProof/>
              </w:rPr>
              <w:t>RUBRIIGI 5 vahesumma</w:t>
            </w:r>
            <w:r>
              <w:rPr>
                <w:noProof/>
              </w:rPr>
              <w:br/>
            </w:r>
            <w:r>
              <w:rPr>
                <w:b/>
                <w:noProof/>
                <w:sz w:val="16"/>
              </w:rPr>
              <w:t xml:space="preserve">kulud kokku </w:t>
            </w: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b/>
                <w:noProof/>
                <w:sz w:val="16"/>
                <w:szCs w:val="16"/>
              </w:rPr>
            </w:pPr>
          </w:p>
        </w:tc>
        <w:tc>
          <w:tcPr>
            <w:tcW w:w="1080" w:type="dxa"/>
            <w:vAlign w:val="center"/>
          </w:tcPr>
          <w:p w:rsidR="00522B05" w:rsidRDefault="00522B05">
            <w:pPr>
              <w:spacing w:before="60" w:after="60" w:line="200" w:lineRule="exact"/>
              <w:jc w:val="right"/>
              <w:rPr>
                <w:b/>
                <w:noProof/>
                <w:sz w:val="16"/>
                <w:szCs w:val="16"/>
              </w:rPr>
            </w:pPr>
          </w:p>
        </w:tc>
      </w:tr>
    </w:tbl>
    <w:p w:rsidR="00522B05" w:rsidRDefault="00522B05">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22B05">
        <w:trPr>
          <w:trHeight w:val="585"/>
        </w:trPr>
        <w:tc>
          <w:tcPr>
            <w:tcW w:w="1980" w:type="dxa"/>
            <w:shd w:val="clear" w:color="auto" w:fill="CCCCCC"/>
            <w:vAlign w:val="center"/>
          </w:tcPr>
          <w:p w:rsidR="00522B05" w:rsidRDefault="0087135B">
            <w:pPr>
              <w:spacing w:before="60" w:after="60" w:line="200" w:lineRule="exact"/>
              <w:jc w:val="center"/>
              <w:rPr>
                <w:noProof/>
                <w:sz w:val="16"/>
                <w:szCs w:val="16"/>
              </w:rPr>
            </w:pPr>
            <w:r>
              <w:rPr>
                <w:b/>
                <w:noProof/>
                <w:sz w:val="16"/>
              </w:rPr>
              <w:t>Väljaspool mitmeaastase finantsraamistiku</w:t>
            </w:r>
            <w:r>
              <w:rPr>
                <w:noProof/>
                <w:sz w:val="22"/>
              </w:rPr>
              <w:br/>
            </w:r>
            <w:r>
              <w:rPr>
                <w:b/>
                <w:noProof/>
                <w:sz w:val="16"/>
              </w:rPr>
              <w:t>RUBRIIKI 5</w:t>
            </w:r>
            <w:r>
              <w:rPr>
                <w:rStyle w:val="FootnoteReference"/>
                <w:b/>
                <w:noProof/>
                <w:sz w:val="16"/>
              </w:rPr>
              <w:footnoteReference w:id="49"/>
            </w:r>
            <w:r>
              <w:rPr>
                <w:b/>
                <w:noProof/>
                <w:sz w:val="16"/>
              </w:rPr>
              <w:t xml:space="preserve"> </w:t>
            </w:r>
          </w:p>
          <w:p w:rsidR="00522B05" w:rsidRDefault="00522B05">
            <w:pPr>
              <w:spacing w:before="0" w:after="0" w:line="200" w:lineRule="exact"/>
              <w:jc w:val="center"/>
              <w:rPr>
                <w:b/>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b/>
                <w:noProof/>
                <w:sz w:val="16"/>
                <w:szCs w:val="16"/>
              </w:rPr>
            </w:pPr>
          </w:p>
        </w:tc>
        <w:tc>
          <w:tcPr>
            <w:tcW w:w="1080" w:type="dxa"/>
            <w:vAlign w:val="center"/>
          </w:tcPr>
          <w:p w:rsidR="00522B05" w:rsidRDefault="00522B05">
            <w:pPr>
              <w:spacing w:before="60" w:after="60" w:line="200" w:lineRule="exact"/>
              <w:jc w:val="right"/>
              <w:rPr>
                <w:b/>
                <w:noProof/>
                <w:sz w:val="16"/>
                <w:szCs w:val="16"/>
              </w:rPr>
            </w:pPr>
          </w:p>
        </w:tc>
      </w:tr>
      <w:tr w:rsidR="00522B05">
        <w:trPr>
          <w:trHeight w:val="585"/>
        </w:trPr>
        <w:tc>
          <w:tcPr>
            <w:tcW w:w="1980" w:type="dxa"/>
            <w:vAlign w:val="center"/>
          </w:tcPr>
          <w:p w:rsidR="00522B05" w:rsidRDefault="0087135B">
            <w:pPr>
              <w:spacing w:before="60" w:after="60" w:line="200" w:lineRule="exact"/>
              <w:ind w:left="72"/>
              <w:jc w:val="left"/>
              <w:rPr>
                <w:noProof/>
                <w:sz w:val="16"/>
                <w:szCs w:val="16"/>
              </w:rPr>
            </w:pPr>
            <w:r>
              <w:rPr>
                <w:noProof/>
                <w:sz w:val="16"/>
              </w:rPr>
              <w:t xml:space="preserve">Inimressursid </w:t>
            </w: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b/>
                <w:noProof/>
                <w:sz w:val="16"/>
                <w:szCs w:val="16"/>
              </w:rPr>
            </w:pPr>
          </w:p>
        </w:tc>
        <w:tc>
          <w:tcPr>
            <w:tcW w:w="1080" w:type="dxa"/>
            <w:vAlign w:val="center"/>
          </w:tcPr>
          <w:p w:rsidR="00522B05" w:rsidRDefault="00522B05">
            <w:pPr>
              <w:spacing w:before="60" w:after="60" w:line="200" w:lineRule="exact"/>
              <w:jc w:val="right"/>
              <w:rPr>
                <w:b/>
                <w:noProof/>
                <w:sz w:val="16"/>
                <w:szCs w:val="16"/>
              </w:rPr>
            </w:pPr>
          </w:p>
        </w:tc>
      </w:tr>
      <w:tr w:rsidR="00522B05">
        <w:trPr>
          <w:trHeight w:val="585"/>
        </w:trPr>
        <w:tc>
          <w:tcPr>
            <w:tcW w:w="1980" w:type="dxa"/>
            <w:vAlign w:val="center"/>
          </w:tcPr>
          <w:p w:rsidR="00522B05" w:rsidRDefault="0087135B">
            <w:pPr>
              <w:spacing w:before="60" w:after="60" w:line="200" w:lineRule="exact"/>
              <w:ind w:left="72"/>
              <w:jc w:val="left"/>
              <w:rPr>
                <w:noProof/>
                <w:sz w:val="16"/>
                <w:szCs w:val="16"/>
              </w:rPr>
            </w:pPr>
            <w:r>
              <w:rPr>
                <w:noProof/>
                <w:sz w:val="16"/>
              </w:rPr>
              <w:t xml:space="preserve">Muud </w:t>
            </w:r>
            <w:r>
              <w:rPr>
                <w:noProof/>
                <w:sz w:val="22"/>
              </w:rPr>
              <w:br/>
            </w:r>
            <w:r>
              <w:rPr>
                <w:noProof/>
                <w:sz w:val="16"/>
              </w:rPr>
              <w:t>halduskulud</w:t>
            </w: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b/>
                <w:noProof/>
                <w:sz w:val="16"/>
                <w:szCs w:val="16"/>
              </w:rPr>
            </w:pPr>
          </w:p>
        </w:tc>
        <w:tc>
          <w:tcPr>
            <w:tcW w:w="1080" w:type="dxa"/>
            <w:vAlign w:val="center"/>
          </w:tcPr>
          <w:p w:rsidR="00522B05" w:rsidRDefault="00522B05">
            <w:pPr>
              <w:spacing w:before="60" w:after="60" w:line="200" w:lineRule="exact"/>
              <w:jc w:val="right"/>
              <w:rPr>
                <w:b/>
                <w:noProof/>
                <w:sz w:val="16"/>
                <w:szCs w:val="16"/>
              </w:rPr>
            </w:pPr>
          </w:p>
        </w:tc>
      </w:tr>
      <w:tr w:rsidR="00522B05">
        <w:trPr>
          <w:trHeight w:val="585"/>
        </w:trPr>
        <w:tc>
          <w:tcPr>
            <w:tcW w:w="1980" w:type="dxa"/>
            <w:shd w:val="clear" w:color="auto" w:fill="CCCCCC"/>
            <w:vAlign w:val="center"/>
          </w:tcPr>
          <w:p w:rsidR="00522B05" w:rsidRDefault="0087135B">
            <w:pPr>
              <w:spacing w:before="60" w:after="60" w:line="200" w:lineRule="exact"/>
              <w:jc w:val="center"/>
              <w:rPr>
                <w:b/>
                <w:noProof/>
                <w:sz w:val="16"/>
                <w:szCs w:val="16"/>
              </w:rPr>
            </w:pPr>
            <w:r>
              <w:rPr>
                <w:b/>
                <w:noProof/>
                <w:sz w:val="16"/>
              </w:rPr>
              <w:t xml:space="preserve">Mitmeaastase finantsraamistiku </w:t>
            </w:r>
            <w:r>
              <w:rPr>
                <w:noProof/>
                <w:sz w:val="22"/>
              </w:rPr>
              <w:br/>
            </w:r>
            <w:r>
              <w:rPr>
                <w:b/>
                <w:noProof/>
                <w:sz w:val="16"/>
              </w:rPr>
              <w:t>RUBRIIGIST 5</w:t>
            </w:r>
            <w:r>
              <w:rPr>
                <w:noProof/>
                <w:sz w:val="22"/>
              </w:rPr>
              <w:br/>
            </w:r>
            <w:r>
              <w:rPr>
                <w:b/>
                <w:noProof/>
                <w:sz w:val="16"/>
              </w:rPr>
              <w:t xml:space="preserve">välja jäävate kulude vahesumma </w:t>
            </w: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noProof/>
                <w:sz w:val="16"/>
                <w:szCs w:val="16"/>
              </w:rPr>
            </w:pPr>
          </w:p>
        </w:tc>
        <w:tc>
          <w:tcPr>
            <w:tcW w:w="1080" w:type="dxa"/>
            <w:vAlign w:val="center"/>
          </w:tcPr>
          <w:p w:rsidR="00522B05" w:rsidRDefault="00522B05">
            <w:pPr>
              <w:spacing w:before="60" w:after="60" w:line="200" w:lineRule="exact"/>
              <w:jc w:val="right"/>
              <w:rPr>
                <w:b/>
                <w:noProof/>
                <w:sz w:val="16"/>
                <w:szCs w:val="16"/>
              </w:rPr>
            </w:pPr>
          </w:p>
        </w:tc>
        <w:tc>
          <w:tcPr>
            <w:tcW w:w="1080" w:type="dxa"/>
            <w:vAlign w:val="center"/>
          </w:tcPr>
          <w:p w:rsidR="00522B05" w:rsidRDefault="00522B05">
            <w:pPr>
              <w:spacing w:before="60" w:after="60" w:line="200" w:lineRule="exact"/>
              <w:jc w:val="right"/>
              <w:rPr>
                <w:b/>
                <w:noProof/>
                <w:sz w:val="16"/>
                <w:szCs w:val="16"/>
              </w:rPr>
            </w:pPr>
          </w:p>
        </w:tc>
      </w:tr>
    </w:tbl>
    <w:p w:rsidR="00522B05" w:rsidRDefault="00522B05">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22B05">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522B05" w:rsidRDefault="0087135B">
            <w:pPr>
              <w:spacing w:before="60" w:after="60" w:line="200" w:lineRule="exact"/>
              <w:jc w:val="center"/>
              <w:rPr>
                <w:noProof/>
                <w:sz w:val="16"/>
                <w:szCs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rsidR="00522B05" w:rsidRDefault="00522B05">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22B05" w:rsidRDefault="00522B05">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22B05" w:rsidRDefault="00522B05">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22B05" w:rsidRDefault="00522B05">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22B05" w:rsidRDefault="00522B05">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22B05" w:rsidRDefault="00522B05">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22B05" w:rsidRDefault="00522B05">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522B05" w:rsidRDefault="00522B05">
            <w:pPr>
              <w:spacing w:before="60" w:after="60" w:line="200" w:lineRule="exact"/>
              <w:jc w:val="right"/>
              <w:rPr>
                <w:b/>
                <w:noProof/>
                <w:sz w:val="16"/>
                <w:szCs w:val="16"/>
              </w:rPr>
            </w:pPr>
          </w:p>
        </w:tc>
      </w:tr>
    </w:tbl>
    <w:p w:rsidR="00522B05" w:rsidRDefault="0087135B">
      <w:pPr>
        <w:rPr>
          <w:noProof/>
          <w:sz w:val="18"/>
        </w:rPr>
        <w:sectPr w:rsidR="00522B05">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 xml:space="preserve">Personali ja muude </w:t>
      </w:r>
      <w:r>
        <w:rPr>
          <w:noProof/>
          <w:sz w:val="18"/>
        </w:rPr>
        <w:t>halduskuludega seotud assigneeringute vajadused kaetakse asjaomase peadirektoraadi poolt kõnealuse meetme haldamiseks juba antud ja/või ümberpaigutatud assigneeringute raames, täiendades neid vajaduse korral täiendavate assigneeringutega, mida võidakse and</w:t>
      </w:r>
      <w:r>
        <w:rPr>
          <w:noProof/>
          <w:sz w:val="18"/>
        </w:rPr>
        <w:t>a haldavale peadirektoraadile iga-aastase vahendite eraldamise menetluse käigus, arvestades eelarvepiirangutega.</w:t>
      </w:r>
    </w:p>
    <w:p w:rsidR="00522B05" w:rsidRDefault="0087135B">
      <w:pPr>
        <w:pStyle w:val="ManualHeading4"/>
        <w:rPr>
          <w:bCs/>
          <w:noProof/>
          <w:szCs w:val="24"/>
        </w:rPr>
      </w:pPr>
      <w:r>
        <w:t>3.2.3.2.</w:t>
      </w:r>
      <w:r>
        <w:tab/>
      </w:r>
      <w:r>
        <w:rPr>
          <w:noProof/>
        </w:rPr>
        <w:t>Hinnanguline personalivajadus</w:t>
      </w:r>
    </w:p>
    <w:p w:rsidR="00522B05" w:rsidRDefault="0087135B">
      <w:pPr>
        <w:pStyle w:val="ListDash1"/>
        <w:rPr>
          <w:noProof/>
        </w:rPr>
      </w:pPr>
      <w:r>
        <w:rPr>
          <w:noProof/>
        </w:rPr>
        <w:sym w:font="Wingdings" w:char="F0A8"/>
      </w:r>
      <w:r>
        <w:rPr>
          <w:noProof/>
        </w:rPr>
        <w:tab/>
        <w:t xml:space="preserve">Ettepanek/algatus ei hõlma personali kasutamist </w:t>
      </w:r>
    </w:p>
    <w:p w:rsidR="00522B05" w:rsidRDefault="0087135B">
      <w:pPr>
        <w:pStyle w:val="ListDash1"/>
        <w:rPr>
          <w:noProof/>
        </w:rPr>
      </w:pPr>
      <w:r>
        <w:rPr>
          <w:noProof/>
        </w:rPr>
        <w:sym w:font="Wingdings" w:char="F0A8"/>
      </w:r>
      <w:r>
        <w:rPr>
          <w:noProof/>
        </w:rPr>
        <w:tab/>
        <w:t xml:space="preserve">Ettepanek/algatus hõlmab personali kasutamist, mis </w:t>
      </w:r>
      <w:r>
        <w:rPr>
          <w:noProof/>
        </w:rPr>
        <w:t>toimub järgmiselt:</w:t>
      </w:r>
    </w:p>
    <w:p w:rsidR="00522B05" w:rsidRDefault="0087135B">
      <w:pPr>
        <w:spacing w:after="60"/>
        <w:jc w:val="right"/>
        <w:rPr>
          <w:i/>
          <w:noProof/>
          <w:sz w:val="20"/>
        </w:rPr>
      </w:pPr>
      <w:r>
        <w:rPr>
          <w:i/>
          <w:noProof/>
          <w:sz w:val="20"/>
        </w:rPr>
        <w:t>Hinnanguline väärtus täistööaja ekvivalendina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522B05">
        <w:trPr>
          <w:gridBefore w:val="1"/>
          <w:wBefore w:w="6" w:type="pct"/>
          <w:trHeight w:val="289"/>
          <w:jc w:val="center"/>
        </w:trPr>
        <w:tc>
          <w:tcPr>
            <w:tcW w:w="1897" w:type="pct"/>
            <w:gridSpan w:val="2"/>
            <w:shd w:val="clear" w:color="auto" w:fill="auto"/>
          </w:tcPr>
          <w:p w:rsidR="00522B05" w:rsidRDefault="00522B05">
            <w:pPr>
              <w:pStyle w:val="Text1"/>
              <w:spacing w:before="40" w:after="40"/>
              <w:ind w:left="0"/>
              <w:jc w:val="center"/>
              <w:rPr>
                <w:i/>
                <w:noProof/>
                <w:sz w:val="16"/>
                <w:szCs w:val="16"/>
              </w:rPr>
            </w:pPr>
          </w:p>
        </w:tc>
        <w:tc>
          <w:tcPr>
            <w:tcW w:w="318" w:type="pct"/>
            <w:shd w:val="clear" w:color="auto" w:fill="auto"/>
            <w:vAlign w:val="center"/>
          </w:tcPr>
          <w:p w:rsidR="00522B05" w:rsidRDefault="0087135B">
            <w:pPr>
              <w:spacing w:before="20" w:after="20"/>
              <w:jc w:val="center"/>
              <w:rPr>
                <w:noProof/>
                <w:sz w:val="16"/>
                <w:szCs w:val="16"/>
              </w:rPr>
            </w:pPr>
            <w:r>
              <w:rPr>
                <w:noProof/>
              </w:rPr>
              <w:t>Aasta</w:t>
            </w:r>
            <w:r>
              <w:rPr>
                <w:noProof/>
              </w:rPr>
              <w:br/>
            </w:r>
            <w:r>
              <w:rPr>
                <w:b/>
                <w:noProof/>
                <w:sz w:val="16"/>
              </w:rPr>
              <w:t>N</w:t>
            </w:r>
          </w:p>
        </w:tc>
        <w:tc>
          <w:tcPr>
            <w:tcW w:w="318" w:type="pct"/>
            <w:shd w:val="clear" w:color="auto" w:fill="auto"/>
            <w:vAlign w:val="center"/>
          </w:tcPr>
          <w:p w:rsidR="00522B05" w:rsidRDefault="0087135B">
            <w:pPr>
              <w:spacing w:before="20" w:after="20"/>
              <w:jc w:val="center"/>
              <w:rPr>
                <w:noProof/>
                <w:sz w:val="16"/>
                <w:szCs w:val="16"/>
              </w:rPr>
            </w:pPr>
            <w:r>
              <w:rPr>
                <w:noProof/>
              </w:rPr>
              <w:t>Aasta</w:t>
            </w:r>
            <w:r>
              <w:rPr>
                <w:noProof/>
              </w:rPr>
              <w:br/>
            </w:r>
            <w:r>
              <w:rPr>
                <w:b/>
                <w:noProof/>
                <w:sz w:val="16"/>
              </w:rPr>
              <w:t>N+1</w:t>
            </w:r>
          </w:p>
        </w:tc>
        <w:tc>
          <w:tcPr>
            <w:tcW w:w="1891" w:type="pct"/>
            <w:shd w:val="clear" w:color="auto" w:fill="auto"/>
            <w:vAlign w:val="center"/>
          </w:tcPr>
          <w:p w:rsidR="00522B05" w:rsidRDefault="0087135B">
            <w:pPr>
              <w:spacing w:before="20" w:after="20"/>
              <w:jc w:val="center"/>
              <w:rPr>
                <w:noProof/>
                <w:sz w:val="16"/>
                <w:szCs w:val="16"/>
              </w:rPr>
            </w:pPr>
            <w:r>
              <w:rPr>
                <w:noProof/>
                <w:sz w:val="16"/>
                <w:szCs w:val="16"/>
              </w:rPr>
              <w:t>Aasta N+2</w:t>
            </w:r>
          </w:p>
        </w:tc>
        <w:tc>
          <w:tcPr>
            <w:tcW w:w="226" w:type="pct"/>
            <w:shd w:val="clear" w:color="auto" w:fill="auto"/>
            <w:vAlign w:val="center"/>
          </w:tcPr>
          <w:p w:rsidR="00522B05" w:rsidRDefault="0087135B">
            <w:pPr>
              <w:spacing w:before="20" w:after="20"/>
              <w:jc w:val="center"/>
              <w:rPr>
                <w:noProof/>
                <w:sz w:val="16"/>
                <w:szCs w:val="16"/>
              </w:rPr>
            </w:pPr>
            <w:r>
              <w:rPr>
                <w:noProof/>
                <w:sz w:val="16"/>
                <w:szCs w:val="16"/>
              </w:rPr>
              <w:t>Aasta N+3</w:t>
            </w:r>
          </w:p>
        </w:tc>
        <w:tc>
          <w:tcPr>
            <w:tcW w:w="345" w:type="pct"/>
            <w:gridSpan w:val="3"/>
            <w:shd w:val="clear" w:color="auto" w:fill="auto"/>
            <w:vAlign w:val="center"/>
          </w:tcPr>
          <w:p w:rsidR="00522B05" w:rsidRDefault="0087135B">
            <w:pPr>
              <w:jc w:val="center"/>
              <w:rPr>
                <w:b/>
                <w:noProof/>
                <w:sz w:val="16"/>
                <w:szCs w:val="16"/>
              </w:rPr>
            </w:pPr>
            <w:r>
              <w:rPr>
                <w:noProof/>
                <w:sz w:val="16"/>
              </w:rPr>
              <w:t>Lisage vajalik arv aastaid, et kajastada kogu finantsmõju kestust (vt punkt 1.6)</w:t>
            </w:r>
          </w:p>
        </w:tc>
      </w:tr>
      <w:tr w:rsidR="00522B05">
        <w:trPr>
          <w:gridBefore w:val="1"/>
          <w:wBefore w:w="6" w:type="pct"/>
          <w:trHeight w:val="289"/>
          <w:jc w:val="center"/>
        </w:trPr>
        <w:tc>
          <w:tcPr>
            <w:tcW w:w="4424" w:type="pct"/>
            <w:gridSpan w:val="5"/>
            <w:shd w:val="clear" w:color="auto" w:fill="auto"/>
          </w:tcPr>
          <w:p w:rsidR="00522B05" w:rsidRDefault="0087135B">
            <w:pPr>
              <w:spacing w:before="20" w:after="20"/>
              <w:rPr>
                <w:noProof/>
                <w:sz w:val="16"/>
                <w:szCs w:val="16"/>
              </w:rPr>
            </w:pPr>
            <w:r>
              <w:rPr>
                <w:b/>
                <w:noProof/>
                <w:sz w:val="16"/>
              </w:rPr>
              <w:sym w:font="Wingdings" w:char="F09F"/>
            </w:r>
            <w:r>
              <w:rPr>
                <w:noProof/>
              </w:rPr>
              <w:t xml:space="preserve"> Ametikohtade loeteluga ette nähtud ametikohad (ametnikud ja ajutised töötajad)</w:t>
            </w:r>
          </w:p>
        </w:tc>
        <w:tc>
          <w:tcPr>
            <w:tcW w:w="226" w:type="pct"/>
            <w:shd w:val="clear" w:color="auto" w:fill="auto"/>
            <w:vAlign w:val="center"/>
          </w:tcPr>
          <w:p w:rsidR="00522B05" w:rsidRDefault="00522B05">
            <w:pPr>
              <w:spacing w:before="20" w:after="20"/>
              <w:jc w:val="center"/>
              <w:rPr>
                <w:noProof/>
                <w:sz w:val="16"/>
                <w:szCs w:val="16"/>
              </w:rPr>
            </w:pPr>
          </w:p>
        </w:tc>
        <w:tc>
          <w:tcPr>
            <w:tcW w:w="345" w:type="pct"/>
            <w:gridSpan w:val="3"/>
            <w:shd w:val="clear" w:color="auto" w:fill="auto"/>
            <w:vAlign w:val="center"/>
          </w:tcPr>
          <w:p w:rsidR="00522B05" w:rsidRDefault="00522B05">
            <w:pPr>
              <w:jc w:val="center"/>
              <w:rPr>
                <w:noProof/>
                <w:sz w:val="16"/>
                <w:szCs w:val="16"/>
              </w:rPr>
            </w:pPr>
          </w:p>
        </w:tc>
      </w:tr>
      <w:tr w:rsidR="00522B05">
        <w:trPr>
          <w:gridBefore w:val="1"/>
          <w:wBefore w:w="6" w:type="pct"/>
          <w:trHeight w:val="289"/>
          <w:jc w:val="center"/>
        </w:trPr>
        <w:tc>
          <w:tcPr>
            <w:tcW w:w="1897" w:type="pct"/>
            <w:gridSpan w:val="2"/>
            <w:shd w:val="clear" w:color="auto" w:fill="auto"/>
            <w:vAlign w:val="center"/>
          </w:tcPr>
          <w:p w:rsidR="00522B05" w:rsidRDefault="0087135B">
            <w:pPr>
              <w:pStyle w:val="Text1"/>
              <w:spacing w:beforeLines="20" w:before="48" w:afterLines="20" w:after="48"/>
              <w:ind w:left="134"/>
              <w:jc w:val="left"/>
              <w:rPr>
                <w:b/>
                <w:noProof/>
                <w:sz w:val="16"/>
                <w:szCs w:val="16"/>
              </w:rPr>
            </w:pPr>
            <w:r>
              <w:rPr>
                <w:noProof/>
                <w:sz w:val="16"/>
              </w:rPr>
              <w:t>XX 01 01 01 (komisjoni peakorteris ja esindustes)</w:t>
            </w: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1891" w:type="pct"/>
            <w:shd w:val="clear" w:color="auto" w:fill="auto"/>
            <w:vAlign w:val="center"/>
          </w:tcPr>
          <w:p w:rsidR="00522B05" w:rsidRDefault="00522B05">
            <w:pPr>
              <w:spacing w:beforeLines="20" w:before="48" w:afterLines="20" w:after="48"/>
              <w:jc w:val="center"/>
              <w:rPr>
                <w:noProof/>
                <w:sz w:val="16"/>
                <w:szCs w:val="16"/>
              </w:rPr>
            </w:pPr>
          </w:p>
        </w:tc>
        <w:tc>
          <w:tcPr>
            <w:tcW w:w="226"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r>
      <w:tr w:rsidR="00522B05">
        <w:trPr>
          <w:gridBefore w:val="1"/>
          <w:wBefore w:w="6" w:type="pct"/>
          <w:trHeight w:val="289"/>
          <w:jc w:val="center"/>
        </w:trPr>
        <w:tc>
          <w:tcPr>
            <w:tcW w:w="1897" w:type="pct"/>
            <w:gridSpan w:val="2"/>
            <w:shd w:val="clear" w:color="auto" w:fill="auto"/>
            <w:vAlign w:val="center"/>
          </w:tcPr>
          <w:p w:rsidR="00522B05" w:rsidRDefault="0087135B">
            <w:pPr>
              <w:pStyle w:val="Text1"/>
              <w:spacing w:beforeLines="20" w:before="48" w:afterLines="20" w:after="48"/>
              <w:ind w:left="134"/>
              <w:jc w:val="left"/>
              <w:rPr>
                <w:noProof/>
                <w:sz w:val="16"/>
                <w:szCs w:val="16"/>
              </w:rPr>
            </w:pPr>
            <w:r>
              <w:rPr>
                <w:noProof/>
                <w:sz w:val="16"/>
              </w:rPr>
              <w:t>XX 01 01 02 (delegatsioonides)</w:t>
            </w: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1891" w:type="pct"/>
            <w:shd w:val="clear" w:color="auto" w:fill="auto"/>
            <w:vAlign w:val="center"/>
          </w:tcPr>
          <w:p w:rsidR="00522B05" w:rsidRDefault="00522B05">
            <w:pPr>
              <w:spacing w:beforeLines="20" w:before="48" w:afterLines="20" w:after="48"/>
              <w:jc w:val="center"/>
              <w:rPr>
                <w:noProof/>
                <w:sz w:val="16"/>
                <w:szCs w:val="16"/>
              </w:rPr>
            </w:pPr>
          </w:p>
        </w:tc>
        <w:tc>
          <w:tcPr>
            <w:tcW w:w="226"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r>
      <w:tr w:rsidR="00522B05">
        <w:trPr>
          <w:gridBefore w:val="1"/>
          <w:wBefore w:w="6" w:type="pct"/>
          <w:trHeight w:val="289"/>
          <w:jc w:val="center"/>
        </w:trPr>
        <w:tc>
          <w:tcPr>
            <w:tcW w:w="1897" w:type="pct"/>
            <w:gridSpan w:val="2"/>
            <w:shd w:val="clear" w:color="auto" w:fill="auto"/>
            <w:vAlign w:val="center"/>
          </w:tcPr>
          <w:p w:rsidR="00522B05" w:rsidRDefault="0087135B">
            <w:pPr>
              <w:pStyle w:val="Text1"/>
              <w:spacing w:beforeLines="20" w:before="48" w:afterLines="20" w:after="48"/>
              <w:ind w:left="134"/>
              <w:jc w:val="left"/>
              <w:rPr>
                <w:noProof/>
                <w:sz w:val="16"/>
                <w:szCs w:val="16"/>
              </w:rPr>
            </w:pPr>
            <w:r>
              <w:rPr>
                <w:noProof/>
                <w:sz w:val="16"/>
              </w:rPr>
              <w:t>XX 01 05 01 (kaudne teadustegevus)</w:t>
            </w: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1891" w:type="pct"/>
            <w:shd w:val="clear" w:color="auto" w:fill="auto"/>
            <w:vAlign w:val="center"/>
          </w:tcPr>
          <w:p w:rsidR="00522B05" w:rsidRDefault="00522B05">
            <w:pPr>
              <w:spacing w:beforeLines="20" w:before="48" w:afterLines="20" w:after="48"/>
              <w:jc w:val="center"/>
              <w:rPr>
                <w:noProof/>
                <w:sz w:val="16"/>
                <w:szCs w:val="16"/>
              </w:rPr>
            </w:pPr>
          </w:p>
        </w:tc>
        <w:tc>
          <w:tcPr>
            <w:tcW w:w="226"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r>
      <w:tr w:rsidR="00522B05">
        <w:trPr>
          <w:gridBefore w:val="1"/>
          <w:wBefore w:w="6" w:type="pct"/>
          <w:trHeight w:val="289"/>
          <w:jc w:val="center"/>
        </w:trPr>
        <w:tc>
          <w:tcPr>
            <w:tcW w:w="1897" w:type="pct"/>
            <w:gridSpan w:val="2"/>
            <w:shd w:val="clear" w:color="auto" w:fill="auto"/>
            <w:vAlign w:val="center"/>
          </w:tcPr>
          <w:p w:rsidR="00522B05" w:rsidRDefault="0087135B">
            <w:pPr>
              <w:pStyle w:val="Text1"/>
              <w:spacing w:beforeLines="20" w:before="48" w:afterLines="20" w:after="48"/>
              <w:ind w:left="134"/>
              <w:jc w:val="left"/>
              <w:rPr>
                <w:noProof/>
                <w:sz w:val="16"/>
                <w:szCs w:val="16"/>
              </w:rPr>
            </w:pPr>
            <w:r>
              <w:rPr>
                <w:noProof/>
                <w:sz w:val="16"/>
              </w:rPr>
              <w:t xml:space="preserve">10 01 05 01 (otsene </w:t>
            </w:r>
            <w:r>
              <w:rPr>
                <w:noProof/>
                <w:sz w:val="16"/>
              </w:rPr>
              <w:t>teadustegevus)</w:t>
            </w: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1891" w:type="pct"/>
            <w:shd w:val="clear" w:color="auto" w:fill="auto"/>
            <w:vAlign w:val="center"/>
          </w:tcPr>
          <w:p w:rsidR="00522B05" w:rsidRDefault="00522B05">
            <w:pPr>
              <w:spacing w:beforeLines="20" w:before="48" w:afterLines="20" w:after="48"/>
              <w:jc w:val="center"/>
              <w:rPr>
                <w:noProof/>
                <w:sz w:val="16"/>
                <w:szCs w:val="16"/>
              </w:rPr>
            </w:pPr>
          </w:p>
        </w:tc>
        <w:tc>
          <w:tcPr>
            <w:tcW w:w="226"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r>
      <w:tr w:rsidR="00522B05">
        <w:trPr>
          <w:gridAfter w:val="4"/>
          <w:wAfter w:w="570" w:type="pct"/>
          <w:trHeight w:val="248"/>
          <w:jc w:val="center"/>
        </w:trPr>
        <w:tc>
          <w:tcPr>
            <w:tcW w:w="4430" w:type="pct"/>
            <w:gridSpan w:val="6"/>
            <w:shd w:val="clear" w:color="auto" w:fill="auto"/>
            <w:vAlign w:val="center"/>
          </w:tcPr>
          <w:p w:rsidR="00522B05" w:rsidRDefault="0087135B">
            <w:pPr>
              <w:pStyle w:val="Text1"/>
              <w:spacing w:before="60" w:after="60"/>
              <w:ind w:left="0"/>
              <w:jc w:val="left"/>
              <w:rPr>
                <w:b/>
                <w:noProof/>
                <w:sz w:val="16"/>
                <w:szCs w:val="16"/>
              </w:rPr>
            </w:pPr>
            <w:r>
              <w:rPr>
                <w:b/>
                <w:noProof/>
                <w:sz w:val="16"/>
              </w:rPr>
              <w:sym w:font="Wingdings" w:char="F09F"/>
            </w:r>
            <w:r>
              <w:rPr>
                <w:b/>
                <w:noProof/>
                <w:sz w:val="16"/>
              </w:rPr>
              <w:t xml:space="preserve"> Koosseisuväline personal (täistööajale taandatud töötajad)</w:t>
            </w:r>
            <w:r>
              <w:rPr>
                <w:rStyle w:val="FootnoteReference"/>
                <w:b/>
                <w:noProof/>
                <w:sz w:val="16"/>
              </w:rPr>
              <w:footnoteReference w:id="50"/>
            </w:r>
          </w:p>
          <w:p w:rsidR="00522B05" w:rsidRDefault="00522B05">
            <w:pPr>
              <w:pStyle w:val="Text1"/>
              <w:spacing w:before="0" w:after="0"/>
              <w:ind w:left="0"/>
              <w:jc w:val="left"/>
              <w:rPr>
                <w:noProof/>
                <w:sz w:val="16"/>
                <w:szCs w:val="16"/>
              </w:rPr>
            </w:pPr>
          </w:p>
        </w:tc>
      </w:tr>
      <w:tr w:rsidR="00522B05">
        <w:trPr>
          <w:gridBefore w:val="1"/>
          <w:wBefore w:w="6" w:type="pct"/>
          <w:trHeight w:val="289"/>
          <w:jc w:val="center"/>
        </w:trPr>
        <w:tc>
          <w:tcPr>
            <w:tcW w:w="1897" w:type="pct"/>
            <w:gridSpan w:val="2"/>
            <w:shd w:val="clear" w:color="auto" w:fill="auto"/>
            <w:vAlign w:val="center"/>
          </w:tcPr>
          <w:p w:rsidR="00522B05" w:rsidRDefault="0087135B">
            <w:pPr>
              <w:pStyle w:val="Text1"/>
              <w:spacing w:beforeLines="20" w:before="48" w:afterLines="20" w:after="48"/>
              <w:ind w:left="136"/>
              <w:jc w:val="left"/>
              <w:rPr>
                <w:b/>
                <w:noProof/>
                <w:sz w:val="16"/>
                <w:szCs w:val="16"/>
              </w:rPr>
            </w:pPr>
            <w:r>
              <w:rPr>
                <w:noProof/>
                <w:sz w:val="16"/>
              </w:rPr>
              <w:t>XX 01 02 01 (üldvahenditest rahastatavad AC, END, INT)</w:t>
            </w: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1891" w:type="pct"/>
            <w:shd w:val="clear" w:color="auto" w:fill="auto"/>
            <w:vAlign w:val="center"/>
          </w:tcPr>
          <w:p w:rsidR="00522B05" w:rsidRDefault="00522B05">
            <w:pPr>
              <w:spacing w:beforeLines="20" w:before="48" w:afterLines="20" w:after="48"/>
              <w:jc w:val="center"/>
              <w:rPr>
                <w:noProof/>
                <w:sz w:val="16"/>
                <w:szCs w:val="16"/>
              </w:rPr>
            </w:pPr>
          </w:p>
        </w:tc>
        <w:tc>
          <w:tcPr>
            <w:tcW w:w="226"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r>
      <w:tr w:rsidR="00522B05">
        <w:trPr>
          <w:gridBefore w:val="1"/>
          <w:wBefore w:w="6" w:type="pct"/>
          <w:trHeight w:val="289"/>
          <w:jc w:val="center"/>
        </w:trPr>
        <w:tc>
          <w:tcPr>
            <w:tcW w:w="1897" w:type="pct"/>
            <w:gridSpan w:val="2"/>
            <w:shd w:val="clear" w:color="auto" w:fill="auto"/>
            <w:vAlign w:val="center"/>
          </w:tcPr>
          <w:p w:rsidR="00522B05" w:rsidRDefault="0087135B">
            <w:pPr>
              <w:pStyle w:val="Text1"/>
              <w:spacing w:beforeLines="20" w:before="48" w:afterLines="20" w:after="48"/>
              <w:ind w:left="136"/>
              <w:jc w:val="left"/>
              <w:rPr>
                <w:noProof/>
                <w:sz w:val="16"/>
                <w:szCs w:val="16"/>
              </w:rPr>
            </w:pPr>
            <w:r>
              <w:rPr>
                <w:noProof/>
                <w:sz w:val="16"/>
              </w:rPr>
              <w:t>XX 01 02 02 (AC, AL, END, INT ja JED delegatsioonides)</w:t>
            </w: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1891" w:type="pct"/>
            <w:shd w:val="clear" w:color="auto" w:fill="auto"/>
            <w:vAlign w:val="center"/>
          </w:tcPr>
          <w:p w:rsidR="00522B05" w:rsidRDefault="00522B05">
            <w:pPr>
              <w:spacing w:beforeLines="20" w:before="48" w:afterLines="20" w:after="48"/>
              <w:jc w:val="center"/>
              <w:rPr>
                <w:noProof/>
                <w:sz w:val="16"/>
                <w:szCs w:val="16"/>
              </w:rPr>
            </w:pPr>
          </w:p>
        </w:tc>
        <w:tc>
          <w:tcPr>
            <w:tcW w:w="226"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r>
      <w:tr w:rsidR="00522B05">
        <w:trPr>
          <w:gridBefore w:val="1"/>
          <w:wBefore w:w="6" w:type="pct"/>
          <w:trHeight w:val="289"/>
          <w:jc w:val="center"/>
        </w:trPr>
        <w:tc>
          <w:tcPr>
            <w:tcW w:w="948" w:type="pct"/>
            <w:vMerge w:val="restart"/>
            <w:shd w:val="clear" w:color="auto" w:fill="auto"/>
            <w:vAlign w:val="center"/>
          </w:tcPr>
          <w:p w:rsidR="00522B05" w:rsidRDefault="0087135B">
            <w:pPr>
              <w:pStyle w:val="Text1"/>
              <w:spacing w:beforeLines="20" w:before="48" w:afterLines="20" w:after="48"/>
              <w:ind w:left="136"/>
              <w:jc w:val="left"/>
              <w:rPr>
                <w:b/>
                <w:noProof/>
                <w:sz w:val="16"/>
                <w:szCs w:val="16"/>
              </w:rPr>
            </w:pPr>
            <w:r>
              <w:rPr>
                <w:noProof/>
                <w:sz w:val="16"/>
                <w:szCs w:val="16"/>
              </w:rPr>
              <w:t>XX 01 04 yy</w:t>
            </w:r>
            <w:r>
              <w:rPr>
                <w:b/>
                <w:i/>
                <w:noProof/>
                <w:sz w:val="16"/>
              </w:rPr>
              <w:t xml:space="preserve"> </w:t>
            </w:r>
            <w:r>
              <w:rPr>
                <w:rStyle w:val="FootnoteReference"/>
                <w:b/>
                <w:i/>
                <w:noProof/>
                <w:sz w:val="16"/>
              </w:rPr>
              <w:footnoteReference w:id="51"/>
            </w:r>
          </w:p>
          <w:p w:rsidR="00522B05" w:rsidRDefault="00522B05">
            <w:pPr>
              <w:pStyle w:val="Text1"/>
              <w:spacing w:beforeLines="20" w:before="48" w:afterLines="20" w:after="48"/>
              <w:ind w:left="136"/>
              <w:jc w:val="left"/>
              <w:rPr>
                <w:b/>
                <w:noProof/>
                <w:sz w:val="16"/>
                <w:szCs w:val="16"/>
              </w:rPr>
            </w:pPr>
          </w:p>
        </w:tc>
        <w:tc>
          <w:tcPr>
            <w:tcW w:w="949" w:type="pct"/>
            <w:shd w:val="clear" w:color="auto" w:fill="auto"/>
            <w:vAlign w:val="center"/>
          </w:tcPr>
          <w:p w:rsidR="00522B05" w:rsidRDefault="0087135B">
            <w:pPr>
              <w:pStyle w:val="Text1"/>
              <w:spacing w:beforeLines="20" w:before="48" w:afterLines="20" w:after="48"/>
              <w:ind w:left="136"/>
              <w:jc w:val="left"/>
              <w:rPr>
                <w:b/>
                <w:noProof/>
                <w:sz w:val="16"/>
                <w:szCs w:val="16"/>
              </w:rPr>
            </w:pPr>
            <w:r>
              <w:rPr>
                <w:noProof/>
                <w:sz w:val="16"/>
              </w:rPr>
              <w:t>– Peakorteris</w:t>
            </w:r>
          </w:p>
          <w:p w:rsidR="00522B05" w:rsidRDefault="00522B05">
            <w:pPr>
              <w:pStyle w:val="Text1"/>
              <w:spacing w:beforeLines="20" w:before="48" w:afterLines="20" w:after="48"/>
              <w:ind w:left="136"/>
              <w:jc w:val="left"/>
              <w:rPr>
                <w:b/>
                <w:noProof/>
                <w:sz w:val="16"/>
                <w:szCs w:val="16"/>
              </w:rPr>
            </w:pPr>
          </w:p>
        </w:tc>
        <w:tc>
          <w:tcPr>
            <w:tcW w:w="318" w:type="pct"/>
            <w:shd w:val="clear" w:color="auto" w:fill="auto"/>
            <w:vAlign w:val="center"/>
          </w:tcPr>
          <w:p w:rsidR="00522B05" w:rsidRDefault="00522B05">
            <w:pPr>
              <w:pStyle w:val="Text1"/>
              <w:spacing w:beforeLines="20" w:before="48" w:afterLines="20" w:after="48"/>
              <w:ind w:left="0"/>
              <w:rPr>
                <w:noProof/>
                <w:sz w:val="16"/>
                <w:szCs w:val="16"/>
              </w:rPr>
            </w:pP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1891" w:type="pct"/>
            <w:shd w:val="clear" w:color="auto" w:fill="auto"/>
            <w:vAlign w:val="center"/>
          </w:tcPr>
          <w:p w:rsidR="00522B05" w:rsidRDefault="00522B05">
            <w:pPr>
              <w:spacing w:beforeLines="20" w:before="48" w:afterLines="20" w:after="48"/>
              <w:jc w:val="center"/>
              <w:rPr>
                <w:noProof/>
                <w:sz w:val="16"/>
                <w:szCs w:val="16"/>
              </w:rPr>
            </w:pPr>
          </w:p>
        </w:tc>
        <w:tc>
          <w:tcPr>
            <w:tcW w:w="226"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r>
      <w:tr w:rsidR="00522B05">
        <w:trPr>
          <w:gridBefore w:val="1"/>
          <w:wBefore w:w="6" w:type="pct"/>
          <w:trHeight w:val="289"/>
          <w:jc w:val="center"/>
        </w:trPr>
        <w:tc>
          <w:tcPr>
            <w:tcW w:w="948" w:type="pct"/>
            <w:vMerge/>
            <w:shd w:val="clear" w:color="auto" w:fill="auto"/>
            <w:vAlign w:val="center"/>
          </w:tcPr>
          <w:p w:rsidR="00522B05" w:rsidRDefault="00522B05">
            <w:pPr>
              <w:pStyle w:val="Text1"/>
              <w:spacing w:beforeLines="20" w:before="48" w:afterLines="20" w:after="48"/>
              <w:ind w:left="136"/>
              <w:jc w:val="left"/>
              <w:rPr>
                <w:b/>
                <w:noProof/>
                <w:sz w:val="16"/>
                <w:szCs w:val="16"/>
              </w:rPr>
            </w:pPr>
          </w:p>
        </w:tc>
        <w:tc>
          <w:tcPr>
            <w:tcW w:w="949" w:type="pct"/>
            <w:shd w:val="clear" w:color="auto" w:fill="auto"/>
            <w:vAlign w:val="center"/>
          </w:tcPr>
          <w:p w:rsidR="00522B05" w:rsidRDefault="0087135B">
            <w:pPr>
              <w:pStyle w:val="Text1"/>
              <w:spacing w:beforeLines="20" w:before="48" w:afterLines="20" w:after="48"/>
              <w:ind w:left="136"/>
              <w:jc w:val="left"/>
              <w:rPr>
                <w:b/>
                <w:noProof/>
                <w:sz w:val="16"/>
                <w:szCs w:val="16"/>
              </w:rPr>
            </w:pPr>
            <w:r>
              <w:rPr>
                <w:noProof/>
                <w:sz w:val="16"/>
              </w:rPr>
              <w:t xml:space="preserve">– Delegatsioonides </w:t>
            </w:r>
          </w:p>
        </w:tc>
        <w:tc>
          <w:tcPr>
            <w:tcW w:w="318" w:type="pct"/>
            <w:shd w:val="clear" w:color="auto" w:fill="auto"/>
            <w:vAlign w:val="center"/>
          </w:tcPr>
          <w:p w:rsidR="00522B05" w:rsidRDefault="00522B05">
            <w:pPr>
              <w:pStyle w:val="Text1"/>
              <w:spacing w:beforeLines="20" w:before="48" w:afterLines="20" w:after="48"/>
              <w:ind w:left="0"/>
              <w:rPr>
                <w:noProof/>
                <w:sz w:val="16"/>
                <w:szCs w:val="16"/>
              </w:rPr>
            </w:pP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1891" w:type="pct"/>
            <w:shd w:val="clear" w:color="auto" w:fill="auto"/>
            <w:vAlign w:val="center"/>
          </w:tcPr>
          <w:p w:rsidR="00522B05" w:rsidRDefault="00522B05">
            <w:pPr>
              <w:spacing w:beforeLines="20" w:before="48" w:afterLines="20" w:after="48"/>
              <w:jc w:val="center"/>
              <w:rPr>
                <w:noProof/>
                <w:sz w:val="16"/>
                <w:szCs w:val="16"/>
              </w:rPr>
            </w:pPr>
          </w:p>
        </w:tc>
        <w:tc>
          <w:tcPr>
            <w:tcW w:w="226"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r>
      <w:tr w:rsidR="00522B05">
        <w:trPr>
          <w:gridBefore w:val="1"/>
          <w:wBefore w:w="6" w:type="pct"/>
          <w:trHeight w:val="289"/>
          <w:jc w:val="center"/>
        </w:trPr>
        <w:tc>
          <w:tcPr>
            <w:tcW w:w="1897" w:type="pct"/>
            <w:gridSpan w:val="2"/>
            <w:shd w:val="clear" w:color="auto" w:fill="auto"/>
            <w:vAlign w:val="center"/>
          </w:tcPr>
          <w:p w:rsidR="00522B05" w:rsidRDefault="0087135B">
            <w:pPr>
              <w:pStyle w:val="Text1"/>
              <w:spacing w:beforeLines="20" w:before="48" w:afterLines="20" w:after="48"/>
              <w:ind w:left="136"/>
              <w:jc w:val="left"/>
              <w:rPr>
                <w:noProof/>
                <w:sz w:val="16"/>
                <w:szCs w:val="16"/>
              </w:rPr>
            </w:pPr>
            <w:r>
              <w:rPr>
                <w:noProof/>
                <w:sz w:val="16"/>
                <w:szCs w:val="16"/>
              </w:rPr>
              <w:t>XX 01 05 02 (AC, END, INT – kaudse teadustegevuse valdkonnas)</w:t>
            </w: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1891" w:type="pct"/>
            <w:shd w:val="clear" w:color="auto" w:fill="auto"/>
            <w:vAlign w:val="center"/>
          </w:tcPr>
          <w:p w:rsidR="00522B05" w:rsidRDefault="00522B05">
            <w:pPr>
              <w:spacing w:beforeLines="20" w:before="48" w:afterLines="20" w:after="48"/>
              <w:jc w:val="center"/>
              <w:rPr>
                <w:noProof/>
                <w:sz w:val="16"/>
                <w:szCs w:val="16"/>
              </w:rPr>
            </w:pPr>
          </w:p>
        </w:tc>
        <w:tc>
          <w:tcPr>
            <w:tcW w:w="226"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r>
      <w:tr w:rsidR="00522B05">
        <w:trPr>
          <w:gridBefore w:val="1"/>
          <w:wBefore w:w="6" w:type="pct"/>
          <w:trHeight w:val="289"/>
          <w:jc w:val="center"/>
        </w:trPr>
        <w:tc>
          <w:tcPr>
            <w:tcW w:w="1897" w:type="pct"/>
            <w:gridSpan w:val="2"/>
            <w:shd w:val="clear" w:color="auto" w:fill="auto"/>
            <w:vAlign w:val="center"/>
          </w:tcPr>
          <w:p w:rsidR="00522B05" w:rsidRDefault="0087135B">
            <w:pPr>
              <w:pStyle w:val="Text1"/>
              <w:spacing w:beforeLines="20" w:before="48" w:afterLines="20" w:after="48"/>
              <w:ind w:left="136"/>
              <w:jc w:val="left"/>
              <w:rPr>
                <w:noProof/>
                <w:sz w:val="16"/>
                <w:szCs w:val="16"/>
              </w:rPr>
            </w:pPr>
            <w:r>
              <w:rPr>
                <w:noProof/>
                <w:sz w:val="16"/>
              </w:rPr>
              <w:t>10 01 05 02 (AC, END, INT – otsese teadustegevuse valdkonnas)</w:t>
            </w: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318" w:type="pct"/>
            <w:shd w:val="clear" w:color="auto" w:fill="auto"/>
            <w:vAlign w:val="center"/>
          </w:tcPr>
          <w:p w:rsidR="00522B05" w:rsidRDefault="00522B05">
            <w:pPr>
              <w:spacing w:beforeLines="20" w:before="48" w:afterLines="20" w:after="48"/>
              <w:jc w:val="center"/>
              <w:rPr>
                <w:noProof/>
                <w:sz w:val="16"/>
                <w:szCs w:val="16"/>
              </w:rPr>
            </w:pPr>
          </w:p>
        </w:tc>
        <w:tc>
          <w:tcPr>
            <w:tcW w:w="1891" w:type="pct"/>
            <w:shd w:val="clear" w:color="auto" w:fill="auto"/>
            <w:vAlign w:val="center"/>
          </w:tcPr>
          <w:p w:rsidR="00522B05" w:rsidRDefault="00522B05">
            <w:pPr>
              <w:spacing w:beforeLines="20" w:before="48" w:afterLines="20" w:after="48"/>
              <w:jc w:val="center"/>
              <w:rPr>
                <w:noProof/>
                <w:sz w:val="16"/>
                <w:szCs w:val="16"/>
              </w:rPr>
            </w:pPr>
          </w:p>
        </w:tc>
        <w:tc>
          <w:tcPr>
            <w:tcW w:w="226"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c>
          <w:tcPr>
            <w:tcW w:w="115" w:type="pct"/>
            <w:shd w:val="clear" w:color="auto" w:fill="auto"/>
            <w:vAlign w:val="center"/>
          </w:tcPr>
          <w:p w:rsidR="00522B05" w:rsidRDefault="00522B05">
            <w:pPr>
              <w:spacing w:beforeLines="20" w:before="48" w:afterLines="20" w:after="48"/>
              <w:jc w:val="center"/>
              <w:rPr>
                <w:noProof/>
                <w:sz w:val="16"/>
                <w:szCs w:val="16"/>
              </w:rPr>
            </w:pPr>
          </w:p>
        </w:tc>
      </w:tr>
      <w:tr w:rsidR="00522B05">
        <w:trPr>
          <w:gridBefore w:val="1"/>
          <w:wBefore w:w="6" w:type="pct"/>
          <w:trHeight w:val="289"/>
          <w:jc w:val="center"/>
        </w:trPr>
        <w:tc>
          <w:tcPr>
            <w:tcW w:w="1897" w:type="pct"/>
            <w:gridSpan w:val="2"/>
            <w:tcBorders>
              <w:bottom w:val="double" w:sz="4" w:space="0" w:color="auto"/>
            </w:tcBorders>
            <w:shd w:val="clear" w:color="auto" w:fill="auto"/>
            <w:vAlign w:val="center"/>
          </w:tcPr>
          <w:p w:rsidR="00522B05" w:rsidRDefault="0087135B">
            <w:pPr>
              <w:pStyle w:val="Text1"/>
              <w:spacing w:beforeLines="20" w:before="48" w:afterLines="20" w:after="48"/>
              <w:ind w:left="134"/>
              <w:jc w:val="left"/>
              <w:rPr>
                <w:noProof/>
                <w:sz w:val="16"/>
                <w:szCs w:val="16"/>
              </w:rPr>
            </w:pPr>
            <w:r>
              <w:rPr>
                <w:noProof/>
                <w:sz w:val="16"/>
              </w:rPr>
              <w:t>Muud eelarveread (täpsustage)</w:t>
            </w:r>
          </w:p>
        </w:tc>
        <w:tc>
          <w:tcPr>
            <w:tcW w:w="318" w:type="pct"/>
            <w:tcBorders>
              <w:bottom w:val="double" w:sz="4" w:space="0" w:color="auto"/>
            </w:tcBorders>
            <w:shd w:val="clear" w:color="auto" w:fill="auto"/>
            <w:vAlign w:val="center"/>
          </w:tcPr>
          <w:p w:rsidR="00522B05" w:rsidRDefault="00522B05">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522B05" w:rsidRDefault="00522B05">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522B05" w:rsidRDefault="00522B05">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522B05" w:rsidRDefault="00522B05">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522B05" w:rsidRDefault="00522B05">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522B05" w:rsidRDefault="00522B05">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522B05" w:rsidRDefault="00522B05">
            <w:pPr>
              <w:spacing w:beforeLines="20" w:before="48" w:afterLines="20" w:after="48"/>
              <w:jc w:val="center"/>
              <w:rPr>
                <w:noProof/>
                <w:sz w:val="16"/>
                <w:szCs w:val="16"/>
              </w:rPr>
            </w:pPr>
          </w:p>
        </w:tc>
      </w:tr>
      <w:tr w:rsidR="00522B05">
        <w:trPr>
          <w:gridBefore w:val="1"/>
          <w:wBefore w:w="6" w:type="pct"/>
          <w:trHeight w:val="289"/>
          <w:jc w:val="center"/>
        </w:trPr>
        <w:tc>
          <w:tcPr>
            <w:tcW w:w="1897" w:type="pct"/>
            <w:gridSpan w:val="2"/>
            <w:tcBorders>
              <w:top w:val="double" w:sz="4" w:space="0" w:color="auto"/>
            </w:tcBorders>
            <w:shd w:val="clear" w:color="auto" w:fill="auto"/>
            <w:vAlign w:val="center"/>
          </w:tcPr>
          <w:p w:rsidR="00522B05" w:rsidRDefault="0087135B">
            <w:pPr>
              <w:pStyle w:val="Text1"/>
              <w:spacing w:beforeLines="20" w:before="48" w:afterLines="20" w:after="48"/>
              <w:ind w:left="136"/>
              <w:jc w:val="left"/>
              <w:rPr>
                <w:noProof/>
                <w:sz w:val="16"/>
                <w:szCs w:val="16"/>
              </w:rPr>
            </w:pPr>
            <w:r>
              <w:rPr>
                <w:b/>
                <w:noProof/>
                <w:sz w:val="16"/>
              </w:rPr>
              <w:t>KOKKU</w:t>
            </w:r>
          </w:p>
        </w:tc>
        <w:tc>
          <w:tcPr>
            <w:tcW w:w="318" w:type="pct"/>
            <w:tcBorders>
              <w:top w:val="double" w:sz="4" w:space="0" w:color="auto"/>
            </w:tcBorders>
            <w:shd w:val="clear" w:color="auto" w:fill="auto"/>
            <w:vAlign w:val="center"/>
          </w:tcPr>
          <w:p w:rsidR="00522B05" w:rsidRDefault="00522B05">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522B05" w:rsidRDefault="00522B05">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522B05" w:rsidRDefault="00522B05">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522B05" w:rsidRDefault="00522B05">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522B05" w:rsidRDefault="00522B05">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522B05" w:rsidRDefault="00522B05">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522B05" w:rsidRDefault="00522B05">
            <w:pPr>
              <w:spacing w:beforeLines="20" w:before="48" w:afterLines="20" w:after="48"/>
              <w:jc w:val="center"/>
              <w:rPr>
                <w:b/>
                <w:noProof/>
                <w:sz w:val="16"/>
                <w:szCs w:val="16"/>
              </w:rPr>
            </w:pPr>
          </w:p>
        </w:tc>
      </w:tr>
    </w:tbl>
    <w:p w:rsidR="00522B05" w:rsidRDefault="0087135B">
      <w:pPr>
        <w:pStyle w:val="Text1"/>
        <w:spacing w:before="60" w:after="60"/>
        <w:ind w:left="851"/>
        <w:rPr>
          <w:noProof/>
          <w:sz w:val="18"/>
          <w:szCs w:val="18"/>
        </w:rPr>
      </w:pPr>
      <w:r>
        <w:rPr>
          <w:noProof/>
          <w:sz w:val="18"/>
          <w:szCs w:val="18"/>
        </w:rPr>
        <w:t xml:space="preserve">XX osutab asjaomasele </w:t>
      </w:r>
      <w:r>
        <w:rPr>
          <w:noProof/>
          <w:sz w:val="18"/>
          <w:szCs w:val="18"/>
        </w:rPr>
        <w:t>poliitikavaldkonnale või eelarvejaotisele.</w:t>
      </w:r>
    </w:p>
    <w:p w:rsidR="00522B05" w:rsidRDefault="0087135B">
      <w:pPr>
        <w:pStyle w:val="Text1"/>
        <w:rPr>
          <w:noProof/>
          <w:sz w:val="18"/>
          <w:szCs w:val="18"/>
        </w:rPr>
      </w:pPr>
      <w:r>
        <w:rPr>
          <w:noProof/>
          <w:sz w:val="18"/>
        </w:rPr>
        <w:t>Personalivajadused kaetakse juba meedet haldavate peadirektoraadi töötajatega ja/või töötajate ümberpaigutamise teel peadirektoraadi siseselt. Vajaduse korral võidakse personali täiendada meedet haldavale peadirek</w:t>
      </w:r>
      <w:r>
        <w:rPr>
          <w:noProof/>
          <w:sz w:val="18"/>
        </w:rPr>
        <w:t>toraadile iga-aastase vahendite eraldamise menetluse käigus, arvestades olemasolevate eelarvepiirangutega.</w:t>
      </w:r>
    </w:p>
    <w:p w:rsidR="00522B05" w:rsidRDefault="0087135B">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522B05">
        <w:tc>
          <w:tcPr>
            <w:tcW w:w="3240" w:type="dxa"/>
          </w:tcPr>
          <w:p w:rsidR="00522B05" w:rsidRDefault="0087135B">
            <w:pPr>
              <w:rPr>
                <w:noProof/>
                <w:sz w:val="20"/>
              </w:rPr>
            </w:pPr>
            <w:r>
              <w:rPr>
                <w:noProof/>
                <w:sz w:val="20"/>
              </w:rPr>
              <w:t>Ametnikud ja ajutised töötajad</w:t>
            </w:r>
          </w:p>
        </w:tc>
        <w:tc>
          <w:tcPr>
            <w:tcW w:w="7200" w:type="dxa"/>
          </w:tcPr>
          <w:p w:rsidR="00522B05" w:rsidRDefault="00522B05">
            <w:pPr>
              <w:rPr>
                <w:noProof/>
                <w:sz w:val="20"/>
              </w:rPr>
            </w:pPr>
          </w:p>
        </w:tc>
      </w:tr>
      <w:tr w:rsidR="00522B05">
        <w:tc>
          <w:tcPr>
            <w:tcW w:w="3240" w:type="dxa"/>
          </w:tcPr>
          <w:p w:rsidR="00522B05" w:rsidRDefault="0087135B">
            <w:pPr>
              <w:spacing w:before="60" w:after="60"/>
              <w:rPr>
                <w:noProof/>
                <w:sz w:val="20"/>
              </w:rPr>
            </w:pPr>
            <w:r>
              <w:rPr>
                <w:noProof/>
                <w:sz w:val="20"/>
              </w:rPr>
              <w:t>Koosseisuvälised töötajad</w:t>
            </w:r>
          </w:p>
        </w:tc>
        <w:tc>
          <w:tcPr>
            <w:tcW w:w="7200" w:type="dxa"/>
          </w:tcPr>
          <w:p w:rsidR="00522B05" w:rsidRDefault="00522B05">
            <w:pPr>
              <w:rPr>
                <w:noProof/>
                <w:sz w:val="20"/>
              </w:rPr>
            </w:pPr>
          </w:p>
        </w:tc>
      </w:tr>
    </w:tbl>
    <w:p w:rsidR="00522B05" w:rsidRDefault="00522B05">
      <w:pPr>
        <w:rPr>
          <w:noProof/>
        </w:rPr>
        <w:sectPr w:rsidR="00522B05">
          <w:pgSz w:w="11907" w:h="16840"/>
          <w:pgMar w:top="1134" w:right="1418" w:bottom="1134" w:left="1418" w:header="709" w:footer="709" w:gutter="0"/>
          <w:cols w:space="708"/>
          <w:docGrid w:linePitch="360"/>
        </w:sectPr>
      </w:pPr>
    </w:p>
    <w:p w:rsidR="00522B05" w:rsidRDefault="0087135B">
      <w:pPr>
        <w:pStyle w:val="ManualHeading3"/>
        <w:rPr>
          <w:bCs/>
          <w:noProof/>
          <w:szCs w:val="24"/>
        </w:rPr>
      </w:pPr>
      <w:r>
        <w:t>3.2.4.</w:t>
      </w:r>
      <w:r>
        <w:tab/>
      </w:r>
      <w:r>
        <w:rPr>
          <w:noProof/>
        </w:rPr>
        <w:t xml:space="preserve">Kooskõla kehtiva mitmeaastase finantsraamistikuga </w:t>
      </w:r>
    </w:p>
    <w:p w:rsidR="00522B05" w:rsidRDefault="0087135B">
      <w:pPr>
        <w:pStyle w:val="ListDash1"/>
        <w:rPr>
          <w:noProof/>
        </w:rPr>
      </w:pPr>
      <w:r>
        <w:rPr>
          <w:noProof/>
        </w:rPr>
        <w:sym w:font="Wingdings" w:char="F0A8"/>
      </w:r>
      <w:r>
        <w:rPr>
          <w:noProof/>
        </w:rPr>
        <w:tab/>
        <w:t>Ettepanek/algatus on kooskõlas kehtiva mitmeaastase finantsraamistikuga.</w:t>
      </w:r>
    </w:p>
    <w:p w:rsidR="00522B05" w:rsidRDefault="0087135B">
      <w:pPr>
        <w:pStyle w:val="ListDash1"/>
        <w:rPr>
          <w:noProof/>
        </w:rPr>
      </w:pPr>
      <w:r>
        <w:rPr>
          <w:noProof/>
        </w:rPr>
        <w:sym w:font="Wingdings" w:char="F0A8"/>
      </w:r>
      <w:r>
        <w:rPr>
          <w:noProof/>
        </w:rPr>
        <w:tab/>
        <w:t>Ettepanekuga/algatusega kaasneb mitmeaastase finantsraamistiku asjaomase rubriigi ümberplaneerimine.</w:t>
      </w:r>
    </w:p>
    <w:p w:rsidR="00522B05" w:rsidRDefault="0087135B">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Selgitage </w:t>
      </w:r>
      <w:r>
        <w:rPr>
          <w:noProof/>
          <w:sz w:val="20"/>
        </w:rPr>
        <w:t>ümberplaneerimist, osutades asjaomastele eelarveridadele ja summadele.</w:t>
      </w:r>
    </w:p>
    <w:p w:rsidR="00522B05" w:rsidRDefault="00522B05">
      <w:pPr>
        <w:pStyle w:val="Text1"/>
        <w:pBdr>
          <w:top w:val="single" w:sz="4" w:space="1" w:color="auto"/>
          <w:left w:val="single" w:sz="4" w:space="4" w:color="auto"/>
          <w:bottom w:val="single" w:sz="4" w:space="1" w:color="auto"/>
          <w:right w:val="single" w:sz="4" w:space="4" w:color="auto"/>
        </w:pBdr>
        <w:rPr>
          <w:noProof/>
        </w:rPr>
      </w:pPr>
    </w:p>
    <w:p w:rsidR="00522B05" w:rsidRDefault="0087135B">
      <w:pPr>
        <w:pStyle w:val="ListDash1"/>
        <w:rPr>
          <w:noProof/>
        </w:rPr>
      </w:pPr>
      <w:r>
        <w:rPr>
          <w:noProof/>
        </w:rPr>
        <w:sym w:font="Wingdings" w:char="F0A8"/>
      </w:r>
      <w:r>
        <w:rPr>
          <w:noProof/>
        </w:rPr>
        <w:tab/>
        <w:t>Ettepanek/algatus eeldab paindlikkusinstrumendi kohaldamist või mitmeaastase finantsraamistiku läbivaatamist.</w:t>
      </w:r>
    </w:p>
    <w:p w:rsidR="00522B05" w:rsidRDefault="0087135B">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vajalikku toimingut, osutades asjaomastele rubriikidele, eelar</w:t>
      </w:r>
      <w:r>
        <w:rPr>
          <w:noProof/>
          <w:sz w:val="20"/>
        </w:rPr>
        <w:t>veridadele ja summadele.</w:t>
      </w:r>
    </w:p>
    <w:p w:rsidR="00522B05" w:rsidRDefault="00522B05">
      <w:pPr>
        <w:pStyle w:val="Text1"/>
        <w:pBdr>
          <w:top w:val="single" w:sz="4" w:space="1" w:color="auto"/>
          <w:left w:val="single" w:sz="4" w:space="4" w:color="auto"/>
          <w:bottom w:val="single" w:sz="4" w:space="1" w:color="auto"/>
          <w:right w:val="single" w:sz="4" w:space="4" w:color="auto"/>
        </w:pBdr>
        <w:rPr>
          <w:noProof/>
        </w:rPr>
      </w:pPr>
    </w:p>
    <w:p w:rsidR="00522B05" w:rsidRDefault="0087135B">
      <w:pPr>
        <w:pStyle w:val="ManualHeading3"/>
        <w:rPr>
          <w:bCs/>
          <w:noProof/>
          <w:szCs w:val="24"/>
        </w:rPr>
      </w:pPr>
      <w:r>
        <w:t>3.2.5.</w:t>
      </w:r>
      <w:r>
        <w:tab/>
      </w:r>
      <w:r>
        <w:rPr>
          <w:noProof/>
        </w:rPr>
        <w:t xml:space="preserve">Kolmandate isikute rahaline osalus </w:t>
      </w:r>
    </w:p>
    <w:p w:rsidR="00522B05" w:rsidRDefault="0087135B">
      <w:pPr>
        <w:pStyle w:val="ListDash1"/>
        <w:rPr>
          <w:noProof/>
        </w:rPr>
      </w:pPr>
      <w:r>
        <w:rPr>
          <w:noProof/>
        </w:rPr>
        <w:t xml:space="preserve">Ettepanek/algatus ei hõlma kolmandate isikute poolset kaasrahastamist. </w:t>
      </w:r>
    </w:p>
    <w:p w:rsidR="00522B05" w:rsidRDefault="0087135B">
      <w:pPr>
        <w:pStyle w:val="ListDash1"/>
        <w:rPr>
          <w:noProof/>
        </w:rPr>
      </w:pPr>
      <w:r>
        <w:rPr>
          <w:noProof/>
        </w:rPr>
        <w:t>Ettepanek/algatus hõlmab kaasrahastamist, mille hinnanguline summa on järgmine:</w:t>
      </w:r>
    </w:p>
    <w:p w:rsidR="00522B05" w:rsidRDefault="0087135B">
      <w:pPr>
        <w:jc w:val="right"/>
        <w:rPr>
          <w:noProof/>
          <w:sz w:val="20"/>
        </w:rPr>
      </w:pPr>
      <w:r>
        <w:rPr>
          <w:noProof/>
          <w:sz w:val="20"/>
        </w:rPr>
        <w:t xml:space="preserve">Assigneeringud miljonites eurodes </w:t>
      </w:r>
      <w:r>
        <w:rPr>
          <w:noProof/>
          <w:sz w:val="20"/>
        </w:rPr>
        <w:t>(kolm kohta pärast koma)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522B05">
        <w:trPr>
          <w:cantSplit/>
        </w:trPr>
        <w:tc>
          <w:tcPr>
            <w:tcW w:w="2340" w:type="dxa"/>
          </w:tcPr>
          <w:p w:rsidR="00522B05" w:rsidRDefault="00522B05">
            <w:pPr>
              <w:spacing w:before="60" w:after="60"/>
              <w:rPr>
                <w:noProof/>
                <w:sz w:val="20"/>
              </w:rPr>
            </w:pPr>
          </w:p>
        </w:tc>
        <w:tc>
          <w:tcPr>
            <w:tcW w:w="964" w:type="dxa"/>
            <w:vAlign w:val="center"/>
          </w:tcPr>
          <w:p w:rsidR="00522B05" w:rsidRDefault="0087135B">
            <w:pPr>
              <w:jc w:val="center"/>
              <w:rPr>
                <w:noProof/>
                <w:sz w:val="20"/>
              </w:rPr>
            </w:pPr>
            <w:r>
              <w:rPr>
                <w:noProof/>
              </w:rPr>
              <w:t>Aasta</w:t>
            </w:r>
            <w:r>
              <w:rPr>
                <w:noProof/>
              </w:rPr>
              <w:br/>
            </w:r>
            <w:r>
              <w:rPr>
                <w:b/>
                <w:noProof/>
                <w:sz w:val="20"/>
              </w:rPr>
              <w:t>N</w:t>
            </w:r>
          </w:p>
        </w:tc>
        <w:tc>
          <w:tcPr>
            <w:tcW w:w="964" w:type="dxa"/>
            <w:vAlign w:val="center"/>
          </w:tcPr>
          <w:p w:rsidR="00522B05" w:rsidRDefault="0087135B">
            <w:pPr>
              <w:jc w:val="center"/>
              <w:rPr>
                <w:noProof/>
                <w:sz w:val="20"/>
              </w:rPr>
            </w:pPr>
            <w:r>
              <w:rPr>
                <w:noProof/>
              </w:rPr>
              <w:t>Aasta</w:t>
            </w:r>
            <w:r>
              <w:rPr>
                <w:noProof/>
              </w:rPr>
              <w:br/>
            </w:r>
            <w:r>
              <w:rPr>
                <w:b/>
                <w:noProof/>
                <w:sz w:val="20"/>
              </w:rPr>
              <w:t>N+1</w:t>
            </w:r>
          </w:p>
        </w:tc>
        <w:tc>
          <w:tcPr>
            <w:tcW w:w="964" w:type="dxa"/>
            <w:vAlign w:val="center"/>
          </w:tcPr>
          <w:p w:rsidR="00522B05" w:rsidRDefault="0087135B">
            <w:pPr>
              <w:jc w:val="center"/>
              <w:rPr>
                <w:noProof/>
                <w:sz w:val="20"/>
              </w:rPr>
            </w:pPr>
            <w:r>
              <w:rPr>
                <w:noProof/>
              </w:rPr>
              <w:t>Aasta</w:t>
            </w:r>
            <w:r>
              <w:rPr>
                <w:noProof/>
              </w:rPr>
              <w:br/>
            </w:r>
            <w:r>
              <w:rPr>
                <w:b/>
                <w:noProof/>
                <w:sz w:val="20"/>
              </w:rPr>
              <w:t>N+2</w:t>
            </w:r>
          </w:p>
        </w:tc>
        <w:tc>
          <w:tcPr>
            <w:tcW w:w="964" w:type="dxa"/>
            <w:vAlign w:val="center"/>
          </w:tcPr>
          <w:p w:rsidR="00522B05" w:rsidRDefault="0087135B">
            <w:pPr>
              <w:jc w:val="center"/>
              <w:rPr>
                <w:noProof/>
                <w:sz w:val="20"/>
              </w:rPr>
            </w:pPr>
            <w:r>
              <w:rPr>
                <w:noProof/>
              </w:rPr>
              <w:t>Aasta</w:t>
            </w:r>
            <w:r>
              <w:rPr>
                <w:noProof/>
              </w:rPr>
              <w:br/>
            </w:r>
            <w:r>
              <w:rPr>
                <w:b/>
                <w:noProof/>
                <w:sz w:val="20"/>
              </w:rPr>
              <w:t>N+3</w:t>
            </w:r>
          </w:p>
        </w:tc>
        <w:tc>
          <w:tcPr>
            <w:tcW w:w="2892" w:type="dxa"/>
            <w:gridSpan w:val="3"/>
            <w:vAlign w:val="center"/>
          </w:tcPr>
          <w:p w:rsidR="00522B05" w:rsidRDefault="0087135B">
            <w:pPr>
              <w:jc w:val="center"/>
              <w:rPr>
                <w:b/>
                <w:noProof/>
                <w:sz w:val="20"/>
              </w:rPr>
            </w:pPr>
            <w:r>
              <w:rPr>
                <w:noProof/>
                <w:sz w:val="20"/>
              </w:rPr>
              <w:t>Lisage vajalik arv aastaid, et kajastada kogu finantsmõju kestust (vt punkt 1.6)</w:t>
            </w:r>
          </w:p>
        </w:tc>
        <w:tc>
          <w:tcPr>
            <w:tcW w:w="1158" w:type="dxa"/>
            <w:vAlign w:val="center"/>
          </w:tcPr>
          <w:p w:rsidR="00522B05" w:rsidRDefault="0087135B">
            <w:pPr>
              <w:spacing w:before="60" w:after="60"/>
              <w:jc w:val="center"/>
              <w:rPr>
                <w:noProof/>
                <w:sz w:val="20"/>
              </w:rPr>
            </w:pPr>
            <w:r>
              <w:rPr>
                <w:noProof/>
                <w:sz w:val="20"/>
              </w:rPr>
              <w:t>Kokku</w:t>
            </w:r>
          </w:p>
        </w:tc>
      </w:tr>
      <w:tr w:rsidR="00522B05">
        <w:trPr>
          <w:cantSplit/>
        </w:trPr>
        <w:tc>
          <w:tcPr>
            <w:tcW w:w="2340" w:type="dxa"/>
          </w:tcPr>
          <w:p w:rsidR="00522B05" w:rsidRDefault="0087135B">
            <w:pPr>
              <w:rPr>
                <w:noProof/>
              </w:rPr>
            </w:pPr>
            <w:r>
              <w:rPr>
                <w:noProof/>
                <w:sz w:val="20"/>
              </w:rPr>
              <w:t>Täpsustage kaasrahastav asutus</w:t>
            </w:r>
            <w:r>
              <w:rPr>
                <w:i/>
                <w:noProof/>
                <w:sz w:val="20"/>
              </w:rPr>
              <w:t xml:space="preserve"> </w:t>
            </w:r>
          </w:p>
        </w:tc>
        <w:tc>
          <w:tcPr>
            <w:tcW w:w="964" w:type="dxa"/>
            <w:vAlign w:val="center"/>
          </w:tcPr>
          <w:p w:rsidR="00522B05" w:rsidRDefault="00522B05">
            <w:pPr>
              <w:spacing w:before="60" w:after="60"/>
              <w:jc w:val="center"/>
              <w:rPr>
                <w:noProof/>
                <w:sz w:val="20"/>
              </w:rPr>
            </w:pPr>
          </w:p>
        </w:tc>
        <w:tc>
          <w:tcPr>
            <w:tcW w:w="964" w:type="dxa"/>
            <w:vAlign w:val="center"/>
          </w:tcPr>
          <w:p w:rsidR="00522B05" w:rsidRDefault="00522B05">
            <w:pPr>
              <w:spacing w:before="60" w:after="60"/>
              <w:jc w:val="center"/>
              <w:rPr>
                <w:noProof/>
                <w:sz w:val="20"/>
              </w:rPr>
            </w:pPr>
          </w:p>
        </w:tc>
        <w:tc>
          <w:tcPr>
            <w:tcW w:w="964" w:type="dxa"/>
            <w:vAlign w:val="center"/>
          </w:tcPr>
          <w:p w:rsidR="00522B05" w:rsidRDefault="00522B05">
            <w:pPr>
              <w:spacing w:before="60" w:after="60"/>
              <w:jc w:val="center"/>
              <w:rPr>
                <w:noProof/>
                <w:sz w:val="20"/>
              </w:rPr>
            </w:pPr>
          </w:p>
        </w:tc>
        <w:tc>
          <w:tcPr>
            <w:tcW w:w="964" w:type="dxa"/>
            <w:vAlign w:val="center"/>
          </w:tcPr>
          <w:p w:rsidR="00522B05" w:rsidRDefault="00522B05">
            <w:pPr>
              <w:spacing w:before="60" w:after="60"/>
              <w:jc w:val="center"/>
              <w:rPr>
                <w:noProof/>
                <w:sz w:val="20"/>
              </w:rPr>
            </w:pPr>
          </w:p>
        </w:tc>
        <w:tc>
          <w:tcPr>
            <w:tcW w:w="964" w:type="dxa"/>
            <w:vAlign w:val="center"/>
          </w:tcPr>
          <w:p w:rsidR="00522B05" w:rsidRDefault="00522B05">
            <w:pPr>
              <w:spacing w:before="60" w:after="60"/>
              <w:jc w:val="center"/>
              <w:rPr>
                <w:noProof/>
                <w:sz w:val="20"/>
              </w:rPr>
            </w:pPr>
          </w:p>
        </w:tc>
        <w:tc>
          <w:tcPr>
            <w:tcW w:w="964" w:type="dxa"/>
            <w:vAlign w:val="center"/>
          </w:tcPr>
          <w:p w:rsidR="00522B05" w:rsidRDefault="00522B05">
            <w:pPr>
              <w:spacing w:before="60" w:after="60"/>
              <w:jc w:val="center"/>
              <w:rPr>
                <w:noProof/>
                <w:sz w:val="20"/>
              </w:rPr>
            </w:pPr>
          </w:p>
        </w:tc>
        <w:tc>
          <w:tcPr>
            <w:tcW w:w="964" w:type="dxa"/>
            <w:vAlign w:val="center"/>
          </w:tcPr>
          <w:p w:rsidR="00522B05" w:rsidRDefault="00522B05">
            <w:pPr>
              <w:spacing w:before="60" w:after="60"/>
              <w:jc w:val="center"/>
              <w:rPr>
                <w:noProof/>
                <w:sz w:val="20"/>
              </w:rPr>
            </w:pPr>
          </w:p>
        </w:tc>
        <w:tc>
          <w:tcPr>
            <w:tcW w:w="1158" w:type="dxa"/>
            <w:vAlign w:val="center"/>
          </w:tcPr>
          <w:p w:rsidR="00522B05" w:rsidRDefault="00522B05">
            <w:pPr>
              <w:spacing w:before="60" w:after="60"/>
              <w:jc w:val="center"/>
              <w:rPr>
                <w:noProof/>
                <w:sz w:val="20"/>
              </w:rPr>
            </w:pPr>
          </w:p>
        </w:tc>
      </w:tr>
      <w:tr w:rsidR="00522B05">
        <w:trPr>
          <w:cantSplit/>
        </w:trPr>
        <w:tc>
          <w:tcPr>
            <w:tcW w:w="2340" w:type="dxa"/>
          </w:tcPr>
          <w:p w:rsidR="00522B05" w:rsidRDefault="0087135B">
            <w:pPr>
              <w:spacing w:before="60" w:after="60"/>
              <w:jc w:val="left"/>
              <w:rPr>
                <w:noProof/>
                <w:sz w:val="20"/>
              </w:rPr>
            </w:pPr>
            <w:r>
              <w:rPr>
                <w:noProof/>
                <w:sz w:val="20"/>
              </w:rPr>
              <w:t xml:space="preserve">Kaasrahastatavad assigneeringud KOKKU </w:t>
            </w:r>
          </w:p>
        </w:tc>
        <w:tc>
          <w:tcPr>
            <w:tcW w:w="964" w:type="dxa"/>
            <w:vAlign w:val="center"/>
          </w:tcPr>
          <w:p w:rsidR="00522B05" w:rsidRDefault="00522B05">
            <w:pPr>
              <w:spacing w:before="60" w:after="60"/>
              <w:jc w:val="center"/>
              <w:rPr>
                <w:noProof/>
                <w:sz w:val="20"/>
              </w:rPr>
            </w:pPr>
          </w:p>
        </w:tc>
        <w:tc>
          <w:tcPr>
            <w:tcW w:w="964" w:type="dxa"/>
            <w:vAlign w:val="center"/>
          </w:tcPr>
          <w:p w:rsidR="00522B05" w:rsidRDefault="00522B05">
            <w:pPr>
              <w:spacing w:before="60" w:after="60"/>
              <w:jc w:val="center"/>
              <w:rPr>
                <w:noProof/>
                <w:sz w:val="20"/>
              </w:rPr>
            </w:pPr>
          </w:p>
        </w:tc>
        <w:tc>
          <w:tcPr>
            <w:tcW w:w="964" w:type="dxa"/>
            <w:vAlign w:val="center"/>
          </w:tcPr>
          <w:p w:rsidR="00522B05" w:rsidRDefault="00522B05">
            <w:pPr>
              <w:spacing w:before="60" w:after="60"/>
              <w:jc w:val="center"/>
              <w:rPr>
                <w:noProof/>
                <w:sz w:val="20"/>
              </w:rPr>
            </w:pPr>
          </w:p>
        </w:tc>
        <w:tc>
          <w:tcPr>
            <w:tcW w:w="964" w:type="dxa"/>
            <w:vAlign w:val="center"/>
          </w:tcPr>
          <w:p w:rsidR="00522B05" w:rsidRDefault="00522B05">
            <w:pPr>
              <w:spacing w:before="60" w:after="60"/>
              <w:jc w:val="center"/>
              <w:rPr>
                <w:noProof/>
                <w:sz w:val="20"/>
              </w:rPr>
            </w:pPr>
          </w:p>
        </w:tc>
        <w:tc>
          <w:tcPr>
            <w:tcW w:w="964" w:type="dxa"/>
            <w:vAlign w:val="center"/>
          </w:tcPr>
          <w:p w:rsidR="00522B05" w:rsidRDefault="00522B05">
            <w:pPr>
              <w:spacing w:before="60" w:after="60"/>
              <w:jc w:val="center"/>
              <w:rPr>
                <w:noProof/>
                <w:sz w:val="20"/>
              </w:rPr>
            </w:pPr>
          </w:p>
        </w:tc>
        <w:tc>
          <w:tcPr>
            <w:tcW w:w="964" w:type="dxa"/>
            <w:vAlign w:val="center"/>
          </w:tcPr>
          <w:p w:rsidR="00522B05" w:rsidRDefault="00522B05">
            <w:pPr>
              <w:spacing w:before="60" w:after="60"/>
              <w:jc w:val="center"/>
              <w:rPr>
                <w:noProof/>
                <w:sz w:val="20"/>
              </w:rPr>
            </w:pPr>
          </w:p>
        </w:tc>
        <w:tc>
          <w:tcPr>
            <w:tcW w:w="964" w:type="dxa"/>
            <w:vAlign w:val="center"/>
          </w:tcPr>
          <w:p w:rsidR="00522B05" w:rsidRDefault="00522B05">
            <w:pPr>
              <w:spacing w:before="60" w:after="60"/>
              <w:jc w:val="center"/>
              <w:rPr>
                <w:noProof/>
                <w:sz w:val="20"/>
              </w:rPr>
            </w:pPr>
          </w:p>
        </w:tc>
        <w:tc>
          <w:tcPr>
            <w:tcW w:w="1158" w:type="dxa"/>
            <w:vAlign w:val="center"/>
          </w:tcPr>
          <w:p w:rsidR="00522B05" w:rsidRDefault="00522B05">
            <w:pPr>
              <w:spacing w:before="60" w:after="60"/>
              <w:jc w:val="center"/>
              <w:rPr>
                <w:noProof/>
                <w:sz w:val="20"/>
              </w:rPr>
            </w:pPr>
          </w:p>
        </w:tc>
      </w:tr>
    </w:tbl>
    <w:p w:rsidR="00522B05" w:rsidRDefault="0087135B">
      <w:pPr>
        <w:rPr>
          <w:noProof/>
        </w:rPr>
      </w:pPr>
      <w:r>
        <w:rPr>
          <w:noProof/>
        </w:rPr>
        <w:br/>
      </w:r>
    </w:p>
    <w:p w:rsidR="00522B05" w:rsidRDefault="0087135B">
      <w:pPr>
        <w:pStyle w:val="ManualHeading2"/>
        <w:rPr>
          <w:bCs/>
          <w:noProof/>
          <w:szCs w:val="24"/>
        </w:rPr>
      </w:pPr>
      <w:r>
        <w:rPr>
          <w:noProof/>
        </w:rPr>
        <w:br w:type="page"/>
      </w:r>
      <w:r>
        <w:t>3.3.</w:t>
      </w:r>
      <w:r>
        <w:tab/>
      </w:r>
      <w:r>
        <w:rPr>
          <w:noProof/>
        </w:rPr>
        <w:t xml:space="preserve">Hinnanguline mõju tuludele </w:t>
      </w:r>
    </w:p>
    <w:p w:rsidR="00522B05" w:rsidRDefault="0087135B">
      <w:pPr>
        <w:pStyle w:val="ListDash1"/>
        <w:rPr>
          <w:noProof/>
        </w:rPr>
      </w:pPr>
      <w:r>
        <w:rPr>
          <w:noProof/>
        </w:rPr>
        <w:t>x</w:t>
      </w:r>
      <w:r>
        <w:rPr>
          <w:noProof/>
        </w:rPr>
        <w:tab/>
        <w:t>Ettepanekul/algatusel puudub finantsmõju tuludele</w:t>
      </w:r>
    </w:p>
    <w:p w:rsidR="00522B05" w:rsidRDefault="0087135B">
      <w:pPr>
        <w:pStyle w:val="ListDash1"/>
        <w:rPr>
          <w:noProof/>
        </w:rPr>
      </w:pPr>
      <w:r>
        <w:rPr>
          <w:noProof/>
        </w:rPr>
        <w:sym w:font="Wingdings" w:char="F0A8"/>
      </w:r>
      <w:r>
        <w:rPr>
          <w:noProof/>
        </w:rPr>
        <w:tab/>
        <w:t>Ettepanekul/algatusel on järgmine finantsmõju:</w:t>
      </w:r>
    </w:p>
    <w:p w:rsidR="00522B05" w:rsidRDefault="0087135B">
      <w:pPr>
        <w:pStyle w:val="ListNumberLevel3"/>
        <w:rPr>
          <w:noProof/>
        </w:rPr>
      </w:pPr>
      <w:r>
        <w:rPr>
          <w:noProof/>
        </w:rPr>
        <w:sym w:font="Wingdings" w:char="F0A8"/>
      </w:r>
      <w:r>
        <w:rPr>
          <w:noProof/>
        </w:rPr>
        <w:tab/>
        <w:t xml:space="preserve">omavahenditele </w:t>
      </w:r>
    </w:p>
    <w:p w:rsidR="00522B05" w:rsidRDefault="0087135B">
      <w:pPr>
        <w:pStyle w:val="ListNumberLevel3"/>
        <w:rPr>
          <w:noProof/>
        </w:rPr>
      </w:pPr>
      <w:r>
        <w:rPr>
          <w:noProof/>
        </w:rPr>
        <w:sym w:font="Wingdings" w:char="F0A8"/>
      </w:r>
      <w:r>
        <w:rPr>
          <w:noProof/>
        </w:rPr>
        <w:tab/>
        <w:t xml:space="preserve">mitmesugustele tuludele </w:t>
      </w:r>
    </w:p>
    <w:p w:rsidR="00522B05" w:rsidRDefault="0087135B">
      <w:pPr>
        <w:jc w:val="right"/>
        <w:rPr>
          <w:i/>
          <w:noProof/>
          <w:sz w:val="20"/>
        </w:rPr>
      </w:pPr>
      <w:r>
        <w:rPr>
          <w:noProof/>
        </w:rPr>
        <w:t>miljonites eurodes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522B05">
        <w:trPr>
          <w:trHeight w:val="388"/>
        </w:trPr>
        <w:tc>
          <w:tcPr>
            <w:tcW w:w="2144" w:type="dxa"/>
            <w:vMerge w:val="restart"/>
            <w:vAlign w:val="center"/>
          </w:tcPr>
          <w:p w:rsidR="00522B05" w:rsidRDefault="0087135B">
            <w:pPr>
              <w:spacing w:before="40" w:after="40"/>
              <w:rPr>
                <w:noProof/>
                <w:sz w:val="18"/>
              </w:rPr>
            </w:pPr>
            <w:r>
              <w:rPr>
                <w:noProof/>
                <w:sz w:val="18"/>
              </w:rPr>
              <w:t>Tulude eelarverida:</w:t>
            </w:r>
          </w:p>
        </w:tc>
        <w:tc>
          <w:tcPr>
            <w:tcW w:w="1276" w:type="dxa"/>
            <w:vMerge w:val="restart"/>
            <w:vAlign w:val="center"/>
          </w:tcPr>
          <w:p w:rsidR="00522B05" w:rsidRDefault="0087135B">
            <w:pPr>
              <w:jc w:val="center"/>
              <w:rPr>
                <w:noProof/>
                <w:sz w:val="18"/>
              </w:rPr>
            </w:pPr>
            <w:r>
              <w:rPr>
                <w:noProof/>
                <w:sz w:val="18"/>
              </w:rPr>
              <w:t xml:space="preserve">Jooksva aasta </w:t>
            </w:r>
            <w:r>
              <w:rPr>
                <w:noProof/>
                <w:sz w:val="18"/>
              </w:rPr>
              <w:t>eelarves kättesaadavad assigneeringud</w:t>
            </w:r>
          </w:p>
        </w:tc>
        <w:tc>
          <w:tcPr>
            <w:tcW w:w="7200" w:type="dxa"/>
            <w:gridSpan w:val="7"/>
            <w:vAlign w:val="center"/>
          </w:tcPr>
          <w:p w:rsidR="00522B05" w:rsidRDefault="0087135B">
            <w:pPr>
              <w:jc w:val="center"/>
              <w:rPr>
                <w:noProof/>
                <w:sz w:val="18"/>
              </w:rPr>
            </w:pPr>
            <w:r>
              <w:rPr>
                <w:noProof/>
                <w:sz w:val="18"/>
              </w:rPr>
              <w:t>Ettepaneku/algatuse mõju</w:t>
            </w:r>
            <w:r>
              <w:rPr>
                <w:rStyle w:val="FootnoteReference"/>
                <w:noProof/>
                <w:sz w:val="18"/>
              </w:rPr>
              <w:footnoteReference w:id="52"/>
            </w:r>
          </w:p>
        </w:tc>
      </w:tr>
      <w:tr w:rsidR="00522B05">
        <w:trPr>
          <w:trHeight w:val="388"/>
        </w:trPr>
        <w:tc>
          <w:tcPr>
            <w:tcW w:w="2144" w:type="dxa"/>
            <w:vMerge/>
          </w:tcPr>
          <w:p w:rsidR="00522B05" w:rsidRDefault="00522B05">
            <w:pPr>
              <w:spacing w:before="40" w:after="40"/>
              <w:rPr>
                <w:noProof/>
                <w:sz w:val="18"/>
              </w:rPr>
            </w:pPr>
          </w:p>
        </w:tc>
        <w:tc>
          <w:tcPr>
            <w:tcW w:w="1276" w:type="dxa"/>
            <w:vMerge/>
          </w:tcPr>
          <w:p w:rsidR="00522B05" w:rsidRDefault="00522B05">
            <w:pPr>
              <w:spacing w:beforeLines="40" w:before="96" w:afterLines="40" w:after="96"/>
              <w:rPr>
                <w:i/>
                <w:noProof/>
                <w:sz w:val="18"/>
              </w:rPr>
            </w:pPr>
          </w:p>
        </w:tc>
        <w:tc>
          <w:tcPr>
            <w:tcW w:w="1080" w:type="dxa"/>
            <w:vAlign w:val="center"/>
          </w:tcPr>
          <w:p w:rsidR="00522B05" w:rsidRDefault="0087135B">
            <w:pPr>
              <w:jc w:val="center"/>
              <w:rPr>
                <w:noProof/>
                <w:sz w:val="18"/>
              </w:rPr>
            </w:pPr>
            <w:r>
              <w:rPr>
                <w:noProof/>
              </w:rPr>
              <w:t>Aasta</w:t>
            </w:r>
            <w:r>
              <w:rPr>
                <w:noProof/>
              </w:rPr>
              <w:br/>
            </w:r>
            <w:r>
              <w:rPr>
                <w:b/>
                <w:noProof/>
                <w:sz w:val="18"/>
              </w:rPr>
              <w:t>N</w:t>
            </w:r>
          </w:p>
        </w:tc>
        <w:tc>
          <w:tcPr>
            <w:tcW w:w="900" w:type="dxa"/>
            <w:vAlign w:val="center"/>
          </w:tcPr>
          <w:p w:rsidR="00522B05" w:rsidRDefault="0087135B">
            <w:pPr>
              <w:jc w:val="center"/>
              <w:rPr>
                <w:noProof/>
                <w:sz w:val="18"/>
              </w:rPr>
            </w:pPr>
            <w:r>
              <w:rPr>
                <w:noProof/>
              </w:rPr>
              <w:t>Aasta</w:t>
            </w:r>
            <w:r>
              <w:rPr>
                <w:noProof/>
              </w:rPr>
              <w:br/>
            </w:r>
            <w:r>
              <w:rPr>
                <w:b/>
                <w:noProof/>
                <w:sz w:val="18"/>
              </w:rPr>
              <w:t>N+1</w:t>
            </w:r>
          </w:p>
        </w:tc>
        <w:tc>
          <w:tcPr>
            <w:tcW w:w="900" w:type="dxa"/>
            <w:vAlign w:val="center"/>
          </w:tcPr>
          <w:p w:rsidR="00522B05" w:rsidRDefault="0087135B">
            <w:pPr>
              <w:jc w:val="center"/>
              <w:rPr>
                <w:noProof/>
                <w:sz w:val="18"/>
              </w:rPr>
            </w:pPr>
            <w:r>
              <w:rPr>
                <w:noProof/>
              </w:rPr>
              <w:t>Aasta</w:t>
            </w:r>
            <w:r>
              <w:rPr>
                <w:noProof/>
              </w:rPr>
              <w:br/>
            </w:r>
            <w:r>
              <w:rPr>
                <w:b/>
                <w:noProof/>
                <w:sz w:val="18"/>
              </w:rPr>
              <w:t>N+2</w:t>
            </w:r>
          </w:p>
        </w:tc>
        <w:tc>
          <w:tcPr>
            <w:tcW w:w="1080" w:type="dxa"/>
            <w:vAlign w:val="center"/>
          </w:tcPr>
          <w:p w:rsidR="00522B05" w:rsidRDefault="0087135B">
            <w:pPr>
              <w:jc w:val="center"/>
              <w:rPr>
                <w:noProof/>
                <w:sz w:val="18"/>
              </w:rPr>
            </w:pPr>
            <w:r>
              <w:rPr>
                <w:noProof/>
              </w:rPr>
              <w:t>Aasta</w:t>
            </w:r>
            <w:r>
              <w:rPr>
                <w:noProof/>
              </w:rPr>
              <w:br/>
            </w:r>
            <w:r>
              <w:rPr>
                <w:b/>
                <w:noProof/>
                <w:sz w:val="18"/>
              </w:rPr>
              <w:t>N+3</w:t>
            </w:r>
          </w:p>
        </w:tc>
        <w:tc>
          <w:tcPr>
            <w:tcW w:w="3240" w:type="dxa"/>
            <w:gridSpan w:val="3"/>
            <w:vAlign w:val="center"/>
          </w:tcPr>
          <w:p w:rsidR="00522B05" w:rsidRDefault="0087135B">
            <w:pPr>
              <w:jc w:val="center"/>
              <w:rPr>
                <w:b/>
                <w:noProof/>
                <w:sz w:val="18"/>
              </w:rPr>
            </w:pPr>
            <w:r>
              <w:rPr>
                <w:noProof/>
                <w:sz w:val="18"/>
              </w:rPr>
              <w:t>Lisage vajalik arv aastaid, et kajastada kogu finantsmõju kestust (vt punkt 1.6)</w:t>
            </w:r>
          </w:p>
        </w:tc>
      </w:tr>
      <w:tr w:rsidR="00522B05">
        <w:trPr>
          <w:trHeight w:val="388"/>
        </w:trPr>
        <w:tc>
          <w:tcPr>
            <w:tcW w:w="2144" w:type="dxa"/>
            <w:vAlign w:val="center"/>
          </w:tcPr>
          <w:p w:rsidR="00522B05" w:rsidRDefault="0087135B">
            <w:pPr>
              <w:spacing w:before="40" w:after="40"/>
              <w:rPr>
                <w:noProof/>
                <w:sz w:val="18"/>
              </w:rPr>
            </w:pPr>
            <w:r>
              <w:rPr>
                <w:noProof/>
                <w:sz w:val="18"/>
              </w:rPr>
              <w:t>Artikkel ………….</w:t>
            </w:r>
          </w:p>
        </w:tc>
        <w:tc>
          <w:tcPr>
            <w:tcW w:w="1276" w:type="dxa"/>
          </w:tcPr>
          <w:p w:rsidR="00522B05" w:rsidRDefault="00522B05">
            <w:pPr>
              <w:spacing w:beforeLines="40" w:before="96" w:afterLines="40" w:after="96"/>
              <w:jc w:val="center"/>
              <w:rPr>
                <w:i/>
                <w:noProof/>
                <w:sz w:val="18"/>
              </w:rPr>
            </w:pPr>
          </w:p>
        </w:tc>
        <w:tc>
          <w:tcPr>
            <w:tcW w:w="1080" w:type="dxa"/>
          </w:tcPr>
          <w:p w:rsidR="00522B05" w:rsidRDefault="00522B05">
            <w:pPr>
              <w:spacing w:beforeLines="40" w:before="96" w:afterLines="40" w:after="96"/>
              <w:jc w:val="center"/>
              <w:rPr>
                <w:noProof/>
                <w:sz w:val="18"/>
              </w:rPr>
            </w:pPr>
          </w:p>
        </w:tc>
        <w:tc>
          <w:tcPr>
            <w:tcW w:w="900" w:type="dxa"/>
          </w:tcPr>
          <w:p w:rsidR="00522B05" w:rsidRDefault="00522B05">
            <w:pPr>
              <w:spacing w:beforeLines="40" w:before="96" w:afterLines="40" w:after="96"/>
              <w:jc w:val="center"/>
              <w:rPr>
                <w:noProof/>
                <w:sz w:val="18"/>
              </w:rPr>
            </w:pPr>
          </w:p>
        </w:tc>
        <w:tc>
          <w:tcPr>
            <w:tcW w:w="900" w:type="dxa"/>
          </w:tcPr>
          <w:p w:rsidR="00522B05" w:rsidRDefault="00522B05">
            <w:pPr>
              <w:spacing w:beforeLines="40" w:before="96" w:afterLines="40" w:after="96"/>
              <w:jc w:val="center"/>
              <w:rPr>
                <w:noProof/>
                <w:sz w:val="18"/>
              </w:rPr>
            </w:pPr>
          </w:p>
        </w:tc>
        <w:tc>
          <w:tcPr>
            <w:tcW w:w="1080" w:type="dxa"/>
          </w:tcPr>
          <w:p w:rsidR="00522B05" w:rsidRDefault="00522B05">
            <w:pPr>
              <w:spacing w:beforeLines="40" w:before="96" w:afterLines="40" w:after="96"/>
              <w:jc w:val="center"/>
              <w:rPr>
                <w:noProof/>
                <w:sz w:val="18"/>
              </w:rPr>
            </w:pPr>
          </w:p>
        </w:tc>
        <w:tc>
          <w:tcPr>
            <w:tcW w:w="1080" w:type="dxa"/>
          </w:tcPr>
          <w:p w:rsidR="00522B05" w:rsidRDefault="00522B05">
            <w:pPr>
              <w:spacing w:beforeLines="40" w:before="96" w:afterLines="40" w:after="96"/>
              <w:jc w:val="center"/>
              <w:rPr>
                <w:noProof/>
                <w:sz w:val="18"/>
              </w:rPr>
            </w:pPr>
          </w:p>
        </w:tc>
        <w:tc>
          <w:tcPr>
            <w:tcW w:w="1080" w:type="dxa"/>
          </w:tcPr>
          <w:p w:rsidR="00522B05" w:rsidRDefault="00522B05">
            <w:pPr>
              <w:spacing w:beforeLines="40" w:before="96" w:afterLines="40" w:after="96"/>
              <w:jc w:val="center"/>
              <w:rPr>
                <w:noProof/>
                <w:sz w:val="18"/>
              </w:rPr>
            </w:pPr>
          </w:p>
        </w:tc>
        <w:tc>
          <w:tcPr>
            <w:tcW w:w="1080" w:type="dxa"/>
          </w:tcPr>
          <w:p w:rsidR="00522B05" w:rsidRDefault="00522B05">
            <w:pPr>
              <w:spacing w:beforeLines="40" w:before="96" w:afterLines="40" w:after="96"/>
              <w:jc w:val="center"/>
              <w:rPr>
                <w:noProof/>
                <w:sz w:val="18"/>
              </w:rPr>
            </w:pPr>
          </w:p>
        </w:tc>
      </w:tr>
    </w:tbl>
    <w:p w:rsidR="00522B05" w:rsidRDefault="0087135B">
      <w:pPr>
        <w:pStyle w:val="Text1"/>
        <w:rPr>
          <w:noProof/>
          <w:sz w:val="20"/>
        </w:rPr>
      </w:pPr>
      <w:r>
        <w:rPr>
          <w:noProof/>
          <w:sz w:val="20"/>
        </w:rPr>
        <w:t xml:space="preserve">Mitmesuguste sihtotstarbeliste tulude puhul </w:t>
      </w:r>
      <w:r>
        <w:rPr>
          <w:noProof/>
          <w:sz w:val="20"/>
        </w:rPr>
        <w:t>täpsustage, milliseid kulude eelarveridasid ettepanek mõjutab.</w:t>
      </w:r>
    </w:p>
    <w:p w:rsidR="00522B05" w:rsidRDefault="00522B05">
      <w:pPr>
        <w:pStyle w:val="Text1"/>
        <w:pBdr>
          <w:top w:val="single" w:sz="4" w:space="1" w:color="auto"/>
          <w:left w:val="single" w:sz="4" w:space="4" w:color="auto"/>
          <w:bottom w:val="single" w:sz="4" w:space="1" w:color="auto"/>
          <w:right w:val="single" w:sz="4" w:space="4" w:color="auto"/>
        </w:pBdr>
        <w:rPr>
          <w:noProof/>
        </w:rPr>
      </w:pPr>
    </w:p>
    <w:p w:rsidR="00522B05" w:rsidRDefault="0087135B">
      <w:pPr>
        <w:rPr>
          <w:noProof/>
        </w:rPr>
      </w:pPr>
      <w:r>
        <w:rPr>
          <w:noProof/>
          <w:sz w:val="20"/>
        </w:rPr>
        <w:t>Täpsustage tuludele avaldatava mõju arvutusmeetod.</w:t>
      </w:r>
    </w:p>
    <w:sectPr w:rsidR="00522B05">
      <w:pgSz w:w="11907" w:h="1683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05" w:rsidRDefault="0087135B">
      <w:pPr>
        <w:spacing w:before="0" w:after="0"/>
      </w:pPr>
      <w:r>
        <w:separator/>
      </w:r>
    </w:p>
  </w:endnote>
  <w:endnote w:type="continuationSeparator" w:id="0">
    <w:p w:rsidR="00522B05" w:rsidRDefault="008713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05" w:rsidRDefault="0087135B">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05" w:rsidRDefault="0087135B">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05" w:rsidRDefault="00522B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05" w:rsidRDefault="0087135B">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05" w:rsidRDefault="00522B05">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05" w:rsidRDefault="0087135B">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05" w:rsidRDefault="00522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05" w:rsidRDefault="0087135B">
      <w:pPr>
        <w:spacing w:before="0" w:after="0"/>
      </w:pPr>
      <w:r>
        <w:separator/>
      </w:r>
    </w:p>
  </w:footnote>
  <w:footnote w:type="continuationSeparator" w:id="0">
    <w:p w:rsidR="00522B05" w:rsidRDefault="0087135B">
      <w:pPr>
        <w:spacing w:before="0" w:after="0"/>
      </w:pPr>
      <w:r>
        <w:continuationSeparator/>
      </w:r>
    </w:p>
  </w:footnote>
  <w:footnote w:id="1">
    <w:p w:rsidR="00522B05" w:rsidRDefault="0087135B">
      <w:pPr>
        <w:pStyle w:val="FootnoteText"/>
      </w:pPr>
      <w:r>
        <w:rPr>
          <w:rStyle w:val="FootnoteReference"/>
        </w:rPr>
        <w:footnoteRef/>
      </w:r>
      <w:r>
        <w:tab/>
        <w:t>COM(2016) 385 final.</w:t>
      </w:r>
    </w:p>
  </w:footnote>
  <w:footnote w:id="2">
    <w:p w:rsidR="00522B05" w:rsidRDefault="0087135B">
      <w:pPr>
        <w:pStyle w:val="FootnoteText"/>
      </w:pPr>
      <w:r>
        <w:rPr>
          <w:rStyle w:val="FootnoteReference"/>
        </w:rPr>
        <w:footnoteRef/>
      </w:r>
      <w:r>
        <w:tab/>
        <w:t>ELT L 64, 2.3.2004, lk 1–4.</w:t>
      </w:r>
    </w:p>
  </w:footnote>
  <w:footnote w:id="3">
    <w:p w:rsidR="00522B05" w:rsidRDefault="0087135B">
      <w:pPr>
        <w:pStyle w:val="FootnoteText"/>
      </w:pPr>
      <w:r>
        <w:rPr>
          <w:rStyle w:val="FootnoteReference"/>
        </w:rPr>
        <w:footnoteRef/>
      </w:r>
      <w:r>
        <w:tab/>
        <w:t>ELT L 141, 27.5.2011, lk 13–16.</w:t>
      </w:r>
    </w:p>
  </w:footnote>
  <w:footnote w:id="4">
    <w:p w:rsidR="00522B05" w:rsidRDefault="0087135B">
      <w:pPr>
        <w:pStyle w:val="FootnoteText"/>
      </w:pPr>
      <w:r>
        <w:rPr>
          <w:rStyle w:val="FootnoteReference"/>
        </w:rPr>
        <w:footnoteRef/>
      </w:r>
      <w:r>
        <w:tab/>
        <w:t>2018. aasta jaanuari seisuga oli ILOsid lähetanu</w:t>
      </w:r>
      <w:r>
        <w:t>d 17 liikmesriiki ning Šveits ja Norra.</w:t>
      </w:r>
    </w:p>
  </w:footnote>
  <w:footnote w:id="5">
    <w:p w:rsidR="00522B05" w:rsidRDefault="0087135B">
      <w:pPr>
        <w:pStyle w:val="FootnoteText"/>
      </w:pPr>
      <w:r>
        <w:rPr>
          <w:rStyle w:val="FootnoteReference"/>
        </w:rPr>
        <w:footnoteRef/>
      </w:r>
      <w:r>
        <w:tab/>
        <w:t>Nõukogu 16. märtsi 2005. aasta otsus, millega luuakse liikmesriikide migratsiooniteenistustele turvaline veebipõhine teabe- ja koordineerimisvõrk (2005/267/EÜ), tunnistatud kehtetuks määrusega (EL) 2016/1624, mis k</w:t>
      </w:r>
      <w:r>
        <w:t>äsitleb Euroopa piiri- ja rannikuvalvet.</w:t>
      </w:r>
    </w:p>
  </w:footnote>
  <w:footnote w:id="6">
    <w:p w:rsidR="00522B05" w:rsidRDefault="0087135B">
      <w:pPr>
        <w:pStyle w:val="FootnoteText"/>
      </w:pPr>
      <w:r>
        <w:rPr>
          <w:rStyle w:val="FootnoteReference"/>
        </w:rPr>
        <w:footnoteRef/>
      </w:r>
      <w:r>
        <w:tab/>
      </w:r>
      <w:r>
        <w:rPr>
          <w:bCs/>
          <w:color w:val="000000"/>
        </w:rPr>
        <w:t>Aruande vorm esitati komisjoni otsuses 2005/687/EÜ.</w:t>
      </w:r>
    </w:p>
  </w:footnote>
  <w:footnote w:id="7">
    <w:p w:rsidR="00522B05" w:rsidRDefault="0087135B">
      <w:pPr>
        <w:pStyle w:val="FootnoteText"/>
      </w:pPr>
      <w:r>
        <w:rPr>
          <w:rStyle w:val="FootnoteReference"/>
        </w:rPr>
        <w:footnoteRef/>
      </w:r>
      <w:r>
        <w:tab/>
        <w:t>http://www.consilium.europa.eu/et/press/press-releases/2015/04/23/special-euco-statement/.</w:t>
      </w:r>
    </w:p>
  </w:footnote>
  <w:footnote w:id="8">
    <w:p w:rsidR="00522B05" w:rsidRDefault="0087135B">
      <w:pPr>
        <w:pStyle w:val="FootnoteText"/>
      </w:pPr>
      <w:r>
        <w:rPr>
          <w:rStyle w:val="FootnoteReference"/>
        </w:rPr>
        <w:footnoteRef/>
      </w:r>
      <w:r>
        <w:tab/>
        <w:t>COM(2015) 240.</w:t>
      </w:r>
    </w:p>
  </w:footnote>
  <w:footnote w:id="9">
    <w:p w:rsidR="00522B05" w:rsidRDefault="0087135B">
      <w:pPr>
        <w:pStyle w:val="FootnoteText"/>
      </w:pPr>
      <w:r>
        <w:rPr>
          <w:rStyle w:val="FootnoteReference"/>
        </w:rPr>
        <w:footnoteRef/>
      </w:r>
      <w:r>
        <w:tab/>
        <w:t>COM(2015) 285.</w:t>
      </w:r>
    </w:p>
  </w:footnote>
  <w:footnote w:id="10">
    <w:p w:rsidR="00522B05" w:rsidRDefault="0087135B">
      <w:pPr>
        <w:pStyle w:val="FootnoteText"/>
      </w:pPr>
      <w:r>
        <w:rPr>
          <w:rStyle w:val="FootnoteReference"/>
        </w:rPr>
        <w:footnoteRef/>
      </w:r>
      <w:r>
        <w:tab/>
        <w:t xml:space="preserve">Etioopia, Jordaania, Liibanon, </w:t>
      </w:r>
      <w:r>
        <w:t>Mali, Maroko, Niger, Nigeeria, Pakistan, Senegal, Serbia, Sudaan, Tuneesia ja Türgi.</w:t>
      </w:r>
    </w:p>
  </w:footnote>
  <w:footnote w:id="11">
    <w:p w:rsidR="00522B05" w:rsidRDefault="0087135B">
      <w:pPr>
        <w:pStyle w:val="FootnoteText"/>
      </w:pPr>
      <w:r>
        <w:rPr>
          <w:rStyle w:val="FootnoteReference"/>
        </w:rPr>
        <w:footnoteRef/>
      </w:r>
      <w:r>
        <w:tab/>
        <w:t>COM(2017) 558.</w:t>
      </w:r>
    </w:p>
  </w:footnote>
  <w:footnote w:id="12">
    <w:p w:rsidR="00522B05" w:rsidRDefault="0087135B">
      <w:pPr>
        <w:pStyle w:val="FootnoteText"/>
      </w:pPr>
      <w:r>
        <w:rPr>
          <w:rStyle w:val="FootnoteReference"/>
        </w:rPr>
        <w:footnoteRef/>
      </w:r>
      <w:r>
        <w:tab/>
        <w:t>COM(2017) 728 final.</w:t>
      </w:r>
    </w:p>
  </w:footnote>
  <w:footnote w:id="13">
    <w:p w:rsidR="00522B05" w:rsidRDefault="0087135B">
      <w:pPr>
        <w:pStyle w:val="FootnoteText"/>
      </w:pPr>
      <w:r>
        <w:rPr>
          <w:rStyle w:val="FootnoteReference"/>
        </w:rPr>
        <w:footnoteRef/>
      </w:r>
      <w:r>
        <w:tab/>
        <w:t>COM(2016) 377.</w:t>
      </w:r>
    </w:p>
  </w:footnote>
  <w:footnote w:id="14">
    <w:p w:rsidR="00522B05" w:rsidRDefault="0087135B">
      <w:pPr>
        <w:pStyle w:val="FootnoteText"/>
      </w:pPr>
      <w:r>
        <w:rPr>
          <w:rStyle w:val="FootnoteReference"/>
        </w:rPr>
        <w:footnoteRef/>
      </w:r>
      <w:r>
        <w:tab/>
        <w:t>Paneelis osalesid Prantsusmaa, Saksamaa, Hispaania, Madalmaad ja Ühendkuningriik. Belgiaga, kes ei saanud paneel</w:t>
      </w:r>
      <w:r>
        <w:t xml:space="preserve">il osaleda, konsulteeriti hiljem. </w:t>
      </w:r>
    </w:p>
  </w:footnote>
  <w:footnote w:id="15">
    <w:p w:rsidR="00522B05" w:rsidRDefault="0087135B">
      <w:pPr>
        <w:pStyle w:val="FootnoteText"/>
        <w:rPr>
          <w:highlight w:val="lightGray"/>
        </w:rPr>
      </w:pPr>
      <w:r>
        <w:rPr>
          <w:rStyle w:val="FootnoteReference"/>
          <w:highlight w:val="lightGray"/>
        </w:rPr>
        <w:footnoteRef/>
      </w:r>
      <w:r>
        <w:rPr>
          <w:highlight w:val="lightGray"/>
        </w:rPr>
        <w:tab/>
        <w:t>Nõukogu 19. veebruari 2004. aasta määrus (EÜ) nr 377/2004 sisserände kontaktametnike võrgustiku loomise kohta (ELT L 064, 2.3.2004, lk 1).</w:t>
      </w:r>
    </w:p>
  </w:footnote>
  <w:footnote w:id="16">
    <w:p w:rsidR="00522B05" w:rsidRDefault="0087135B">
      <w:pPr>
        <w:pStyle w:val="FootnoteText"/>
        <w:rPr>
          <w:highlight w:val="lightGray"/>
        </w:rPr>
      </w:pPr>
      <w:r>
        <w:rPr>
          <w:rStyle w:val="FootnoteReference"/>
          <w:highlight w:val="lightGray"/>
        </w:rPr>
        <w:footnoteRef/>
      </w:r>
      <w:r>
        <w:rPr>
          <w:highlight w:val="lightGray"/>
        </w:rPr>
        <w:tab/>
        <w:t>Vt I lisa.</w:t>
      </w:r>
    </w:p>
  </w:footnote>
  <w:footnote w:id="17">
    <w:p w:rsidR="00522B05" w:rsidRDefault="0087135B">
      <w:pPr>
        <w:pStyle w:val="FootnoteText"/>
      </w:pPr>
      <w:r>
        <w:rPr>
          <w:rStyle w:val="FootnoteReference"/>
        </w:rPr>
        <w:footnoteRef/>
      </w:r>
      <w:r>
        <w:tab/>
      </w:r>
      <w:r>
        <w:rPr>
          <w:rStyle w:val="CRMinorChangeDeleted"/>
        </w:rPr>
        <w:t>ELT L 67, 12.3.2003, lk 27.</w:t>
      </w:r>
    </w:p>
  </w:footnote>
  <w:footnote w:id="18">
    <w:p w:rsidR="00522B05" w:rsidRDefault="0087135B">
      <w:pPr>
        <w:pStyle w:val="FootnoteText"/>
        <w:rPr>
          <w:highlight w:val="lightGray"/>
        </w:rPr>
      </w:pPr>
      <w:r>
        <w:rPr>
          <w:rStyle w:val="FootnoteReference"/>
          <w:highlight w:val="lightGray"/>
        </w:rPr>
        <w:footnoteRef/>
      </w:r>
      <w:r>
        <w:rPr>
          <w:highlight w:val="lightGray"/>
        </w:rPr>
        <w:tab/>
        <w:t>Euroopa Parlamendi ja nõukogu 14. s</w:t>
      </w:r>
      <w:r>
        <w:rPr>
          <w:highlight w:val="lightGray"/>
        </w:rPr>
        <w:t>eptembri 2016. aasta määrus (EL) 2016/1624, mis käsitleb Euroopa piiri- ja rannikuvalvet ning millega muudetakse Euroopa Parlamendi ja nõukogu määrust (EL) 2016/299 ning tunnistatakse kehtetuks Euroopa Parlamendi ja nõukogu määrus (EÜ) nr 836/2007, nõukogu</w:t>
      </w:r>
      <w:r>
        <w:rPr>
          <w:highlight w:val="lightGray"/>
        </w:rPr>
        <w:t xml:space="preserve"> määrus (EÜ) nr 2007/2004 ning nõukogu otsus 2005/267/EÜ (ELT L 251, 16.9.2016, lk 1–76).</w:t>
      </w:r>
    </w:p>
  </w:footnote>
  <w:footnote w:id="19">
    <w:p w:rsidR="00522B05" w:rsidRDefault="0087135B">
      <w:pPr>
        <w:pStyle w:val="FootnoteText"/>
        <w:rPr>
          <w:highlight w:val="lightGray"/>
        </w:rPr>
      </w:pPr>
      <w:r>
        <w:rPr>
          <w:rStyle w:val="FootnoteReference"/>
          <w:highlight w:val="lightGray"/>
        </w:rPr>
        <w:footnoteRef/>
      </w:r>
      <w:r>
        <w:rPr>
          <w:highlight w:val="lightGray"/>
        </w:rPr>
        <w:tab/>
        <w:t xml:space="preserve">Euroopa Parlamendi ja nõukogu 22. oktoobri 2016. aasta määrus (EL) nr 1052/2013, millega luuakse Euroopa piiride valvamise süsteem (EUROSUR) (ELT L 295, 6.11.2013, </w:t>
      </w:r>
      <w:r>
        <w:rPr>
          <w:highlight w:val="lightGray"/>
        </w:rPr>
        <w:t>lk 11–26).</w:t>
      </w:r>
    </w:p>
  </w:footnote>
  <w:footnote w:id="20">
    <w:p w:rsidR="00522B05" w:rsidRDefault="0087135B">
      <w:pPr>
        <w:pStyle w:val="FootnoteText"/>
        <w:rPr>
          <w:highlight w:val="lightGray"/>
        </w:rPr>
      </w:pPr>
      <w:r>
        <w:rPr>
          <w:rStyle w:val="FootnoteReference"/>
          <w:highlight w:val="lightGray"/>
        </w:rPr>
        <w:footnoteRef/>
      </w:r>
      <w:r>
        <w:rPr>
          <w:highlight w:val="lightGray"/>
        </w:rPr>
        <w:tab/>
        <w:t>Euroopa Parlamendi ja nõukogu 16. aprilli 2014. aasta määrus (EL) nr 515/2014, millega luuakse Sisejulgeolekufondi osana välispiiride ja viisade rahastamisvahend ning tunnistatakse kehtetuks otsus nr 574/2007/EÜ (ELT L 150, 20.5.2014, lk 143).</w:t>
      </w:r>
    </w:p>
  </w:footnote>
  <w:footnote w:id="21">
    <w:p w:rsidR="00522B05" w:rsidRDefault="0087135B">
      <w:pPr>
        <w:pStyle w:val="FootnoteText"/>
        <w:rPr>
          <w:highlight w:val="lightGray"/>
        </w:rPr>
      </w:pPr>
      <w:r>
        <w:rPr>
          <w:rStyle w:val="FootnoteReference"/>
          <w:highlight w:val="lightGray"/>
        </w:rPr>
        <w:footnoteRef/>
      </w:r>
      <w:r>
        <w:rPr>
          <w:highlight w:val="lightGray"/>
        </w:rPr>
        <w:tab/>
        <w:t xml:space="preserve">Euroopa Parlamendi ja nõukogu 27. aprilli 2016. aasta määrus (EL) 2016/679 füüsiliste isikute kaitse kohta isikuandmete töötlemisel ja selliste andmete vaba liikumise ning direktiivi 95/46/EÜ kehtetuks tunnistamise kohta (isikuandmete kaitse üldmäärus) </w:t>
      </w:r>
      <w:r>
        <w:rPr>
          <w:highlight w:val="lightGray"/>
        </w:rPr>
        <w:t>(ELT L 119, 4.5.2016, lk 1).</w:t>
      </w:r>
    </w:p>
  </w:footnote>
  <w:footnote w:id="22">
    <w:p w:rsidR="00522B05" w:rsidRDefault="0087135B">
      <w:pPr>
        <w:pStyle w:val="FootnoteText"/>
        <w:rPr>
          <w:highlight w:val="lightGray"/>
        </w:rPr>
      </w:pPr>
      <w:r>
        <w:rPr>
          <w:rStyle w:val="FootnoteReference"/>
          <w:highlight w:val="lightGray"/>
        </w:rPr>
        <w:footnoteRef/>
      </w:r>
      <w:r>
        <w:rPr>
          <w:highlight w:val="lightGray"/>
        </w:rPr>
        <w:tab/>
        <w:t xml:space="preserve">Euroopa Parlamendi ja nõukogu 27. aprilli 2016. aasta direktiiv (EL) 2016/680, mis käsitleb füüsiliste isikute kaitset seoses pädevates asutustes isikuandmete töötlemisega süütegude tõkestamise, uurimise, avastamise ja nende </w:t>
      </w:r>
      <w:r>
        <w:rPr>
          <w:highlight w:val="lightGray"/>
        </w:rPr>
        <w:t>eest vastutusele võtmise või kriminaalkaristuste täitmisele pööramise eesmärgil ning selliste andmete vaba liikumist ning millega tunnistatakse kehtetuks nõukogu raamotsus 2008/977/JSK (ELT L 119, 4.5.2016, lk 89).</w:t>
      </w:r>
    </w:p>
  </w:footnote>
  <w:footnote w:id="23">
    <w:p w:rsidR="00522B05" w:rsidRDefault="0087135B">
      <w:pPr>
        <w:pStyle w:val="FootnoteText"/>
        <w:rPr>
          <w:highlight w:val="lightGray"/>
        </w:rPr>
      </w:pPr>
      <w:r>
        <w:rPr>
          <w:rStyle w:val="FootnoteReference"/>
          <w:highlight w:val="lightGray"/>
        </w:rPr>
        <w:footnoteRef/>
      </w:r>
      <w:r>
        <w:rPr>
          <w:highlight w:val="lightGray"/>
        </w:rPr>
        <w:tab/>
        <w:t>Euroopa Parlamendi ja nõukogu 18. detse</w:t>
      </w:r>
      <w:r>
        <w:rPr>
          <w:highlight w:val="lightGray"/>
        </w:rPr>
        <w:t>mbri 2000. aasta määrus (EÜ) nr 45/2001 üksikisikute kaitse kohta isikuandmete töötlemisel ühenduse institutsioonides ja asutustes ning selliste andmete vaba liikumise kohta (EÜT L 008, 12.1.2001, lk 1).</w:t>
      </w:r>
    </w:p>
  </w:footnote>
  <w:footnote w:id="24">
    <w:p w:rsidR="00522B05" w:rsidRDefault="0087135B">
      <w:pPr>
        <w:pStyle w:val="FootnoteText"/>
        <w:rPr>
          <w:highlight w:val="lightGray"/>
        </w:rPr>
      </w:pPr>
      <w:r>
        <w:rPr>
          <w:rStyle w:val="FootnoteReference"/>
          <w:highlight w:val="lightGray"/>
        </w:rPr>
        <w:footnoteRef/>
      </w:r>
      <w:r>
        <w:rPr>
          <w:highlight w:val="lightGray"/>
        </w:rPr>
        <w:tab/>
        <w:t xml:space="preserve">Euroopa Parlamendi ja nõukogu 16. detsembri 2008. </w:t>
      </w:r>
      <w:r>
        <w:rPr>
          <w:highlight w:val="lightGray"/>
        </w:rPr>
        <w:t>aasta direktiiv 2008/115/EÜ, ühiste nõuete ja korra kohta liikmesriikides ebaseaduslikult viibivate kolmandate riikide kodanike tagasisaatmisel (ELT L 348, 24.12.2008, lk 98).</w:t>
      </w:r>
    </w:p>
  </w:footnote>
  <w:footnote w:id="25">
    <w:p w:rsidR="00522B05" w:rsidRDefault="0087135B">
      <w:pPr>
        <w:pStyle w:val="FootnoteText"/>
      </w:pPr>
      <w:r>
        <w:rPr>
          <w:rStyle w:val="FootnoteReference"/>
          <w:lang w:val="en-US"/>
        </w:rPr>
        <w:footnoteRef/>
      </w:r>
      <w:r>
        <w:tab/>
        <w:t>EÜT L 176, 10.7.1999, lk 36.</w:t>
      </w:r>
    </w:p>
  </w:footnote>
  <w:footnote w:id="26">
    <w:p w:rsidR="00522B05" w:rsidRDefault="0087135B">
      <w:pPr>
        <w:pStyle w:val="FootnoteText"/>
      </w:pPr>
      <w:r>
        <w:rPr>
          <w:rStyle w:val="FootnoteReference"/>
          <w:lang w:val="en-US"/>
        </w:rPr>
        <w:footnoteRef/>
      </w:r>
      <w:r>
        <w:tab/>
      </w:r>
      <w:r>
        <w:rPr>
          <w:rStyle w:val="CRMinorChangeAdded"/>
        </w:rPr>
        <w:t>Nõukogu otsus 1999/437/EÜ, 17. mai 1999, Euroop</w:t>
      </w:r>
      <w:r>
        <w:rPr>
          <w:rStyle w:val="CRMinorChangeAdded"/>
        </w:rPr>
        <w:t xml:space="preserve">a Liidu Nõukogu ning Islandi Vabariigi ja Norra Kuningriigi vahel sõlmitud lepingu teatavate rakenduseeskirjade kohta nende kahe riigi ühinemiseks Schengeni </w:t>
      </w:r>
      <w:r>
        <w:rPr>
          <w:rStyle w:val="CRMinorChangeAdded"/>
          <w:i/>
        </w:rPr>
        <w:t>acquis</w:t>
      </w:r>
      <w:r>
        <w:rPr>
          <w:rStyle w:val="CRMinorChangeAdded"/>
        </w:rPr>
        <w:t>’ sätete rakendamise, kohaldamise ja edasiarendamisega (</w:t>
      </w:r>
      <w:r>
        <w:t>EÜT L 176, 10.7.1999, lk 31</w:t>
      </w:r>
      <w:r>
        <w:rPr>
          <w:rStyle w:val="CRMinorChangeAdded"/>
        </w:rPr>
        <w:t>).</w:t>
      </w:r>
      <w:r>
        <w:t>.</w:t>
      </w:r>
    </w:p>
  </w:footnote>
  <w:footnote w:id="27">
    <w:p w:rsidR="00522B05" w:rsidRDefault="0087135B">
      <w:pPr>
        <w:pStyle w:val="FootnoteText"/>
      </w:pPr>
      <w:r>
        <w:rPr>
          <w:rStyle w:val="FootnoteReference"/>
        </w:rPr>
        <w:footnoteRef/>
      </w:r>
      <w:r>
        <w:tab/>
        <w:t xml:space="preserve">ELT </w:t>
      </w:r>
      <w:r>
        <w:t>L 53, 27.2.2008, lk 52.</w:t>
      </w:r>
    </w:p>
  </w:footnote>
  <w:footnote w:id="28">
    <w:p w:rsidR="00522B05" w:rsidRDefault="0087135B">
      <w:pPr>
        <w:pStyle w:val="FootnoteText"/>
      </w:pPr>
      <w:r>
        <w:rPr>
          <w:rStyle w:val="FootnoteReference"/>
        </w:rPr>
        <w:footnoteRef/>
      </w:r>
      <w:r>
        <w:tab/>
        <w:t xml:space="preserve">Nõukogu 28. jaanuari 2008. aasta otsus 2008/146/EÜ sõlmida Euroopa Ühenduse nimel Euroopa Liidu, Euroopa Ühenduse ja Šveitsi Konföderatsiooni vaheline leping Šveitsi Konföderatsiooni ühinemise kohta Schengeni </w:t>
      </w:r>
      <w:r>
        <w:rPr>
          <w:i/>
        </w:rPr>
        <w:t>acquis</w:t>
      </w:r>
      <w:r>
        <w:t xml:space="preserve">’ rakendamise, </w:t>
      </w:r>
      <w:r>
        <w:t>kohaldamise ja edasiarendamisega (ELT L 53, 27.2.2008, lk 1).</w:t>
      </w:r>
    </w:p>
  </w:footnote>
  <w:footnote w:id="29">
    <w:p w:rsidR="00522B05" w:rsidRDefault="0087135B">
      <w:pPr>
        <w:pStyle w:val="FootnoteText"/>
      </w:pPr>
      <w:r>
        <w:rPr>
          <w:rStyle w:val="FootnoteReference"/>
        </w:rPr>
        <w:footnoteRef/>
      </w:r>
      <w:r>
        <w:tab/>
        <w:t>ELT L 160, 18.6.2011, lk 21.</w:t>
      </w:r>
    </w:p>
  </w:footnote>
  <w:footnote w:id="30">
    <w:p w:rsidR="00522B05" w:rsidRDefault="0087135B">
      <w:pPr>
        <w:pStyle w:val="FootnoteText"/>
      </w:pPr>
      <w:r>
        <w:rPr>
          <w:rStyle w:val="FootnoteReference"/>
        </w:rPr>
        <w:footnoteRef/>
      </w:r>
      <w:r>
        <w:tab/>
      </w:r>
      <w:r>
        <w:rPr>
          <w:rStyle w:val="CRMinorChangeAdded"/>
        </w:rPr>
        <w:t>Nõukogu 7. märtsi 2011. aasta otsus 2011/350/EL, Euroopa Liidu, Euroopa Ühenduse, Šveitsi Konföderatsiooni ja Liechtensteini Vürstiriigi vahelise protokolli (mis</w:t>
      </w:r>
      <w:r>
        <w:rPr>
          <w:rStyle w:val="CRMinorChangeAdded"/>
        </w:rPr>
        <w:t xml:space="preserve"> käsitleb Liechtensteini Vürstiriigi ühinemist Euroopa Liidu, Euroopa Ühenduse ja Šveitsi Konföderatsiooni vahelise lepinguga Šveitsi Konföderatsiooni ühinemise kohta Schengeni acquis’ rakendamise, kohaldamise ja edasiarendamisega) Euroopa Liidu nimel sõlm</w:t>
      </w:r>
      <w:r>
        <w:rPr>
          <w:rStyle w:val="CRMinorChangeAdded"/>
        </w:rPr>
        <w:t>imise kohta, seoses sisepiiridel piirikontrolli kaotamise ja isikute liikumisega (ELT L 160, 18.6.2011, lk 19).</w:t>
      </w:r>
    </w:p>
  </w:footnote>
  <w:footnote w:id="31">
    <w:p w:rsidR="00522B05" w:rsidRDefault="0087135B">
      <w:pPr>
        <w:pStyle w:val="FootnoteText"/>
      </w:pPr>
      <w:r>
        <w:rPr>
          <w:rStyle w:val="FootnoteReference"/>
          <w:lang w:val="en-US"/>
        </w:rPr>
        <w:footnoteRef/>
      </w:r>
      <w:r>
        <w:tab/>
      </w:r>
      <w:r>
        <w:rPr>
          <w:rStyle w:val="CRMinorChangeAdded"/>
        </w:rPr>
        <w:t xml:space="preserve">Nõukogu 29. mai 2000. aasta otsus 2000/365/EÜ Suurbritannia ja Põhja-Iiri Ühendkuningriigi taotluse kohta osaleda teatavates Schengeni </w:t>
      </w:r>
      <w:r>
        <w:rPr>
          <w:rStyle w:val="CRMinorChangeAdded"/>
          <w:i/>
        </w:rPr>
        <w:t>acquis</w:t>
      </w:r>
      <w:r>
        <w:rPr>
          <w:rStyle w:val="CRMinorChangeAdded"/>
        </w:rPr>
        <w:t>’</w:t>
      </w:r>
      <w:r>
        <w:rPr>
          <w:rStyle w:val="CRMinorChangeAdded"/>
        </w:rPr>
        <w:t xml:space="preserve"> sätetes (</w:t>
      </w:r>
      <w:r>
        <w:t>EÜT L 131, 1.6.2000, lk 43</w:t>
      </w:r>
      <w:r>
        <w:rPr>
          <w:rStyle w:val="CRMinorChangeAdded"/>
        </w:rPr>
        <w:t>)</w:t>
      </w:r>
      <w:r>
        <w:t>.</w:t>
      </w:r>
    </w:p>
  </w:footnote>
  <w:footnote w:id="32">
    <w:p w:rsidR="00522B05" w:rsidRDefault="0087135B">
      <w:pPr>
        <w:pStyle w:val="FootnoteText"/>
      </w:pPr>
      <w:r>
        <w:rPr>
          <w:rStyle w:val="FootnoteReference"/>
          <w:lang w:val="en-US"/>
        </w:rPr>
        <w:footnoteRef/>
      </w:r>
      <w:r>
        <w:tab/>
      </w:r>
      <w:r>
        <w:rPr>
          <w:rStyle w:val="CRMinorChangeAdded"/>
        </w:rPr>
        <w:t xml:space="preserve">Nõukogu 28. veebruari 2002. aasta otsus 2002/192/EÜ Iirimaa taotluse kohta osaleda teatavates Schengeni </w:t>
      </w:r>
      <w:r>
        <w:rPr>
          <w:rStyle w:val="CRMinorChangeAdded"/>
          <w:i/>
        </w:rPr>
        <w:t>acquis</w:t>
      </w:r>
      <w:r>
        <w:rPr>
          <w:rStyle w:val="CRMinorChangeAdded"/>
        </w:rPr>
        <w:t>’ sätetes (</w:t>
      </w:r>
      <w:r>
        <w:t>EÜT L 64, 7.3.2002, lk 20</w:t>
      </w:r>
      <w:r>
        <w:rPr>
          <w:rStyle w:val="CRMinorChangeAdded"/>
        </w:rPr>
        <w:t>)</w:t>
      </w:r>
      <w:r>
        <w:t>.</w:t>
      </w:r>
    </w:p>
  </w:footnote>
  <w:footnote w:id="33">
    <w:p w:rsidR="00522B05" w:rsidRDefault="0087135B">
      <w:pPr>
        <w:pStyle w:val="FootnoteText"/>
      </w:pPr>
      <w:r>
        <w:rPr>
          <w:rStyle w:val="FootnoteReference"/>
          <w:highlight w:val="lightGray"/>
          <w:lang w:val="en-US"/>
        </w:rPr>
        <w:footnoteRef/>
      </w:r>
      <w:r>
        <w:rPr>
          <w:highlight w:val="lightGray"/>
        </w:rPr>
        <w:tab/>
      </w:r>
      <w:r>
        <w:rPr>
          <w:rStyle w:val="CRRefonteDeleted"/>
          <w:highlight w:val="lightGray"/>
        </w:rPr>
        <w:t>ELT L 83, 1.4.2005, lk 48.</w:t>
      </w:r>
    </w:p>
  </w:footnote>
  <w:footnote w:id="34">
    <w:p w:rsidR="00522B05" w:rsidRDefault="0087135B">
      <w:pPr>
        <w:pStyle w:val="FootnoteText"/>
      </w:pPr>
      <w:r>
        <w:rPr>
          <w:rStyle w:val="FootnoteReference"/>
          <w:highlight w:val="lightGray"/>
          <w:lang w:val="en-US"/>
        </w:rPr>
        <w:footnoteRef/>
      </w:r>
      <w:r>
        <w:rPr>
          <w:highlight w:val="lightGray"/>
        </w:rPr>
        <w:tab/>
      </w:r>
      <w:r>
        <w:rPr>
          <w:rStyle w:val="CRRefonteDeleted"/>
          <w:highlight w:val="lightGray"/>
        </w:rPr>
        <w:t>ELT L 349, 25.11.2004, lk 1.</w:t>
      </w:r>
    </w:p>
  </w:footnote>
  <w:footnote w:id="35">
    <w:p w:rsidR="00522B05" w:rsidRDefault="0087135B">
      <w:pPr>
        <w:pStyle w:val="FootnoteText"/>
      </w:pPr>
      <w:r>
        <w:rPr>
          <w:rStyle w:val="FootnoteReference"/>
          <w:highlight w:val="lightGray"/>
          <w:lang w:val="en-US"/>
        </w:rPr>
        <w:footnoteRef/>
      </w:r>
      <w:r>
        <w:rPr>
          <w:highlight w:val="lightGray"/>
        </w:rPr>
        <w:tab/>
      </w:r>
      <w:r>
        <w:rPr>
          <w:rStyle w:val="CRRefonteDeleted"/>
          <w:highlight w:val="lightGray"/>
        </w:rPr>
        <w:t xml:space="preserve">ELT </w:t>
      </w:r>
      <w:r>
        <w:rPr>
          <w:rStyle w:val="CRRefonteDeleted"/>
          <w:highlight w:val="lightGray"/>
        </w:rPr>
        <w:t>L 264, 8.10.2005, lk 8.</w:t>
      </w:r>
    </w:p>
  </w:footnote>
  <w:footnote w:id="36">
    <w:p w:rsidR="00522B05" w:rsidRDefault="0087135B">
      <w:pPr>
        <w:pStyle w:val="FootnoteText"/>
        <w:rPr>
          <w:szCs w:val="24"/>
        </w:rPr>
      </w:pPr>
      <w:r>
        <w:rPr>
          <w:rStyle w:val="FootnoteReference"/>
        </w:rPr>
        <w:footnoteRef/>
      </w:r>
      <w:r>
        <w:tab/>
        <w:t>ABM: tegevuspõhine juhtimine; ABB: tegevuspõhine eelarvestamine.</w:t>
      </w:r>
    </w:p>
  </w:footnote>
  <w:footnote w:id="37">
    <w:p w:rsidR="00522B05" w:rsidRDefault="0087135B">
      <w:pPr>
        <w:pStyle w:val="FootnoteText"/>
        <w:rPr>
          <w:szCs w:val="24"/>
        </w:rPr>
      </w:pPr>
      <w:r>
        <w:rPr>
          <w:rStyle w:val="FootnoteReference"/>
        </w:rPr>
        <w:footnoteRef/>
      </w:r>
      <w:r>
        <w:tab/>
        <w:t>Vastavalt finantsmääruse artikli 54 lõike 2 punktile a või b.</w:t>
      </w:r>
    </w:p>
  </w:footnote>
  <w:footnote w:id="38">
    <w:p w:rsidR="00522B05" w:rsidRDefault="0087135B">
      <w:pPr>
        <w:pStyle w:val="FootnoteText"/>
        <w:rPr>
          <w:szCs w:val="24"/>
        </w:rPr>
      </w:pPr>
      <w:r>
        <w:rPr>
          <w:rStyle w:val="FootnoteReference"/>
        </w:rPr>
        <w:footnoteRef/>
      </w:r>
      <w:r>
        <w:tab/>
        <w:t xml:space="preserve">Eelarve täitmise viise koos viidetega finantsmäärusele on selgitatud veebisaidil: </w:t>
      </w:r>
      <w:hyperlink r:id="rId1" w:history="1">
        <w:r>
          <w:rPr>
            <w:rStyle w:val="Hyperlink"/>
            <w:sz w:val="18"/>
          </w:rPr>
          <w:t>http://www.cc.cec/budg/man/budgmanag/budgmanag_en.html</w:t>
        </w:r>
      </w:hyperlink>
    </w:p>
  </w:footnote>
  <w:footnote w:id="39">
    <w:p w:rsidR="00522B05" w:rsidRDefault="0087135B">
      <w:pPr>
        <w:pStyle w:val="FootnoteText"/>
        <w:rPr>
          <w:szCs w:val="24"/>
        </w:rPr>
      </w:pPr>
      <w:r>
        <w:rPr>
          <w:rStyle w:val="FootnoteReference"/>
        </w:rPr>
        <w:footnoteRef/>
      </w:r>
      <w:r>
        <w:tab/>
        <w:t>Liigendatud assigneeringud / liigendamata assigneeringud.</w:t>
      </w:r>
    </w:p>
  </w:footnote>
  <w:footnote w:id="40">
    <w:p w:rsidR="00522B05" w:rsidRDefault="0087135B">
      <w:pPr>
        <w:pStyle w:val="FootnoteText"/>
        <w:rPr>
          <w:szCs w:val="24"/>
        </w:rPr>
      </w:pPr>
      <w:r>
        <w:rPr>
          <w:rStyle w:val="FootnoteReference"/>
        </w:rPr>
        <w:footnoteRef/>
      </w:r>
      <w:r>
        <w:tab/>
        <w:t xml:space="preserve">EFTA: Euroopa Vabakaubanduse Assotsiatsioon. </w:t>
      </w:r>
    </w:p>
  </w:footnote>
  <w:footnote w:id="41">
    <w:p w:rsidR="00522B05" w:rsidRDefault="0087135B">
      <w:pPr>
        <w:pStyle w:val="FootnoteText"/>
        <w:rPr>
          <w:szCs w:val="24"/>
        </w:rPr>
      </w:pPr>
      <w:r>
        <w:rPr>
          <w:rStyle w:val="FootnoteReference"/>
        </w:rPr>
        <w:footnoteRef/>
      </w:r>
      <w:r>
        <w:tab/>
        <w:t>Kandidaatriigid ja vaj</w:t>
      </w:r>
      <w:r>
        <w:t>aduse korral Lääne-Balkani võimalikud kandidaatriigid.</w:t>
      </w:r>
    </w:p>
  </w:footnote>
  <w:footnote w:id="42">
    <w:p w:rsidR="00522B05" w:rsidRDefault="0087135B">
      <w:pPr>
        <w:pStyle w:val="FootnoteText"/>
        <w:rPr>
          <w:szCs w:val="24"/>
        </w:rPr>
      </w:pPr>
      <w:r>
        <w:rPr>
          <w:rStyle w:val="FootnoteReference"/>
        </w:rPr>
        <w:footnoteRef/>
      </w:r>
      <w:r>
        <w:tab/>
        <w:t>Aasta N, mil alustatakse ettepaneku/algatuse rakendamist.</w:t>
      </w:r>
    </w:p>
  </w:footnote>
  <w:footnote w:id="43">
    <w:p w:rsidR="00522B05" w:rsidRDefault="0087135B">
      <w:pPr>
        <w:pStyle w:val="FootnoteText"/>
        <w:rPr>
          <w:szCs w:val="24"/>
        </w:rPr>
      </w:pPr>
      <w:r>
        <w:rPr>
          <w:rStyle w:val="FootnoteReference"/>
        </w:rPr>
        <w:footnoteRef/>
      </w:r>
      <w:r>
        <w:tab/>
        <w:t>Tehniline ja/või haldusabi ning ELi programmide ja/või meetmete rakendamiseks antava toetusega seotud kulud (endised B.A read), otsene tead</w:t>
      </w:r>
      <w:r>
        <w:t>ustegevus, kaudne teadustegevus.</w:t>
      </w:r>
    </w:p>
  </w:footnote>
  <w:footnote w:id="44">
    <w:p w:rsidR="00522B05" w:rsidRDefault="0087135B">
      <w:pPr>
        <w:pStyle w:val="FootnoteText"/>
        <w:rPr>
          <w:szCs w:val="24"/>
        </w:rPr>
      </w:pPr>
      <w:r>
        <w:rPr>
          <w:rStyle w:val="FootnoteReference"/>
        </w:rPr>
        <w:footnoteRef/>
      </w:r>
      <w:r>
        <w:tab/>
        <w:t>Aasta N, mil alustatakse ettepaneku/algatuse rakendamist.</w:t>
      </w:r>
    </w:p>
  </w:footnote>
  <w:footnote w:id="45">
    <w:p w:rsidR="00522B05" w:rsidRDefault="0087135B">
      <w:pPr>
        <w:pStyle w:val="FootnoteText"/>
        <w:rPr>
          <w:szCs w:val="24"/>
        </w:rPr>
      </w:pPr>
      <w:r>
        <w:rPr>
          <w:rStyle w:val="FootnoteReference"/>
        </w:rPr>
        <w:footnoteRef/>
      </w:r>
      <w:r>
        <w:tab/>
        <w:t>Aasta N, mil alustatakse ettepaneku/algatuse rakendamist.</w:t>
      </w:r>
    </w:p>
  </w:footnote>
  <w:footnote w:id="46">
    <w:p w:rsidR="00522B05" w:rsidRDefault="0087135B">
      <w:pPr>
        <w:pStyle w:val="FootnoteText"/>
        <w:rPr>
          <w:szCs w:val="24"/>
        </w:rPr>
      </w:pPr>
      <w:r>
        <w:rPr>
          <w:rStyle w:val="FootnoteReference"/>
        </w:rPr>
        <w:footnoteRef/>
      </w:r>
      <w:r>
        <w:tab/>
        <w:t>Väljunditena käsitatakse tarnitavaid tooteid ja osutatavaid teenuseid (nt rahastatud üliõpilasvahetus</w:t>
      </w:r>
      <w:r>
        <w:t>te arv, ehitatud teede pikkus kilomeetrites jms).</w:t>
      </w:r>
    </w:p>
  </w:footnote>
  <w:footnote w:id="47">
    <w:p w:rsidR="00522B05" w:rsidRDefault="0087135B">
      <w:pPr>
        <w:pStyle w:val="FootnoteText"/>
        <w:rPr>
          <w:szCs w:val="24"/>
        </w:rPr>
      </w:pPr>
      <w:r>
        <w:rPr>
          <w:rStyle w:val="FootnoteReference"/>
        </w:rPr>
        <w:footnoteRef/>
      </w:r>
      <w:r>
        <w:tab/>
        <w:t xml:space="preserve">Vastavalt punktis 1.4.2 nimetatud erieesmärkidele. </w:t>
      </w:r>
    </w:p>
  </w:footnote>
  <w:footnote w:id="48">
    <w:p w:rsidR="00522B05" w:rsidRDefault="0087135B">
      <w:pPr>
        <w:pStyle w:val="FootnoteText"/>
        <w:rPr>
          <w:szCs w:val="24"/>
        </w:rPr>
      </w:pPr>
      <w:r>
        <w:rPr>
          <w:rStyle w:val="FootnoteReference"/>
        </w:rPr>
        <w:footnoteRef/>
      </w:r>
      <w:r>
        <w:tab/>
        <w:t>Aasta N, mil alustatakse ettepaneku/algatuse rakendamist.</w:t>
      </w:r>
    </w:p>
  </w:footnote>
  <w:footnote w:id="49">
    <w:p w:rsidR="00522B05" w:rsidRDefault="0087135B">
      <w:pPr>
        <w:pStyle w:val="FootnoteText"/>
        <w:rPr>
          <w:szCs w:val="24"/>
        </w:rPr>
      </w:pPr>
      <w:r>
        <w:rPr>
          <w:rStyle w:val="FootnoteReference"/>
        </w:rPr>
        <w:footnoteRef/>
      </w:r>
      <w:r>
        <w:tab/>
        <w:t>Tehniline ja/või haldusabi ning ELi programmide ja/või meetmete rakendamiseks antava toetu</w:t>
      </w:r>
      <w:r>
        <w:t>sega seotud kulud (endised B.A read), otsene teadustegevus, kaudne teadustegevus.</w:t>
      </w:r>
    </w:p>
  </w:footnote>
  <w:footnote w:id="50">
    <w:p w:rsidR="00522B05" w:rsidRDefault="0087135B">
      <w:pPr>
        <w:pStyle w:val="FootnoteText"/>
        <w:rPr>
          <w:szCs w:val="24"/>
        </w:rPr>
      </w:pPr>
      <w:r>
        <w:rPr>
          <w:rStyle w:val="FootnoteReference"/>
        </w:rPr>
        <w:footnoteRef/>
      </w:r>
      <w:r>
        <w:tab/>
        <w:t xml:space="preserve">AC = lepingulised töötajad; AL = kohalikud töötajad; END = riikide lähetatud eksperdid; INT = renditööjõud; JED = noored eksperdid delegatsioonides. </w:t>
      </w:r>
    </w:p>
  </w:footnote>
  <w:footnote w:id="51">
    <w:p w:rsidR="00522B05" w:rsidRDefault="0087135B">
      <w:pPr>
        <w:pStyle w:val="FootnoteText"/>
        <w:rPr>
          <w:szCs w:val="24"/>
        </w:rPr>
      </w:pPr>
      <w:r>
        <w:rPr>
          <w:rStyle w:val="FootnoteReference"/>
        </w:rPr>
        <w:footnoteRef/>
      </w:r>
      <w:r>
        <w:tab/>
        <w:t>Tegevusassigneeringu</w:t>
      </w:r>
      <w:r>
        <w:t>test rahastatavate koosseisuväliste töötajate ülempiiri arvestades (endised BA read).</w:t>
      </w:r>
    </w:p>
  </w:footnote>
  <w:footnote w:id="52">
    <w:p w:rsidR="00522B05" w:rsidRDefault="0087135B">
      <w:pPr>
        <w:pStyle w:val="FootnoteText"/>
        <w:rPr>
          <w:szCs w:val="24"/>
        </w:rPr>
      </w:pPr>
      <w:r>
        <w:rPr>
          <w:rStyle w:val="FootnoteReference"/>
        </w:rPr>
        <w:footnoteRef/>
      </w:r>
      <w:r>
        <w:tab/>
        <w:t>Traditsiooniliste omavahendite (põllumajandussaaduste tollimaksud ja suhkrumaksud) korral peab märgitud olema netosumma, s.t brutosumma pärast 25 % sissenõudmiskulude m</w:t>
      </w:r>
      <w:r>
        <w:t>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05" w:rsidRDefault="00522B05">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05" w:rsidRDefault="00522B05">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05" w:rsidRDefault="00522B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05" w:rsidRDefault="00522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8D6142A"/>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B026C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D3F6FA5A"/>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88B033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AB462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48023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0608E1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3"/>
  </w:num>
  <w:num w:numId="9">
    <w:abstractNumId w:val="14"/>
    <w:lvlOverride w:ilvl="0">
      <w:startOverride w:val="1"/>
    </w:lvlOverride>
  </w:num>
  <w:num w:numId="10">
    <w:abstractNumId w:val="24"/>
    <w:lvlOverride w:ilvl="0">
      <w:startOverride w:val="1"/>
    </w:lvlOverride>
  </w:num>
  <w:num w:numId="11">
    <w:abstractNumId w:val="20"/>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2"/>
  </w:num>
  <w:num w:numId="26">
    <w:abstractNumId w:val="22"/>
  </w:num>
  <w:num w:numId="27">
    <w:abstractNumId w:val="11"/>
  </w:num>
  <w:num w:numId="28">
    <w:abstractNumId w:val="13"/>
  </w:num>
  <w:num w:numId="29">
    <w:abstractNumId w:val="9"/>
  </w:num>
  <w:num w:numId="30">
    <w:abstractNumId w:val="21"/>
  </w:num>
  <w:num w:numId="31">
    <w:abstractNumId w:val="8"/>
  </w:num>
  <w:num w:numId="32">
    <w:abstractNumId w:val="14"/>
  </w:num>
  <w:num w:numId="33">
    <w:abstractNumId w:val="18"/>
  </w:num>
  <w:num w:numId="34">
    <w:abstractNumId w:val="19"/>
  </w:num>
  <w:num w:numId="35">
    <w:abstractNumId w:val="10"/>
  </w:num>
  <w:num w:numId="36">
    <w:abstractNumId w:val="17"/>
  </w:num>
  <w:num w:numId="37">
    <w:abstractNumId w:val="24"/>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OTON Richard (HOME)">
    <w15:presenceInfo w15:providerId="None" w15:userId="HOOTON Richard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hideGrammaticalErrors/>
  <w:attachedTemplate r:id="rId1"/>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493/2011 Art. 1.1(a)"/>
    <w:docVar w:name="CR_Ref1" w:val="493/2011 Art. 1.1(b)"/>
    <w:docVar w:name="CR_Ref2" w:val="493/2011 Art. 1.2(a)"/>
    <w:docVar w:name="CR_Ref3" w:val="493/2011 Art. 1.2(b)"/>
    <w:docVar w:name="CR_Ref4" w:val="493/2011 Art. 1.2(c)"/>
    <w:docVar w:name="CR_Ref5" w:val="493/2011 Art. 1.3"/>
    <w:docVar w:name="CR_Ref6" w:val="377/2004"/>
    <w:docVar w:name="CR_RefCount" w:val="7"/>
    <w:docVar w:name="CR_RefLast" w:val="0"/>
    <w:docVar w:name="DQCDateTime" w:val="2018-06-29 13:43: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1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EFC1BC18-5CC8-49CD-AFA1-FBA4649DDC6E"/>
    <w:docVar w:name="LW_COVERPAGE_TYPE" w:val="1"/>
    <w:docVar w:name="LW_CROSSREFERENCE" w:val="{SWD(2018) 197 final}"/>
    <w:docVar w:name="LW_DocType" w:val="COM"/>
    <w:docVar w:name="LW_EMISSION" w:val="16.5.2018"/>
    <w:docVar w:name="LW_EMISSION_ISODATE" w:val="2018-05-16"/>
    <w:docVar w:name="LW_EMISSION_LOCATION" w:val="BRX"/>
    <w:docVar w:name="LW_EMISSION_PREFIX" w:val="Brüssel,"/>
    <w:docVar w:name="LW_EMISSION_SUFFIX" w:val=" "/>
    <w:docVar w:name="LW_FAITA" w:val="Done at Brussels,"/>
    <w:docVar w:name="LW_ID_DOCMODEL" w:val="SJ-023"/>
    <w:docVar w:name="LW_ID_DOCSIGNATURE" w:val="SJ-023"/>
    <w:docVar w:name="LW_ID_DOCSTRUCTURE" w:val="COM/PL/ORG"/>
    <w:docVar w:name="LW_ID_DOCTYPE" w:val="SJ-023"/>
    <w:docVar w:name="LW_ID_STATUT" w:val="SJ-023"/>
    <w:docVar w:name="LW_INST.SIGNE" w:val="For the European Parliament_x0009_For the Council"/>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PERS.SIGNE" w:val="The President_x0009_The President"/>
    <w:docVar w:name="LW_REF.II.NEW.CP" w:val="COD"/>
    <w:docVar w:name="LW_REF.II.NEW.CP_NUMBER" w:val="0153"/>
    <w:docVar w:name="LW_REF.II.NEW.CP_YEAR" w:val="2018"/>
    <w:docVar w:name="LW_REF.INST.NEW" w:val="COM"/>
    <w:docVar w:name="LW_REF.INST.NEW_ADOPTED" w:val="final"/>
    <w:docVar w:name="LW_REF.INST.NEW_TEXT" w:val="(2018) 3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sisserände kontaktametnike Euroopa võrgustiku loomise kohta (uuesti sõnastatud)"/>
    <w:docVar w:name="LW_TYPE.DOC.CP" w:val="EUROOPA PARLAMENDI JA NÕUKOGU MÄÄRUS"/>
  </w:docVars>
  <w:rsids>
    <w:rsidRoot w:val="00522B05"/>
    <w:rsid w:val="00522B05"/>
    <w:rsid w:val="008713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et-EE" w:eastAsia="en-GB"/>
    </w:rPr>
  </w:style>
  <w:style w:type="character" w:customStyle="1" w:styleId="Heading6Char">
    <w:name w:val="Heading 6 Char"/>
    <w:link w:val="Heading6"/>
    <w:uiPriority w:val="99"/>
    <w:rPr>
      <w:rFonts w:ascii="Arial" w:eastAsia="Times New Roman" w:hAnsi="Arial" w:cs="Arial"/>
      <w:i/>
      <w:iCs/>
      <w:lang w:val="et-EE" w:eastAsia="en-GB"/>
    </w:rPr>
  </w:style>
  <w:style w:type="character" w:customStyle="1" w:styleId="Heading7Char">
    <w:name w:val="Heading 7 Char"/>
    <w:link w:val="Heading7"/>
    <w:uiPriority w:val="99"/>
    <w:rPr>
      <w:rFonts w:ascii="Arial" w:eastAsia="Times New Roman" w:hAnsi="Arial" w:cs="Arial"/>
      <w:sz w:val="20"/>
      <w:szCs w:val="20"/>
      <w:lang w:val="et-EE" w:eastAsia="en-GB"/>
    </w:rPr>
  </w:style>
  <w:style w:type="character" w:customStyle="1" w:styleId="Heading8Char">
    <w:name w:val="Heading 8 Char"/>
    <w:link w:val="Heading8"/>
    <w:uiPriority w:val="99"/>
    <w:rPr>
      <w:rFonts w:ascii="Arial" w:eastAsia="Times New Roman" w:hAnsi="Arial" w:cs="Arial"/>
      <w:i/>
      <w:iCs/>
      <w:sz w:val="20"/>
      <w:szCs w:val="20"/>
      <w:lang w:val="et-EE" w:eastAsia="en-GB"/>
    </w:rPr>
  </w:style>
  <w:style w:type="character" w:customStyle="1" w:styleId="Heading9Char">
    <w:name w:val="Heading 9 Char"/>
    <w:link w:val="Heading9"/>
    <w:uiPriority w:val="99"/>
    <w:rPr>
      <w:rFonts w:ascii="Arial" w:eastAsia="Times New Roman" w:hAnsi="Arial" w:cs="Arial"/>
      <w:i/>
      <w:iCs/>
      <w:sz w:val="18"/>
      <w:szCs w:val="18"/>
      <w:lang w:val="et-EE" w:eastAsia="en-GB"/>
    </w:rPr>
  </w:style>
  <w:style w:type="paragraph" w:styleId="Caption">
    <w:name w:val="caption"/>
    <w:basedOn w:val="Normal"/>
    <w:next w:val="Normal"/>
    <w:uiPriority w:val="35"/>
    <w:qFormat/>
    <w:pPr>
      <w:autoSpaceDE w:val="0"/>
      <w:autoSpaceDN w:val="0"/>
    </w:pPr>
    <w:rPr>
      <w:rFonts w:eastAsia="Times New Roman"/>
      <w:b/>
      <w:bCs/>
      <w:szCs w:val="24"/>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lang w:val="et-EE"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rPr>
  </w:style>
  <w:style w:type="character" w:customStyle="1" w:styleId="CRDeleted">
    <w:name w:val="CR Deleted"/>
    <w:rPr>
      <w:rFonts w:cs="Times New Roman"/>
      <w:dstrike/>
      <w:lang w:val="et-EE" w:eastAsia="x-none"/>
    </w:rPr>
  </w:style>
  <w:style w:type="character" w:customStyle="1" w:styleId="CRMinorChangeDeleted">
    <w:name w:val="CR Minor Change Deleted"/>
    <w:rPr>
      <w:rFonts w:cs="Times New Roman"/>
      <w:dstrike/>
      <w:u w:val="double"/>
      <w:lang w:val="et-EE" w:eastAsia="x-none"/>
    </w:rPr>
  </w:style>
  <w:style w:type="character" w:customStyle="1" w:styleId="CRMinorChangeAdded">
    <w:name w:val="CR Minor Change Added"/>
    <w:rPr>
      <w:rFonts w:cs="Times New Roman"/>
      <w:u w:val="double"/>
      <w:lang w:val="et-EE" w:eastAsia="x-none"/>
    </w:rPr>
  </w:style>
  <w:style w:type="character" w:customStyle="1" w:styleId="italic">
    <w:name w:val="italic"/>
    <w:rPr>
      <w:i/>
    </w:rPr>
  </w:style>
  <w:style w:type="character" w:customStyle="1" w:styleId="super">
    <w:name w:val="super"/>
    <w:rPr>
      <w:sz w:val="17"/>
      <w:vertAlign w:val="superscript"/>
    </w:rPr>
  </w:style>
  <w:style w:type="character" w:styleId="Hyperlink">
    <w:name w:val="Hyperlink"/>
    <w:unhideWhenUsed/>
    <w:rPr>
      <w:rFonts w:cs="Times New Roman"/>
      <w:color w:val="0000FF"/>
      <w:u w:val="single"/>
    </w:rPr>
  </w:style>
  <w:style w:type="character" w:styleId="Strong">
    <w:name w:val="Strong"/>
    <w:uiPriority w:val="22"/>
    <w:qFormat/>
    <w:rPr>
      <w:rFonts w:cs="Times New Roman"/>
      <w:b/>
    </w:rPr>
  </w:style>
  <w:style w:type="character" w:customStyle="1" w:styleId="CRRefonteDeleted">
    <w:name w:val="CR Refonte Deleted"/>
    <w:rPr>
      <w:rFonts w:cs="Times New Roman"/>
      <w:dstrike/>
      <w:lang w:val="et-EE"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imes New Roman"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z w:val="18"/>
      <w:szCs w:val="18"/>
      <w:lang w:val="et-EE" w:eastAsia="en-GB"/>
    </w:rPr>
  </w:style>
  <w:style w:type="paragraph" w:customStyle="1" w:styleId="aPoint0">
    <w:name w:val="(a) Point 0"/>
    <w:basedOn w:val="Point0"/>
    <w:pPr>
      <w:autoSpaceDE w:val="0"/>
      <w:autoSpaceDN w:val="0"/>
      <w:ind w:left="851" w:hanging="851"/>
    </w:pPr>
    <w:rPr>
      <w:rFonts w:eastAsia="Times New Roman"/>
      <w:szCs w:val="24"/>
    </w:rPr>
  </w:style>
  <w:style w:type="paragraph" w:styleId="ListNumber">
    <w:name w:val="List Number"/>
    <w:basedOn w:val="Normal"/>
    <w:pPr>
      <w:numPr>
        <w:numId w:val="8"/>
      </w:numPr>
    </w:pPr>
    <w:rPr>
      <w:rFonts w:eastAsia="Times New Roman"/>
      <w:lang w:eastAsia="de-DE"/>
    </w:rPr>
  </w:style>
  <w:style w:type="paragraph" w:customStyle="1" w:styleId="ListNumberLevel2">
    <w:name w:val="List Number (Level 2)"/>
    <w:basedOn w:val="Normal"/>
    <w:pPr>
      <w:numPr>
        <w:ilvl w:val="1"/>
        <w:numId w:val="8"/>
      </w:numPr>
      <w:tabs>
        <w:tab w:val="clear" w:pos="1417"/>
        <w:tab w:val="num" w:pos="360"/>
      </w:tabs>
      <w:ind w:left="0" w:firstLine="0"/>
    </w:pPr>
    <w:rPr>
      <w:rFonts w:eastAsia="Times New Roman"/>
      <w:lang w:eastAsia="de-DE"/>
    </w:rPr>
  </w:style>
  <w:style w:type="paragraph" w:customStyle="1" w:styleId="ListNumberLevel3">
    <w:name w:val="List Number (Level 3)"/>
    <w:basedOn w:val="Normal"/>
    <w:pPr>
      <w:numPr>
        <w:ilvl w:val="2"/>
        <w:numId w:val="8"/>
      </w:numPr>
    </w:pPr>
    <w:rPr>
      <w:rFonts w:eastAsia="Times New Roman"/>
      <w:lang w:eastAsia="de-DE"/>
    </w:rPr>
  </w:style>
  <w:style w:type="paragraph" w:customStyle="1" w:styleId="ListNumberLevel4">
    <w:name w:val="List Number (Level 4)"/>
    <w:basedOn w:val="Normal"/>
    <w:pPr>
      <w:numPr>
        <w:ilvl w:val="3"/>
        <w:numId w:val="8"/>
      </w:numPr>
    </w:pPr>
    <w:rPr>
      <w:rFonts w:eastAsia="Times New Roman"/>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et-EE" w:eastAsia="en-GB"/>
    </w:rPr>
  </w:style>
  <w:style w:type="paragraph" w:styleId="ListNumber2">
    <w:name w:val="List Number 2"/>
    <w:basedOn w:val="Normal"/>
    <w:uiPriority w:val="99"/>
    <w:semiHidden/>
    <w:unhideWhenUsed/>
    <w:pPr>
      <w:numPr>
        <w:numId w:val="5"/>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7"/>
      </w:numPr>
      <w:contextualSpacing/>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paragraph" w:customStyle="1" w:styleId="ListBullet1">
    <w:name w:val="List Bullet 1"/>
    <w:basedOn w:val="Normal"/>
    <w:pPr>
      <w:numPr>
        <w:numId w:val="13"/>
      </w:numPr>
    </w:pPr>
    <w:rPr>
      <w:rFonts w:eastAsia="Times New Roman"/>
      <w:lang w:eastAsia="de-D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norm">
    <w:name w:val="norm"/>
    <w:basedOn w:val="Normal"/>
    <w:pPr>
      <w:spacing w:before="100" w:beforeAutospacing="1" w:after="100" w:afterAutospacing="1"/>
      <w:jc w:val="left"/>
    </w:pPr>
    <w:rPr>
      <w:rFonts w:eastAsia="SimSun"/>
      <w:szCs w:val="24"/>
      <w:lang w:eastAsia="zh-CN"/>
    </w:rPr>
  </w:style>
  <w:style w:type="paragraph" w:customStyle="1" w:styleId="title-article-norm">
    <w:name w:val="title-article-norm"/>
    <w:basedOn w:val="Normal"/>
    <w:pPr>
      <w:spacing w:before="100" w:beforeAutospacing="1" w:after="100" w:afterAutospacing="1"/>
      <w:jc w:val="left"/>
    </w:pPr>
    <w:rPr>
      <w:rFonts w:eastAsia="SimSun"/>
      <w:szCs w:val="24"/>
      <w:lang w:eastAsia="zh-CN"/>
    </w:rPr>
  </w:style>
  <w:style w:type="paragraph" w:styleId="ListParagraph">
    <w:name w:val="List Paragraph"/>
    <w:basedOn w:val="Normal"/>
    <w:uiPriority w:val="34"/>
    <w:qFormat/>
    <w:pPr>
      <w:spacing w:before="0" w:after="0"/>
      <w:ind w:left="720"/>
      <w:contextualSpacing/>
      <w:jc w:val="left"/>
    </w:pPr>
    <w:rPr>
      <w:rFonts w:ascii="Calibri" w:eastAsia="SimSun" w:hAnsi="Calibri"/>
      <w:szCs w:val="24"/>
      <w:lang w:eastAsia="zh-CN"/>
    </w:rPr>
  </w:style>
  <w:style w:type="paragraph" w:styleId="Revision">
    <w:name w:val="Revision"/>
    <w:hidden/>
    <w:uiPriority w:val="99"/>
    <w:semiHidden/>
    <w:pPr>
      <w:spacing w:after="0" w:line="240" w:lineRule="auto"/>
    </w:pPr>
    <w:rPr>
      <w:rFonts w:ascii="Times New Roman" w:hAnsi="Times New Roman" w:cs="Times New Roman"/>
      <w:sz w:val="24"/>
      <w:lang w:eastAsia="en-US"/>
    </w:rPr>
  </w:style>
  <w:style w:type="paragraph" w:styleId="NormalWeb">
    <w:name w:val="Normal (Web)"/>
    <w:basedOn w:val="Normal"/>
    <w:uiPriority w:val="99"/>
    <w:unhideWhenUsed/>
    <w:pPr>
      <w:spacing w:before="100" w:beforeAutospacing="1" w:after="100" w:afterAutospacing="1"/>
      <w:jc w:val="left"/>
    </w:pPr>
    <w:rPr>
      <w:rFonts w:eastAsia="SimSun"/>
      <w:szCs w:val="24"/>
      <w:lang w:eastAsia="zh-CN"/>
    </w:rPr>
  </w:style>
  <w:style w:type="paragraph" w:styleId="DocumentMap">
    <w:name w:val="Document Map"/>
    <w:basedOn w:val="Normal"/>
    <w:link w:val="DocumentMapChar"/>
    <w:uiPriority w:val="99"/>
    <w:semiHidden/>
    <w:unhideWhenUsed/>
    <w:pPr>
      <w:spacing w:before="0" w:after="0"/>
    </w:pPr>
    <w:rPr>
      <w:szCs w:val="24"/>
      <w:lang w:eastAsia="en-US"/>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lang w:eastAsia="en-US"/>
    </w:rPr>
  </w:style>
  <w:style w:type="character" w:styleId="FollowedHyperlink">
    <w:name w:val="FollowedHyperlink"/>
    <w:uiPriority w:val="99"/>
    <w:semiHidden/>
    <w:unhideWhenUsed/>
    <w:rPr>
      <w:color w:val="800080"/>
      <w:u w:val="single"/>
    </w:rPr>
  </w:style>
  <w:style w:type="paragraph" w:customStyle="1" w:styleId="Opoint1">
    <w:name w:val="Opoint 1"/>
    <w:basedOn w:val="norm"/>
    <w:pPr>
      <w:shd w:val="clear" w:color="auto" w:fill="FFFFFF"/>
      <w:spacing w:before="120" w:beforeAutospacing="0" w:after="0" w:afterAutospacing="0"/>
      <w:jc w:val="both"/>
    </w:pPr>
    <w:rPr>
      <w:rFonts w:eastAsia="Arial Unicode MS"/>
      <w:color w:val="000000"/>
      <w:sz w:val="22"/>
      <w:szCs w:val="22"/>
    </w:rPr>
  </w:style>
  <w:style w:type="character" w:customStyle="1" w:styleId="apple-converted-space">
    <w:name w:val="apple-converted-space"/>
  </w:style>
  <w:style w:type="character" w:customStyle="1" w:styleId="superscript">
    <w:name w:val="superscript"/>
  </w:style>
  <w:style w:type="paragraph" w:customStyle="1" w:styleId="CM4">
    <w:name w:val="CM4"/>
    <w:basedOn w:val="Normal"/>
    <w:next w:val="Normal"/>
    <w:uiPriority w:val="99"/>
    <w:pPr>
      <w:autoSpaceDE w:val="0"/>
      <w:autoSpaceDN w:val="0"/>
      <w:adjustRightInd w:val="0"/>
      <w:spacing w:before="0" w:after="0"/>
      <w:jc w:val="left"/>
    </w:pPr>
    <w:rPr>
      <w:rFonts w:eastAsia="SimSun"/>
      <w:szCs w:val="24"/>
      <w:lang w:eastAsia="zh-CN"/>
    </w:rPr>
  </w:style>
  <w:style w:type="paragraph" w:customStyle="1" w:styleId="Point">
    <w:name w:val="Point"/>
    <w:basedOn w:val="Normal"/>
    <w:rPr>
      <w:lang w:eastAsia="en-US"/>
    </w:rPr>
  </w:style>
  <w:style w:type="table" w:styleId="TableGrid">
    <w:name w:val="Table Grid"/>
    <w:aliases w:val="Document Table,CV1"/>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rPr>
      <w:lang w:eastAsia="en-US"/>
    </w:rPr>
  </w:style>
  <w:style w:type="character" w:customStyle="1" w:styleId="HeaderChar">
    <w:name w:val="Header Char"/>
    <w:basedOn w:val="DefaultParagraphFont"/>
    <w:link w:val="Header"/>
    <w:uiPriority w:val="99"/>
    <w:rPr>
      <w:rFonts w:ascii="Times New Roman" w:hAnsi="Times New Roman" w:cs="Times New Roman"/>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rPr>
  </w:style>
  <w:style w:type="character" w:customStyle="1" w:styleId="FooterChar">
    <w:name w:val="Footer Char"/>
    <w:basedOn w:val="DefaultParagraphFont"/>
    <w:link w:val="Footer"/>
    <w:uiPriority w:val="99"/>
    <w:rPr>
      <w:rFonts w:ascii="Times New Roman" w:hAnsi="Times New Roman" w:cs="Times New Roman"/>
      <w:sz w:val="24"/>
      <w:lang w:eastAsia="en-US"/>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et-EE" w:eastAsia="en-GB"/>
    </w:rPr>
  </w:style>
  <w:style w:type="character" w:customStyle="1" w:styleId="Heading6Char">
    <w:name w:val="Heading 6 Char"/>
    <w:link w:val="Heading6"/>
    <w:uiPriority w:val="99"/>
    <w:rPr>
      <w:rFonts w:ascii="Arial" w:eastAsia="Times New Roman" w:hAnsi="Arial" w:cs="Arial"/>
      <w:i/>
      <w:iCs/>
      <w:lang w:val="et-EE" w:eastAsia="en-GB"/>
    </w:rPr>
  </w:style>
  <w:style w:type="character" w:customStyle="1" w:styleId="Heading7Char">
    <w:name w:val="Heading 7 Char"/>
    <w:link w:val="Heading7"/>
    <w:uiPriority w:val="99"/>
    <w:rPr>
      <w:rFonts w:ascii="Arial" w:eastAsia="Times New Roman" w:hAnsi="Arial" w:cs="Arial"/>
      <w:sz w:val="20"/>
      <w:szCs w:val="20"/>
      <w:lang w:val="et-EE" w:eastAsia="en-GB"/>
    </w:rPr>
  </w:style>
  <w:style w:type="character" w:customStyle="1" w:styleId="Heading8Char">
    <w:name w:val="Heading 8 Char"/>
    <w:link w:val="Heading8"/>
    <w:uiPriority w:val="99"/>
    <w:rPr>
      <w:rFonts w:ascii="Arial" w:eastAsia="Times New Roman" w:hAnsi="Arial" w:cs="Arial"/>
      <w:i/>
      <w:iCs/>
      <w:sz w:val="20"/>
      <w:szCs w:val="20"/>
      <w:lang w:val="et-EE" w:eastAsia="en-GB"/>
    </w:rPr>
  </w:style>
  <w:style w:type="character" w:customStyle="1" w:styleId="Heading9Char">
    <w:name w:val="Heading 9 Char"/>
    <w:link w:val="Heading9"/>
    <w:uiPriority w:val="99"/>
    <w:rPr>
      <w:rFonts w:ascii="Arial" w:eastAsia="Times New Roman" w:hAnsi="Arial" w:cs="Arial"/>
      <w:i/>
      <w:iCs/>
      <w:sz w:val="18"/>
      <w:szCs w:val="18"/>
      <w:lang w:val="et-EE" w:eastAsia="en-GB"/>
    </w:rPr>
  </w:style>
  <w:style w:type="paragraph" w:styleId="Caption">
    <w:name w:val="caption"/>
    <w:basedOn w:val="Normal"/>
    <w:next w:val="Normal"/>
    <w:uiPriority w:val="35"/>
    <w:qFormat/>
    <w:pPr>
      <w:autoSpaceDE w:val="0"/>
      <w:autoSpaceDN w:val="0"/>
    </w:pPr>
    <w:rPr>
      <w:rFonts w:eastAsia="Times New Roman"/>
      <w:b/>
      <w:bCs/>
      <w:szCs w:val="24"/>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lang w:val="et-EE"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rPr>
  </w:style>
  <w:style w:type="character" w:customStyle="1" w:styleId="CRDeleted">
    <w:name w:val="CR Deleted"/>
    <w:rPr>
      <w:rFonts w:cs="Times New Roman"/>
      <w:dstrike/>
      <w:lang w:val="et-EE" w:eastAsia="x-none"/>
    </w:rPr>
  </w:style>
  <w:style w:type="character" w:customStyle="1" w:styleId="CRMinorChangeDeleted">
    <w:name w:val="CR Minor Change Deleted"/>
    <w:rPr>
      <w:rFonts w:cs="Times New Roman"/>
      <w:dstrike/>
      <w:u w:val="double"/>
      <w:lang w:val="et-EE" w:eastAsia="x-none"/>
    </w:rPr>
  </w:style>
  <w:style w:type="character" w:customStyle="1" w:styleId="CRMinorChangeAdded">
    <w:name w:val="CR Minor Change Added"/>
    <w:rPr>
      <w:rFonts w:cs="Times New Roman"/>
      <w:u w:val="double"/>
      <w:lang w:val="et-EE" w:eastAsia="x-none"/>
    </w:rPr>
  </w:style>
  <w:style w:type="character" w:customStyle="1" w:styleId="italic">
    <w:name w:val="italic"/>
    <w:rPr>
      <w:i/>
    </w:rPr>
  </w:style>
  <w:style w:type="character" w:customStyle="1" w:styleId="super">
    <w:name w:val="super"/>
    <w:rPr>
      <w:sz w:val="17"/>
      <w:vertAlign w:val="superscript"/>
    </w:rPr>
  </w:style>
  <w:style w:type="character" w:styleId="Hyperlink">
    <w:name w:val="Hyperlink"/>
    <w:unhideWhenUsed/>
    <w:rPr>
      <w:rFonts w:cs="Times New Roman"/>
      <w:color w:val="0000FF"/>
      <w:u w:val="single"/>
    </w:rPr>
  </w:style>
  <w:style w:type="character" w:styleId="Strong">
    <w:name w:val="Strong"/>
    <w:uiPriority w:val="22"/>
    <w:qFormat/>
    <w:rPr>
      <w:rFonts w:cs="Times New Roman"/>
      <w:b/>
    </w:rPr>
  </w:style>
  <w:style w:type="character" w:customStyle="1" w:styleId="CRRefonteDeleted">
    <w:name w:val="CR Refonte Deleted"/>
    <w:rPr>
      <w:rFonts w:cs="Times New Roman"/>
      <w:dstrike/>
      <w:lang w:val="et-EE"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imes New Roman"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z w:val="18"/>
      <w:szCs w:val="18"/>
      <w:lang w:val="et-EE" w:eastAsia="en-GB"/>
    </w:rPr>
  </w:style>
  <w:style w:type="paragraph" w:customStyle="1" w:styleId="aPoint0">
    <w:name w:val="(a) Point 0"/>
    <w:basedOn w:val="Point0"/>
    <w:pPr>
      <w:autoSpaceDE w:val="0"/>
      <w:autoSpaceDN w:val="0"/>
      <w:ind w:left="851" w:hanging="851"/>
    </w:pPr>
    <w:rPr>
      <w:rFonts w:eastAsia="Times New Roman"/>
      <w:szCs w:val="24"/>
    </w:rPr>
  </w:style>
  <w:style w:type="paragraph" w:styleId="ListNumber">
    <w:name w:val="List Number"/>
    <w:basedOn w:val="Normal"/>
    <w:pPr>
      <w:numPr>
        <w:numId w:val="8"/>
      </w:numPr>
    </w:pPr>
    <w:rPr>
      <w:rFonts w:eastAsia="Times New Roman"/>
      <w:lang w:eastAsia="de-DE"/>
    </w:rPr>
  </w:style>
  <w:style w:type="paragraph" w:customStyle="1" w:styleId="ListNumberLevel2">
    <w:name w:val="List Number (Level 2)"/>
    <w:basedOn w:val="Normal"/>
    <w:pPr>
      <w:numPr>
        <w:ilvl w:val="1"/>
        <w:numId w:val="8"/>
      </w:numPr>
      <w:tabs>
        <w:tab w:val="clear" w:pos="1417"/>
        <w:tab w:val="num" w:pos="360"/>
      </w:tabs>
      <w:ind w:left="0" w:firstLine="0"/>
    </w:pPr>
    <w:rPr>
      <w:rFonts w:eastAsia="Times New Roman"/>
      <w:lang w:eastAsia="de-DE"/>
    </w:rPr>
  </w:style>
  <w:style w:type="paragraph" w:customStyle="1" w:styleId="ListNumberLevel3">
    <w:name w:val="List Number (Level 3)"/>
    <w:basedOn w:val="Normal"/>
    <w:pPr>
      <w:numPr>
        <w:ilvl w:val="2"/>
        <w:numId w:val="8"/>
      </w:numPr>
    </w:pPr>
    <w:rPr>
      <w:rFonts w:eastAsia="Times New Roman"/>
      <w:lang w:eastAsia="de-DE"/>
    </w:rPr>
  </w:style>
  <w:style w:type="paragraph" w:customStyle="1" w:styleId="ListNumberLevel4">
    <w:name w:val="List Number (Level 4)"/>
    <w:basedOn w:val="Normal"/>
    <w:pPr>
      <w:numPr>
        <w:ilvl w:val="3"/>
        <w:numId w:val="8"/>
      </w:numPr>
    </w:pPr>
    <w:rPr>
      <w:rFonts w:eastAsia="Times New Roman"/>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et-EE" w:eastAsia="en-GB"/>
    </w:rPr>
  </w:style>
  <w:style w:type="paragraph" w:styleId="ListNumber2">
    <w:name w:val="List Number 2"/>
    <w:basedOn w:val="Normal"/>
    <w:uiPriority w:val="99"/>
    <w:semiHidden/>
    <w:unhideWhenUsed/>
    <w:pPr>
      <w:numPr>
        <w:numId w:val="5"/>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7"/>
      </w:numPr>
      <w:contextualSpacing/>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paragraph" w:customStyle="1" w:styleId="ListBullet1">
    <w:name w:val="List Bullet 1"/>
    <w:basedOn w:val="Normal"/>
    <w:pPr>
      <w:numPr>
        <w:numId w:val="13"/>
      </w:numPr>
    </w:pPr>
    <w:rPr>
      <w:rFonts w:eastAsia="Times New Roman"/>
      <w:lang w:eastAsia="de-D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norm">
    <w:name w:val="norm"/>
    <w:basedOn w:val="Normal"/>
    <w:pPr>
      <w:spacing w:before="100" w:beforeAutospacing="1" w:after="100" w:afterAutospacing="1"/>
      <w:jc w:val="left"/>
    </w:pPr>
    <w:rPr>
      <w:rFonts w:eastAsia="SimSun"/>
      <w:szCs w:val="24"/>
      <w:lang w:eastAsia="zh-CN"/>
    </w:rPr>
  </w:style>
  <w:style w:type="paragraph" w:customStyle="1" w:styleId="title-article-norm">
    <w:name w:val="title-article-norm"/>
    <w:basedOn w:val="Normal"/>
    <w:pPr>
      <w:spacing w:before="100" w:beforeAutospacing="1" w:after="100" w:afterAutospacing="1"/>
      <w:jc w:val="left"/>
    </w:pPr>
    <w:rPr>
      <w:rFonts w:eastAsia="SimSun"/>
      <w:szCs w:val="24"/>
      <w:lang w:eastAsia="zh-CN"/>
    </w:rPr>
  </w:style>
  <w:style w:type="paragraph" w:styleId="ListParagraph">
    <w:name w:val="List Paragraph"/>
    <w:basedOn w:val="Normal"/>
    <w:uiPriority w:val="34"/>
    <w:qFormat/>
    <w:pPr>
      <w:spacing w:before="0" w:after="0"/>
      <w:ind w:left="720"/>
      <w:contextualSpacing/>
      <w:jc w:val="left"/>
    </w:pPr>
    <w:rPr>
      <w:rFonts w:ascii="Calibri" w:eastAsia="SimSun" w:hAnsi="Calibri"/>
      <w:szCs w:val="24"/>
      <w:lang w:eastAsia="zh-CN"/>
    </w:rPr>
  </w:style>
  <w:style w:type="paragraph" w:styleId="Revision">
    <w:name w:val="Revision"/>
    <w:hidden/>
    <w:uiPriority w:val="99"/>
    <w:semiHidden/>
    <w:pPr>
      <w:spacing w:after="0" w:line="240" w:lineRule="auto"/>
    </w:pPr>
    <w:rPr>
      <w:rFonts w:ascii="Times New Roman" w:hAnsi="Times New Roman" w:cs="Times New Roman"/>
      <w:sz w:val="24"/>
      <w:lang w:eastAsia="en-US"/>
    </w:rPr>
  </w:style>
  <w:style w:type="paragraph" w:styleId="NormalWeb">
    <w:name w:val="Normal (Web)"/>
    <w:basedOn w:val="Normal"/>
    <w:uiPriority w:val="99"/>
    <w:unhideWhenUsed/>
    <w:pPr>
      <w:spacing w:before="100" w:beforeAutospacing="1" w:after="100" w:afterAutospacing="1"/>
      <w:jc w:val="left"/>
    </w:pPr>
    <w:rPr>
      <w:rFonts w:eastAsia="SimSun"/>
      <w:szCs w:val="24"/>
      <w:lang w:eastAsia="zh-CN"/>
    </w:rPr>
  </w:style>
  <w:style w:type="paragraph" w:styleId="DocumentMap">
    <w:name w:val="Document Map"/>
    <w:basedOn w:val="Normal"/>
    <w:link w:val="DocumentMapChar"/>
    <w:uiPriority w:val="99"/>
    <w:semiHidden/>
    <w:unhideWhenUsed/>
    <w:pPr>
      <w:spacing w:before="0" w:after="0"/>
    </w:pPr>
    <w:rPr>
      <w:szCs w:val="24"/>
      <w:lang w:eastAsia="en-US"/>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lang w:eastAsia="en-US"/>
    </w:rPr>
  </w:style>
  <w:style w:type="character" w:styleId="FollowedHyperlink">
    <w:name w:val="FollowedHyperlink"/>
    <w:uiPriority w:val="99"/>
    <w:semiHidden/>
    <w:unhideWhenUsed/>
    <w:rPr>
      <w:color w:val="800080"/>
      <w:u w:val="single"/>
    </w:rPr>
  </w:style>
  <w:style w:type="paragraph" w:customStyle="1" w:styleId="Opoint1">
    <w:name w:val="Opoint 1"/>
    <w:basedOn w:val="norm"/>
    <w:pPr>
      <w:shd w:val="clear" w:color="auto" w:fill="FFFFFF"/>
      <w:spacing w:before="120" w:beforeAutospacing="0" w:after="0" w:afterAutospacing="0"/>
      <w:jc w:val="both"/>
    </w:pPr>
    <w:rPr>
      <w:rFonts w:eastAsia="Arial Unicode MS"/>
      <w:color w:val="000000"/>
      <w:sz w:val="22"/>
      <w:szCs w:val="22"/>
    </w:rPr>
  </w:style>
  <w:style w:type="character" w:customStyle="1" w:styleId="apple-converted-space">
    <w:name w:val="apple-converted-space"/>
  </w:style>
  <w:style w:type="character" w:customStyle="1" w:styleId="superscript">
    <w:name w:val="superscript"/>
  </w:style>
  <w:style w:type="paragraph" w:customStyle="1" w:styleId="CM4">
    <w:name w:val="CM4"/>
    <w:basedOn w:val="Normal"/>
    <w:next w:val="Normal"/>
    <w:uiPriority w:val="99"/>
    <w:pPr>
      <w:autoSpaceDE w:val="0"/>
      <w:autoSpaceDN w:val="0"/>
      <w:adjustRightInd w:val="0"/>
      <w:spacing w:before="0" w:after="0"/>
      <w:jc w:val="left"/>
    </w:pPr>
    <w:rPr>
      <w:rFonts w:eastAsia="SimSun"/>
      <w:szCs w:val="24"/>
      <w:lang w:eastAsia="zh-CN"/>
    </w:rPr>
  </w:style>
  <w:style w:type="paragraph" w:customStyle="1" w:styleId="Point">
    <w:name w:val="Point"/>
    <w:basedOn w:val="Normal"/>
    <w:rPr>
      <w:lang w:eastAsia="en-US"/>
    </w:rPr>
  </w:style>
  <w:style w:type="table" w:styleId="TableGrid">
    <w:name w:val="Table Grid"/>
    <w:aliases w:val="Document Table,CV1"/>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rPr>
      <w:lang w:eastAsia="en-US"/>
    </w:rPr>
  </w:style>
  <w:style w:type="character" w:customStyle="1" w:styleId="HeaderChar">
    <w:name w:val="Header Char"/>
    <w:basedOn w:val="DefaultParagraphFont"/>
    <w:link w:val="Header"/>
    <w:uiPriority w:val="99"/>
    <w:rPr>
      <w:rFonts w:ascii="Times New Roman" w:hAnsi="Times New Roman" w:cs="Times New Roman"/>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rPr>
  </w:style>
  <w:style w:type="character" w:customStyle="1" w:styleId="FooterChar">
    <w:name w:val="Footer Char"/>
    <w:basedOn w:val="DefaultParagraphFont"/>
    <w:link w:val="Footer"/>
    <w:uiPriority w:val="99"/>
    <w:rPr>
      <w:rFonts w:ascii="Times New Roman" w:hAnsi="Times New Roman" w:cs="Times New Roman"/>
      <w:sz w:val="24"/>
      <w:lang w:eastAsia="en-US"/>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ADDC096-3476-447D-A5D0-EA12A0D5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45</Pages>
  <Words>11599</Words>
  <Characters>78991</Characters>
  <Application>Microsoft Office Word</Application>
  <DocSecurity>0</DocSecurity>
  <Lines>4646</Lines>
  <Paragraphs>2264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Heilemann</dc:creator>
  <cp:lastModifiedBy>Stefanie Heilemann</cp:lastModifiedBy>
  <cp:revision>2</cp:revision>
  <cp:lastPrinted>2018-05-02T15:58:00Z</cp:lastPrinted>
  <dcterms:created xsi:type="dcterms:W3CDTF">2018-06-29T11:52:00Z</dcterms:created>
  <dcterms:modified xsi:type="dcterms:W3CDTF">2018-06-29T11:52:00Z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LWCR Document">
    <vt:lpwstr>True</vt:lpwstr>
  </property>
  <property fmtid="{D5CDD505-2E9C-101B-9397-08002B2CF9AE}" pid="7" name="LWCR Version">
    <vt:lpwstr>1.3.3</vt:lpwstr>
  </property>
  <property fmtid="{D5CDD505-2E9C-101B-9397-08002B2CF9AE}" pid="8" name="LWCR IsRefonte">
    <vt:lpwstr>True</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SJ-023</vt:lpwstr>
  </property>
  <property fmtid="{D5CDD505-2E9C-101B-9397-08002B2CF9AE}" pid="13" name="DQCStatus">
    <vt:lpwstr>Yellow (DQC version 03)</vt:lpwstr>
  </property>
</Properties>
</file>