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EB2851CF-AC35-4E4C-ABDB-B277A5BC4E4E" style="width:450.75pt;height:397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134" w:left="1418" w:header="709" w:footer="709" w:gutter="0"/>
          <w:pgNumType w:start="0"/>
          <w:cols w:space="720"/>
          <w:rtlGutter/>
          <w:docGrid w:linePitch="326"/>
        </w:sectPr>
      </w:pPr>
    </w:p>
    <w:p>
      <w:pPr>
        <w:rPr>
          <w:noProof/>
        </w:rPr>
      </w:pPr>
      <w:bookmarkStart w:id="0" w:name="_GoBack"/>
      <w:bookmarkEnd w:id="0"/>
    </w:p>
    <w:p>
      <w:pPr>
        <w:pStyle w:val="Annexetitre"/>
        <w:rPr>
          <w:noProof/>
        </w:rPr>
      </w:pPr>
      <w:r>
        <w:rPr>
          <w:noProof/>
        </w:rPr>
        <w:t>ANEXO I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noProof/>
          <w:lang w:eastAsia="fr-BE"/>
        </w:rPr>
      </w:pPr>
      <w:r>
        <w:rPr>
          <w:noProof/>
          <w:szCs w:val="20"/>
        </w:rPr>
        <w:t xml:space="preserve">Plazos para la incorporación al Derecho nacional 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noProof/>
          <w:lang w:eastAsia="fr-BE"/>
        </w:rPr>
      </w:pPr>
      <w:r>
        <w:rPr>
          <w:noProof/>
          <w:lang w:eastAsia="fr-BE"/>
        </w:rPr>
        <w:t>(referidos en el artículo 25)</w:t>
      </w:r>
    </w:p>
    <w:p>
      <w:pPr>
        <w:keepNext/>
        <w:tabs>
          <w:tab w:val="right" w:pos="9600"/>
        </w:tabs>
        <w:suppressAutoHyphens/>
        <w:spacing w:before="0" w:after="240"/>
        <w:rPr>
          <w:noProof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>
        <w:trPr>
          <w:jc w:val="center"/>
        </w:trPr>
        <w:tc>
          <w:tcPr>
            <w:tcW w:w="3079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Directiva</w:t>
            </w:r>
          </w:p>
        </w:tc>
        <w:tc>
          <w:tcPr>
            <w:tcW w:w="3107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Plazo para la incorporación al Derecho nacional</w:t>
            </w:r>
          </w:p>
        </w:tc>
        <w:tc>
          <w:tcPr>
            <w:tcW w:w="3100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Plazo para la incorporación al Derecho nacional del artículo 14, apartados 1 y 2</w:t>
            </w:r>
          </w:p>
        </w:tc>
      </w:tr>
      <w:tr>
        <w:trPr>
          <w:jc w:val="center"/>
        </w:trPr>
        <w:tc>
          <w:tcPr>
            <w:tcW w:w="3079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2008/115/CE</w:t>
            </w:r>
          </w:p>
        </w:tc>
        <w:tc>
          <w:tcPr>
            <w:tcW w:w="3107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  <w:lang w:eastAsia="fr-BE"/>
              </w:rPr>
              <w:t>[</w:t>
            </w:r>
            <w:r>
              <w:rPr>
                <w:noProof/>
              </w:rPr>
              <w:t>seis meses después de la fecha de entrada en vigor</w:t>
            </w:r>
            <w:r>
              <w:rPr>
                <w:noProof/>
                <w:lang w:eastAsia="fr-BE"/>
              </w:rPr>
              <w:t>]</w:t>
            </w:r>
          </w:p>
        </w:tc>
        <w:tc>
          <w:tcPr>
            <w:tcW w:w="3100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  <w:lang w:eastAsia="fr-BE"/>
              </w:rPr>
              <w:t>[un año después de la fecha de entrada en vigor]</w:t>
            </w:r>
          </w:p>
        </w:tc>
      </w:tr>
    </w:tbl>
    <w:p>
      <w:pPr>
        <w:jc w:val="center"/>
        <w:rPr>
          <w:noProof/>
          <w:szCs w:val="20"/>
        </w:rPr>
      </w:pPr>
      <w:r>
        <w:rPr>
          <w:noProof/>
          <w:szCs w:val="20"/>
        </w:rPr>
        <w:t>_____________</w:t>
      </w:r>
    </w:p>
    <w:p>
      <w:pPr>
        <w:pStyle w:val="Annexetitre"/>
        <w:rPr>
          <w:noProof/>
        </w:rPr>
      </w:pPr>
      <w:r>
        <w:rPr>
          <w:noProof/>
          <w:lang w:eastAsia="fr-BE"/>
        </w:rPr>
        <w:br w:type="page"/>
      </w:r>
      <w:r>
        <w:rPr>
          <w:noProof/>
        </w:rPr>
        <w:lastRenderedPageBreak/>
        <w:t>ANEXO II</w:t>
      </w:r>
    </w:p>
    <w:p>
      <w:pPr>
        <w:keepNext/>
        <w:spacing w:before="360"/>
        <w:jc w:val="center"/>
        <w:outlineLvl w:val="0"/>
        <w:rPr>
          <w:b/>
          <w:smallCaps/>
          <w:noProof/>
          <w:szCs w:val="20"/>
        </w:rPr>
      </w:pPr>
      <w:r>
        <w:rPr>
          <w:b/>
          <w:smallCaps/>
          <w:noProof/>
          <w:szCs w:val="20"/>
        </w:rPr>
        <w:t>Tabla de correspondencias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Directiva 2008/115/CE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La presente Directiva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Artículos 1 a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Artículos 1 a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Artículos 6 y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6, apartados 1 a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8, apartados 1 a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8, apartado 6, párrafo primero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6, apartado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8, apartado 6, párrafo segundo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8, apartado 6, párrafo tercero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7, apartado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9, apartado 1, párrafos primero y segundo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9, apartado 1, párrafo tercero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7, apartados 2 a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9, apartados 2 a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8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10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10, apartado 1, segunda frase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9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10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11, apartado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13, apartado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13, apartado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11, apartados 2 a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13, apartados 3 a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13, apartado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16, apartado 1, párrafo primero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16, apartado 1, párrafo segundo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13, apartado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16, apartado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16, apartados 3 y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13, apartados 3 y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16, apartados 5 y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Artículo 14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15, apartado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18, apartado 1, párrafo primero, letras a) y 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18, apartado 1, párrafo primero, letra c), y párrafo segundo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15, apartados 2 a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18, apartados 2 a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Artículos 16 a 18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Artículos 19 a 21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22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19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23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20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25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21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24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22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27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23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Artículo 28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Anexo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Anexo II</w:t>
            </w:r>
          </w:p>
        </w:tc>
      </w:tr>
    </w:tbl>
    <w:p>
      <w:pPr>
        <w:jc w:val="center"/>
        <w:rPr>
          <w:noProof/>
          <w:szCs w:val="20"/>
        </w:rPr>
      </w:pPr>
      <w:r>
        <w:rPr>
          <w:noProof/>
          <w:szCs w:val="20"/>
        </w:rPr>
        <w:t>_____________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6" w:h="16838"/>
      <w:pgMar w:top="1134" w:right="1418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9A2CC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04060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F3EE7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3FAFF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44AB5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A941F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FBC79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268A3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10-01 10:08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 propuesta de"/>
    <w:docVar w:name="LW_ACCOMPAGNANT.CP" w:val="de la propuesta de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EB2851CF-AC35-4E4C-ABDB-B277A5BC4E4E"/>
    <w:docVar w:name="LW_COVERPAGE_TYPE" w:val="1"/>
    <w:docVar w:name="LW_CROSSREFERENCE" w:val="&lt;UNUSED&gt;"/>
    <w:docVar w:name="LW_DocType" w:val="ANNEX"/>
    <w:docVar w:name="LW_EMISSION" w:val="12.9.2018"/>
    <w:docVar w:name="LW_EMISSION_ISODATE" w:val="2018-09-12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" w:val="relativa a normas y procedimientos comunes en los Estados miembros para el retorno de los nacionales de terceros países en situación irregular (refundición)_x000b_"/>
    <w:docVar w:name="LW_OBJETACTEPRINCIPAL.CP" w:val="relativa a normas y procedimientos comunes en los Estados miembros para el retorno de los nacionales de terceros países en situación irregular (refundición)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6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S"/>
    <w:docVar w:name="LW_TYPE.DOC.CP" w:val="ANEXOS"/>
    <w:docVar w:name="LW_TYPEACTEPRINCIPAL" w:val="DIRECTIVA DEL PARLAMENTO EUROPEO Y DEL CONSEJO"/>
    <w:docVar w:name="LW_TYPEACTEPRINCIPAL.CP" w:val="DIRECTIVA DEL PARLAMENTO EUROPEO Y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autoSpaceDE w:val="0"/>
      <w:autoSpaceDN w:val="0"/>
      <w:spacing w:before="240"/>
      <w:ind w:right="40"/>
    </w:pPr>
    <w:rPr>
      <w:rFonts w:eastAsia="Times New Roman"/>
      <w:lang w:eastAsia="en-GB"/>
    </w:rPr>
  </w:style>
  <w:style w:type="character" w:customStyle="1" w:styleId="CRSeparatorChar">
    <w:name w:val="CR Separator Char"/>
    <w:link w:val="CRSeparator"/>
    <w:locked/>
    <w:rPr>
      <w:rFonts w:ascii="Times New Roman" w:eastAsia="Times New Roman" w:hAnsi="Times New Roman" w:cs="Times New Roman"/>
      <w:sz w:val="24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autoSpaceDE w:val="0"/>
      <w:autoSpaceDN w:val="0"/>
      <w:spacing w:before="240"/>
      <w:ind w:right="40"/>
    </w:pPr>
    <w:rPr>
      <w:rFonts w:eastAsia="Times New Roman"/>
      <w:lang w:eastAsia="en-GB"/>
    </w:rPr>
  </w:style>
  <w:style w:type="character" w:customStyle="1" w:styleId="CRSeparatorChar">
    <w:name w:val="CR Separator Char"/>
    <w:link w:val="CRSeparator"/>
    <w:locked/>
    <w:rPr>
      <w:rFonts w:ascii="Times New Roman" w:eastAsia="Times New Roman" w:hAnsi="Times New Roman" w:cs="Times New Roman"/>
      <w:sz w:val="24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D6BF-6073-4DBD-BCC7-824EC9C0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331</Words>
  <Characters>1540</Characters>
  <Application>Microsoft Office Word</Application>
  <DocSecurity>0</DocSecurity>
  <Lines>102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Mauro.GAGLIARDI@ec.europa.eu</dc:creator>
  <cp:lastModifiedBy>DIGIT/A3</cp:lastModifiedBy>
  <cp:revision>10</cp:revision>
  <dcterms:created xsi:type="dcterms:W3CDTF">2018-09-27T12:41:00Z</dcterms:created>
  <dcterms:modified xsi:type="dcterms:W3CDTF">2018-10-01T08:08:00Z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