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581EADC-860E-4E03-837A-76B0BF797A17"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rPr>
          <w:noProof/>
        </w:rPr>
      </w:pPr>
      <w:r>
        <w:rPr>
          <w:noProof/>
        </w:rPr>
        <w:t xml:space="preserve">Propunerea atașată constituie instrumentul juridic pentru încheierea unui Protocol la Acordul de cooperare privind sistemul global de navigație prin satelit de uz civil (GNSS) între Comunitatea Europeană și statele membre, pe de o parte, și Republica Coreea, pe de altă parte, pentru a ține seama de aderarea Republicii Bulgare, a Republicii Croația și a României la Uniunea Europeană. </w:t>
      </w:r>
    </w:p>
    <w:p>
      <w:pPr>
        <w:rPr>
          <w:noProof/>
          <w:color w:val="000000"/>
        </w:rPr>
      </w:pPr>
      <w:r>
        <w:rPr>
          <w:noProof/>
          <w:color w:val="000000"/>
        </w:rPr>
        <w:t xml:space="preserve">În conformitate cu actele de aderare ale Republicii </w:t>
      </w:r>
      <w:r>
        <w:rPr>
          <w:noProof/>
        </w:rPr>
        <w:t>Bulgaria, Republicii Croația și României</w:t>
      </w:r>
      <w:r>
        <w:rPr>
          <w:noProof/>
          <w:color w:val="000000"/>
        </w:rPr>
        <w:t>, cele trei state membre aderă la acordurile internaționale semnate sau încheiate de Uniunea Europeană și statele membre ale acesteia prin intermediul unui protocol la acordurile respective.</w:t>
      </w:r>
    </w:p>
    <w:p>
      <w:pPr>
        <w:rPr>
          <w:noProof/>
        </w:rPr>
      </w:pPr>
      <w:r>
        <w:rPr>
          <w:noProof/>
        </w:rPr>
        <w:t>Acordul de cooperare privind sistemul global de navigație prin satelit de uz civil (GNSS) între Comunitatea Europeană și statele membre, pe de o parte, și Republica Coreea, pe de altă parte</w:t>
      </w:r>
      <w:r>
        <w:rPr>
          <w:rStyle w:val="FootnoteReference"/>
          <w:noProof/>
        </w:rPr>
        <w:footnoteReference w:id="1"/>
      </w:r>
      <w:r>
        <w:rPr>
          <w:noProof/>
        </w:rPr>
        <w:t xml:space="preserve"> a fost semnat la 9 septembrie 2006 și a intrat în vigoare la 1 iulie 2016 (denumit în continuare „acordul”). </w:t>
      </w:r>
    </w:p>
    <w:p>
      <w:pPr>
        <w:rPr>
          <w:noProof/>
        </w:rPr>
      </w:pPr>
      <w:r>
        <w:rPr>
          <w:noProof/>
        </w:rPr>
        <w:t>În urma deciziei Consiliului din [...] de a semna un Protocol la acord pentru a se ține seama de aderarea Republicii Bulgaria, României și Republicii Croația la Uniunea Europeană, Protocolul a fost semnat cu reprezentantul Republicii Coreea, la data de [...].</w:t>
      </w:r>
    </w:p>
    <w:p>
      <w:pPr>
        <w:autoSpaceDE w:val="0"/>
        <w:autoSpaceDN w:val="0"/>
        <w:adjustRightInd w:val="0"/>
        <w:rPr>
          <w:noProof/>
          <w:color w:val="000000"/>
        </w:rPr>
      </w:pPr>
      <w:r>
        <w:rPr>
          <w:noProof/>
          <w:color w:val="000000"/>
        </w:rPr>
        <w:t xml:space="preserve">În temeiul propunerii de Protocol, Republica Bulgaria, Republica Croația și România devin părți contractante la acord și UE se angajează să furnizeze versiunea autentică a acordului în limbile bulgară, croată și română. </w:t>
      </w:r>
    </w:p>
    <w:p>
      <w:pPr>
        <w:rPr>
          <w:noProof/>
        </w:rPr>
      </w:pPr>
    </w:p>
    <w:p>
      <w:pPr>
        <w:pStyle w:val="ManualHeading1"/>
        <w:rPr>
          <w:noProof/>
        </w:rPr>
      </w:pPr>
      <w:r>
        <w:rPr>
          <w:noProof/>
        </w:rPr>
        <w:t>2.</w:t>
      </w:r>
      <w:r>
        <w:rPr>
          <w:noProof/>
        </w:rPr>
        <w:tab/>
        <w:t>ELEMENTELE JURIDICE ALE PROPUNERII</w:t>
      </w:r>
    </w:p>
    <w:p>
      <w:pPr>
        <w:rPr>
          <w:noProof/>
        </w:rPr>
      </w:pPr>
      <w:r>
        <w:rPr>
          <w:noProof/>
        </w:rPr>
        <w:t>În urma semnării Protocolului, Comisia Europeană propune Consiliului să autorizeze încheierea, în numele Uniunii Europene și al statelor sale membre, a Protocolului la Acordul de cooperare privind sistemul global de navigație prin satelit de uz civil (GNSS) între Comunitatea Europeană și statele membre, pe de o parte, și Republica Coreea, pe de altă parte, pentru a ține seama de aderarea Republicii Bulgare, a Republicii Croația și a României la 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2018/0429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 xml:space="preserve">privind încheierea, în numele Uniunii Europene și al statelor sale membre, a Protocolului la Acordul de cooperare privind sistemul global de navigație prin satelit de uz civil (GNSS) între Comunitatea Europeană și statele membre, pe de o parte, și Republica Coreea, pe de altă parte, pentru a ține seama de aderarea Republicii Bulgaria, a Republicii Croația și a României la Uniunea Europeană </w:t>
      </w:r>
    </w:p>
    <w:p>
      <w:pPr>
        <w:pStyle w:val="Institutionquiagit"/>
        <w:rPr>
          <w:noProof/>
        </w:rPr>
      </w:pPr>
      <w:r>
        <w:rPr>
          <w:noProof/>
        </w:rPr>
        <w:t>CONSILIUL UNIUNII EUROPENE,</w:t>
      </w:r>
    </w:p>
    <w:p>
      <w:pPr>
        <w:rPr>
          <w:noProof/>
        </w:rPr>
      </w:pPr>
      <w:r>
        <w:rPr>
          <w:noProof/>
        </w:rPr>
        <w:t xml:space="preserve">având în vedere Tratatul privind funcționarea Uniunii Europene, în special articolul 172, coroborat cu articolul 218 alineatul (6) litera (a), </w:t>
      </w:r>
    </w:p>
    <w:p>
      <w:pPr>
        <w:rPr>
          <w:noProof/>
        </w:rPr>
      </w:pPr>
      <w:r>
        <w:rPr>
          <w:noProof/>
        </w:rPr>
        <w:t>având în vedere Actele de aderare ale Republicii Bulgaria, României, și respectiv, Republicii Croația, în special articolul 6 alineatul (2),</w:t>
      </w:r>
    </w:p>
    <w:p>
      <w:pPr>
        <w:rPr>
          <w:noProof/>
        </w:rPr>
      </w:pPr>
      <w:r>
        <w:rPr>
          <w:noProof/>
        </w:rPr>
        <w:t>având în vedere propunerea Comisiei Europene,</w:t>
      </w:r>
    </w:p>
    <w:p>
      <w:pPr>
        <w:rPr>
          <w:noProof/>
        </w:rPr>
      </w:pPr>
      <w:r>
        <w:rPr>
          <w:noProof/>
        </w:rPr>
        <w:t>având în vedere aprobarea Parlamentului European,</w:t>
      </w:r>
    </w:p>
    <w:p>
      <w:pPr>
        <w:rPr>
          <w:noProof/>
        </w:rPr>
      </w:pPr>
      <w:r>
        <w:rPr>
          <w:noProof/>
        </w:rPr>
        <w:t>întrucât:</w:t>
      </w:r>
    </w:p>
    <w:p>
      <w:pPr>
        <w:pStyle w:val="ManualConsidrant"/>
        <w:rPr>
          <w:noProof/>
        </w:rPr>
      </w:pPr>
      <w:r>
        <w:t>(1)</w:t>
      </w:r>
      <w:r>
        <w:tab/>
      </w:r>
      <w:r>
        <w:rPr>
          <w:noProof/>
        </w:rPr>
        <w:t>Acordul de cooperare privind sistemul global de navigație prin satelit de uz civil (GNSS) între Comunitatea Europeană și statele membre, pe de o parte, și Republica Coreea, pe de altă parte (denumit în continuare „acordul”) a fost semnat la 9 septembrie 2006 și a intrat în vigoare la 1 iulie 2016.</w:t>
      </w:r>
    </w:p>
    <w:p>
      <w:pPr>
        <w:pStyle w:val="ManualConsidrant"/>
        <w:rPr>
          <w:noProof/>
        </w:rPr>
      </w:pPr>
      <w:r>
        <w:t>(2)</w:t>
      </w:r>
      <w:r>
        <w:tab/>
      </w:r>
      <w:r>
        <w:rPr>
          <w:noProof/>
        </w:rPr>
        <w:t>Bulgaria și România au devenit state membre ale Uniunii Europene la 1 ianuarie 2007, iar Croația la 1 iulie 2013.</w:t>
      </w:r>
    </w:p>
    <w:p>
      <w:pPr>
        <w:pStyle w:val="ManualConsidrant"/>
        <w:rPr>
          <w:noProof/>
        </w:rPr>
      </w:pPr>
      <w:r>
        <w:t>(3)</w:t>
      </w:r>
      <w:r>
        <w:tab/>
      </w:r>
      <w:r>
        <w:rPr>
          <w:noProof/>
        </w:rPr>
        <w:t>În conformitate cu articolul 6 alineatul (2) din actele de aderare ale Bulgariei, României și, respectiv, Croației, aderarea la Acordul de cooperare privind sistemul global de navigație prin satelit de uz civil (GNSS) între Comunitatea Europeană și statele membre, pe de o parte, și Republica Coreea, pe de altă parte, trebuie convenită prin intermediul unui Protocol la acord (denumit în continuare „Protocolul”). În conformitate cu articolul 6 alineatul (2) din Actul de aderare, în cazul unei astfel de aderări se aplică o procedură simplificată, prin care Consiliul, hotărând în unanimitate în numele statelor membre, încheie un protocol cu țările terțe în cauză.</w:t>
      </w:r>
    </w:p>
    <w:p>
      <w:pPr>
        <w:pStyle w:val="ManualConsidrant"/>
        <w:rPr>
          <w:noProof/>
        </w:rPr>
      </w:pPr>
      <w:r>
        <w:t>(4)</w:t>
      </w:r>
      <w:r>
        <w:tab/>
      </w:r>
      <w:r>
        <w:rPr>
          <w:noProof/>
        </w:rPr>
        <w:t>La 23 octombrie 2006 și la 14 septembrie 2012, Consiliul a autorizat Comisia să deschidă negocierile cu țările terțe în cauză pentru a încheia protocoale la acordurile internaționale încheiate de Uniunea Europeană și statele membre ale acesteia.</w:t>
      </w:r>
    </w:p>
    <w:p>
      <w:pPr>
        <w:pStyle w:val="ManualConsidrant"/>
        <w:rPr>
          <w:noProof/>
        </w:rPr>
      </w:pPr>
      <w:r>
        <w:t>(5)</w:t>
      </w:r>
      <w:r>
        <w:tab/>
      </w:r>
      <w:r>
        <w:rPr>
          <w:noProof/>
        </w:rPr>
        <w:t>Negocierile cu Republica Coreea s-au încheiat cu succes, prin schimb de note verbale.</w:t>
      </w:r>
    </w:p>
    <w:p>
      <w:pPr>
        <w:pStyle w:val="ManualConsidrant"/>
        <w:rPr>
          <w:noProof/>
        </w:rPr>
      </w:pPr>
      <w:r>
        <w:t>(6)</w:t>
      </w:r>
      <w:r>
        <w:tab/>
      </w:r>
      <w:r>
        <w:rPr>
          <w:noProof/>
        </w:rPr>
        <w:t>În conformitate cu Decizia</w:t>
      </w:r>
      <w:r>
        <w:t xml:space="preserve"> </w:t>
      </w:r>
      <w:r>
        <w:rPr>
          <w:noProof/>
        </w:rPr>
        <w:t>[XXX]</w:t>
      </w:r>
      <w:r>
        <w:rPr>
          <w:rStyle w:val="FootnoteReference"/>
          <w:noProof/>
        </w:rPr>
        <w:footnoteReference w:id="2"/>
      </w:r>
      <w:r>
        <w:rPr>
          <w:noProof/>
        </w:rPr>
        <w:t>a Consiliului, Protocolul</w:t>
      </w:r>
      <w:r>
        <w:t xml:space="preserve"> </w:t>
      </w:r>
      <w:r>
        <w:rPr>
          <w:noProof/>
        </w:rPr>
        <w:t>a fost semnat la</w:t>
      </w:r>
      <w:r>
        <w:t xml:space="preserve"> </w:t>
      </w:r>
      <w:r>
        <w:rPr>
          <w:noProof/>
        </w:rPr>
        <w:t>[…], sub rezerva încheierii sale la o dată ulterioară.</w:t>
      </w:r>
    </w:p>
    <w:p>
      <w:pPr>
        <w:pStyle w:val="ManualConsidrant"/>
        <w:rPr>
          <w:noProof/>
        </w:rPr>
      </w:pPr>
      <w:r>
        <w:lastRenderedPageBreak/>
        <w:t>(7)</w:t>
      </w:r>
      <w:r>
        <w:tab/>
      </w:r>
      <w:r>
        <w:rPr>
          <w:noProof/>
        </w:rPr>
        <w:t>Prin urmare, Protocolul ar trebui aprobat în numele Uniunii și al statelor membre ale acesteia,</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Prin prezenta decizie se aprobă, în numele Uniunii și al statelor membre ale acesteia, Protocolul la Acordul de cooperare privind sistemul global de navigație prin satelit de uz civil (GNSS) între Comunitatea Europeană și statele sale membre, pe de o parte, și Republica Coreea, pe de altă parte, pentru a ține seama de aderarea Republicii Bulgaria, Republicii Croația și României</w:t>
      </w:r>
      <w:r>
        <w:rPr>
          <w:rStyle w:val="FootnoteReference"/>
          <w:noProof/>
        </w:rPr>
        <w:footnoteReference w:id="3"/>
      </w:r>
      <w:r>
        <w:rPr>
          <w:noProof/>
        </w:rPr>
        <w:t>.</w:t>
      </w:r>
      <w:r>
        <w:t xml:space="preserve"> </w:t>
      </w:r>
    </w:p>
    <w:p>
      <w:pPr>
        <w:pStyle w:val="Titrearticle"/>
        <w:rPr>
          <w:noProof/>
        </w:rPr>
      </w:pPr>
      <w:r>
        <w:rPr>
          <w:noProof/>
        </w:rPr>
        <w:t>Articolul 2</w:t>
      </w:r>
    </w:p>
    <w:p>
      <w:pPr>
        <w:rPr>
          <w:noProof/>
        </w:rPr>
      </w:pPr>
      <w:r>
        <w:rPr>
          <w:noProof/>
        </w:rPr>
        <w:t>Președintele Consiliului desemnează persoana împuternicită să efectueze, în numele Uniunii și al statelor membre ale acesteia, notificarea</w:t>
      </w:r>
      <w:r>
        <w:t xml:space="preserve"> </w:t>
      </w:r>
      <w:r>
        <w:rPr>
          <w:noProof/>
        </w:rPr>
        <w:t>prevăzută la articolul 4</w:t>
      </w:r>
      <w:r>
        <w:t xml:space="preserve"> </w:t>
      </w:r>
      <w:r>
        <w:rPr>
          <w:noProof/>
        </w:rPr>
        <w:t>din Protocol, pentru a exprima consimțământul Uniunii și al statelor membre ale acesteia de a-și asuma obligații în temeiul Protocolului.</w:t>
      </w:r>
    </w:p>
    <w:p>
      <w:pPr>
        <w:pStyle w:val="Titrearticle"/>
        <w:rPr>
          <w:noProof/>
        </w:rPr>
      </w:pPr>
      <w:r>
        <w:rPr>
          <w:noProof/>
        </w:rPr>
        <w:t>Articolul 3</w:t>
      </w:r>
    </w:p>
    <w:p>
      <w:pPr>
        <w:keepNext/>
        <w:keepLines/>
        <w:rPr>
          <w:noProof/>
        </w:rPr>
      </w:pPr>
      <w:r>
        <w:rPr>
          <w:noProof/>
        </w:rPr>
        <w:t xml:space="preserve">Prezenta decizie intră în vigoare la data adoptării. </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L288. 19.10.2006. p.31</w:t>
      </w:r>
    </w:p>
  </w:footnote>
  <w:footnote w:id="2">
    <w:p>
      <w:pPr>
        <w:pStyle w:val="FootnoteText"/>
      </w:pPr>
      <w:r>
        <w:rPr>
          <w:rStyle w:val="FootnoteReference"/>
        </w:rPr>
        <w:footnoteRef/>
      </w:r>
      <w:r>
        <w:tab/>
        <w:t>Decizia Consiliului privind semnarea, în numele Uniunii Europene și al statelor sale membre, a Protocolului la Acordul de cooperare privind sistemul global de navigație prin satelit de uz civil (GNSS) între Comunitatea Europeană și statele membre, pe de o parte, și Republica Coreea, pe de altă parte, pentru a ține seama de aderarea Republicii Bulgare, a Republicii Croația și a României la Uniunea Europeană (JO L , , p. ).</w:t>
      </w:r>
    </w:p>
  </w:footnote>
  <w:footnote w:id="3">
    <w:p>
      <w:pPr>
        <w:pStyle w:val="FootnoteText"/>
        <w:rPr>
          <w:lang w:val="it-IT"/>
        </w:rPr>
      </w:pPr>
      <w:r>
        <w:rPr>
          <w:rStyle w:val="FootnoteReference"/>
        </w:rPr>
        <w:footnoteRef/>
      </w:r>
      <w:r>
        <w:rPr>
          <w:lang w:val="pt-PT"/>
        </w:rPr>
        <w:tab/>
        <w:t xml:space="preserve">Textul Protocolului a fost publicat în JO L […] </w:t>
      </w:r>
      <w:r>
        <w:rPr>
          <w:lang w:val="it-IT"/>
        </w:rPr>
        <w:t>[…], p. […], împreună cu decizia privind semnarea 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F26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ABF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A83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CCA9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A01C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E4A7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5CF9C6"/>
    <w:lvl w:ilvl="0">
      <w:start w:val="1"/>
      <w:numFmt w:val="decimal"/>
      <w:pStyle w:val="ListNumber"/>
      <w:lvlText w:val="%1."/>
      <w:lvlJc w:val="left"/>
      <w:pPr>
        <w:tabs>
          <w:tab w:val="num" w:pos="360"/>
        </w:tabs>
        <w:ind w:left="360" w:hanging="360"/>
      </w:pPr>
    </w:lvl>
  </w:abstractNum>
  <w:abstractNum w:abstractNumId="7">
    <w:nsid w:val="FFFFFF89"/>
    <w:multiLevelType w:val="singleLevel"/>
    <w:tmpl w:val="63DAF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0 12:59:3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81EADC-860E-4E03-837A-76B0BF797A17"/>
    <w:docVar w:name="LW_COVERPAGE_TYPE" w:val="1"/>
    <w:docVar w:name="LW_CROSSREFERENCE" w:val="&lt;UNUSED&gt;"/>
    <w:docVar w:name="LW_DocType" w:val="COM"/>
    <w:docVar w:name="LW_EMISSION" w:val="4.1.2019"/>
    <w:docVar w:name="LW_EMISSION_ISODATE" w:val="2019-01-04"/>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429"/>
    <w:docVar w:name="LW_REF.II.NEW.CP_YEAR" w:val="2018"/>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încheierea, în numele Uniunii Europene \u537?i al statelor sale membre, a Protocolului la Acordul de cooperare privind sistemul global de naviga\u539?ie prin satelit de uz civil (GNSS) între Comunitatea European\u259? \u537?i statele membre, pe de o parte, \u537?i Republica Coreea, pe de alt\u259? parte, pentru a \u539?ine seama de aderarea Republicii Bulgaria, a Republicii Croa\u539?ia \u537?i a României la Uniunea European\u259? "/>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B82C06-9831-4CDD-9D36-9CFB7C6B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821</Words>
  <Characters>4558</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2018-07-06T15:47:00Z</cp:lastPrinted>
  <dcterms:created xsi:type="dcterms:W3CDTF">2018-11-16T11:22:00Z</dcterms:created>
  <dcterms:modified xsi:type="dcterms:W3CDTF">2018-12-20T11:59:00Z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