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669C5FC6-A853-427A-A7D7-76005E0A7F14" style="width:450.75pt;height:39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rPr>
          <w:noProof/>
        </w:rPr>
      </w:pPr>
      <w:r>
        <w:rPr>
          <w:noProof/>
        </w:rPr>
        <w:t xml:space="preserve">Załączony wniosek stanowi instrument prawny umożliwiający zawarcie Protokołu do Umowy o współpracy w zakresie Globalnego Systemu Nawigacji Satelitarnej (GNSS) do celów cywilnych pomiędzy Wspólnotą Europejską i jej państwami członkowskimi, z jednej strony, a Republiką Korei, z drugiej strony, w celu uwzględnienia przystąpienia Republiki Bułgarii, Republiki Chorwacji i Rumunii do Unii Europejskiej. </w:t>
      </w:r>
    </w:p>
    <w:p>
      <w:pPr>
        <w:rPr>
          <w:noProof/>
          <w:color w:val="000000"/>
        </w:rPr>
      </w:pPr>
      <w:r>
        <w:rPr>
          <w:noProof/>
        </w:rPr>
        <w:t>Zgodnie z Aktami przystąpienia Republiki Bułgarii, Republiki Chorwacji i Rumunii te trzy państwa członkowskie przystępują do umów międzynarodowych podpisanych lub zawartych przez Unię Europejską i jej państwa członkowskie w drodze zawarcia protokołu do tych umów.</w:t>
      </w:r>
    </w:p>
    <w:p>
      <w:pPr>
        <w:rPr>
          <w:noProof/>
        </w:rPr>
      </w:pPr>
      <w:r>
        <w:rPr>
          <w:noProof/>
        </w:rPr>
        <w:t>Umowa o współpracy w zakresie Globalnego Systemu Nawigacji Satelitarnej (GNSS) do celów cywilnych pomiędzy Wspólnotą Europejską i jej państwami członkowskimi, z jednej strony, a Republiką Korei, z drugiej strony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została podpisana w dniu 9 września 2006 r. i weszła w życie w dniu 1 lipca 2016 r. („Umowa”). </w:t>
      </w:r>
    </w:p>
    <w:p>
      <w:pPr>
        <w:rPr>
          <w:noProof/>
        </w:rPr>
      </w:pPr>
      <w:r>
        <w:rPr>
          <w:noProof/>
        </w:rPr>
        <w:t>W następstwie decyzji Rady z dnia [...] r. w sprawie podpisania Protokołu do Umowy w celu uwzględnienia przystąpienia Republiki Bułgarii, Rumunii i Republiki Chorwacji do Unii Europejskiej Protokół został podpisany z przedstawicielem Republiki Korei w dniu [...] r.</w:t>
      </w:r>
    </w:p>
    <w:p>
      <w:p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Na mocy proponowanego Protokołu Republika Bułgarii, Republika Chorwacji i Rumunia stają się umawiającymi się stronami Umowy, a UE zobowiązana jest do przedstawienia autentycznej wersji Umowy w języku bułgarskim, chorwackim i rumuńskim. 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ASPEKTY PRAWNE WNIOSKU</w:t>
      </w:r>
    </w:p>
    <w:p>
      <w:pPr>
        <w:rPr>
          <w:noProof/>
        </w:rPr>
      </w:pPr>
      <w:r>
        <w:rPr>
          <w:noProof/>
        </w:rPr>
        <w:t>W następstwie podpisania Protokołu Komisja zwraca się do Rady z wnioskiem o udzielenie upoważnienia do zawarcia, w imieniu Unii Europejskiej i jej państw członkowskich, Protokołu do Umowy o współpracy w zakresie Globalnego Systemu Nawigacji Satelitarnej (GNSS) do celów cywilnych pomiędzy Wspólnotą Europejską i jej państwami członkowskimi, z jednej strony, a Republiką Korei, z drugiej strony, w celu uwzględnienia przystąpienia Republiki Bułgarii, Republiki Chorwacji i Rumunii do 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2018/0429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 xml:space="preserve">w sprawie zawarcia, w imieniu Unii Europejskiej i jej państw członkowskich, Protokołu do Umowy o współpracy w zakresie Globalnego Systemu Nawigacji Satelitarnej (GNSS) do celów cywilnych pomiędzy Wspólnotą Europejską i jej państwami członkowskimi, z jednej strony, a Republiką Korei, z drugiej strony, w celu uwzględnienia przystąpienia Republiki Bułgarii, Republiki Chorwacji i Rumunii do Unii Europejskiej 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 xml:space="preserve">uwzględniając Traktat o funkcjonowaniu Unii Europejskiej, w szczególności jego art. 172 w związku z art. 218 ust. 6 lit. a), </w:t>
      </w:r>
    </w:p>
    <w:p>
      <w:pPr>
        <w:rPr>
          <w:noProof/>
        </w:rPr>
      </w:pPr>
      <w:r>
        <w:rPr>
          <w:noProof/>
        </w:rPr>
        <w:t>uwzględniając Akty przystąpienia Republiki Bułgarii, Rumunii i Republiki Chorwacji, w szczególności ich art. 6 ust. 2,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uwzględniając zgodę Parlamentu Europejskiego,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Umowa o współpracy w zakresie Globalnego Systemu Nawigacji Satelitarnej (GNSS) do celów cywilnych pomiędzy Wspólnotą Europejską i jej państwami członkowskimi, z jednej strony, a Republiką Korei, z drugiej strony („Umowa”), została podpisana w dniu 9 września 2006 r. i weszła w życie w dniu1 lipca 2016 r.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Bułgaria i Rumunia stały się państwami członkowskimi Unii w dniu 1 stycznia 2007 r., a Chorwacja w dniu 1 lipca 2013 r.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Zgodnie z art. 6 ust. 2 Aktów przystąpienia, odpowiednio, Bułgarii, Rumunii i Chorwacji przystąpienie do Umowy o współpracy w zakresie Globalnego Systemu Nawigacji Satelitarnej (GNSS) do celów cywilnych pomiędzy Wspólnotą Europejską i jej państwami członkowskimi, z jednej strony, a Republiką Korei, z drugiej strony, ma zostać zatwierdzone w drodze zawarcia Protokołu do tej Umowy („Protokół”). Zgodnie z art. 6 ust. 2 Aktu przystąpienia do takiego przystąpienia ma być stosowana procedura uproszczona, zgodnie z którą zawierany jest protokół pomiędzy Radą, stanowiącą jednomyślnie w imieniu państw członkowskich, a danymi państwami trzecimi.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W dniach 23 października 2006 r. i 14 września 2012 r. Rada upoważniła Komisję do rozpoczęcia negocjacji z danymi państwami trzecimi w sprawie zawarcia protokołów do umów międzynarodowych zawartych przez Unię Europejską i jej państwa członkowskie.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Negocjacje z Koreą zostały pomyślnie zakończone wymianą not werbalnych.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Zgodnie z decyzją Rady</w:t>
      </w:r>
      <w:r>
        <w:t xml:space="preserve"> </w:t>
      </w:r>
      <w:r>
        <w:rPr>
          <w:noProof/>
        </w:rPr>
        <w:t>[XXX]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Protokół</w:t>
      </w:r>
      <w:r>
        <w:t xml:space="preserve"> </w:t>
      </w:r>
      <w:r>
        <w:rPr>
          <w:noProof/>
        </w:rPr>
        <w:t>podpisano w dniu</w:t>
      </w:r>
      <w:r>
        <w:t xml:space="preserve"> </w:t>
      </w:r>
      <w:r>
        <w:rPr>
          <w:noProof/>
        </w:rPr>
        <w:t>[...] r., z zastrzeżeniem jego zawarcia w późniejszym terminie.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Należy zatem zatwierdzić Protokół w imieniu Unii i jej państw członkowskich,</w:t>
      </w:r>
    </w:p>
    <w:p>
      <w:pPr>
        <w:pStyle w:val="Formuledadoption"/>
        <w:rPr>
          <w:noProof/>
        </w:rPr>
      </w:pPr>
      <w:r>
        <w:rPr>
          <w:noProof/>
        </w:rPr>
        <w:t xml:space="preserve">PRZYJMUJE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Niniejszym zatwierdza się w imieniu Unii Europejskiej i jej państw członkowskich Protokół do Umowy o współpracy w zakresie Globalnego Systemu Nawigacji Satelitarnej (GNSS) do celów cywilnych pomiędzy Wspólnotą Europejską i jej państwami członkowskimi, z jednej strony, a Republiką Korei, z drugiej strony, w celu uwzględnienia przystąpienia Republiki Bułgarii, Republiki Chorwacji i Rumunii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  <w:r>
        <w:t xml:space="preserve"> 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Przewodniczący Rady wyznacza osobę upoważnioną, w imieniu Unii Europejskiej i jej państw członkowskich, do powiadomienia,</w:t>
      </w:r>
      <w:r>
        <w:t xml:space="preserve"> </w:t>
      </w:r>
      <w:r>
        <w:rPr>
          <w:noProof/>
        </w:rPr>
        <w:t>o</w:t>
      </w:r>
      <w:r>
        <w:t> </w:t>
      </w:r>
      <w:r>
        <w:rPr>
          <w:noProof/>
        </w:rPr>
        <w:t>którym mowa w art. 4</w:t>
      </w:r>
      <w:r>
        <w:t xml:space="preserve"> </w:t>
      </w:r>
      <w:r>
        <w:rPr>
          <w:noProof/>
        </w:rPr>
        <w:t>Protokołu, w celu wyrażenia zgody Unii i jej państw członkowskich na to, aby Protokół stał się dla nich wiążący.</w:t>
      </w:r>
    </w:p>
    <w:p>
      <w:pPr>
        <w:pStyle w:val="Titrearticle"/>
        <w:rPr>
          <w:noProof/>
        </w:rPr>
      </w:pPr>
      <w:r>
        <w:rPr>
          <w:noProof/>
        </w:rPr>
        <w:t>Artykuł 3</w:t>
      </w:r>
    </w:p>
    <w:p>
      <w:pPr>
        <w:keepNext/>
        <w:keepLines/>
        <w:rPr>
          <w:noProof/>
        </w:rPr>
      </w:pPr>
      <w:r>
        <w:rPr>
          <w:noProof/>
        </w:rPr>
        <w:t xml:space="preserve">Niniejsza decyzja wchodzi w życie z dniem jej przyjęcia. 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Dz.U. L 288 z 19.10.2006, s. 31.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Decyzja Rady w sprawie podpisania, w imieniu Unii Europejskiej i jej państw członkowskich, Protokołu do Umowy o współpracy w zakresie Globalnego Systemu Nawigacji Satelitarnej (GNSS) do celów cywilnych pomiędzy Wspólnotą Europejską i jej państwami członkowskimi, z jednej strony, a Republiką Korei, z drugiej strony, w celu uwzględnienia przystąpienia Republiki Bułgarii, Republiki Chorwacji i Rumunii do Unii Europejskiej (Dz.U. L  z , s. 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Tekst Protokołu został opublikowany w Dz.U. L [...] z [...], s. [...], wraz z decyzją w sprawie jego podpisania.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F26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C4ABF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9A83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5CCA9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3A01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E4A7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45CF9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3DAF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20 12:59:3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69C5FC6-A853-427A-A7D7-76005E0A7F14"/>
    <w:docVar w:name="LW_COVERPAGE_TYPE" w:val="1"/>
    <w:docVar w:name="LW_CROSSREFERENCE" w:val="&lt;UNUSED&gt;"/>
    <w:docVar w:name="LW_DocType" w:val="COM"/>
    <w:docVar w:name="LW_EMISSION" w:val="4.1.2019"/>
    <w:docVar w:name="LW_EMISSION_ISODATE" w:val="2019-01-04"/>
    <w:docVar w:name="LW_EMISSION_LOCATION" w:val="BRX"/>
    <w:docVar w:name="LW_EMISSION_PREFIX" w:val="Bruksela, dnia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429"/>
    <w:docVar w:name="LW_REF.II.NEW.CP_YEAR" w:val="2018"/>
    <w:docVar w:name="LW_REF.INST.NEW" w:val="COM"/>
    <w:docVar w:name="LW_REF.INST.NEW_ADOPTED" w:val="final"/>
    <w:docVar w:name="LW_REF.INST.NEW_TEXT" w:val="(2018) 8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zawarcia, w imieniu Unii Europejskiej i jej pa\u324?stw cz\u322?onkowskich, Protoko\u322?u do Umowy o wspó\u322?pracy w zakresie Globalnego Systemu Nawigacji Satelitarnej (GNSS) do celów cywilnych pomi\u281?dzy Wspólnot\u261? Europejsk\u261? i jej pa\u324?stwami cz\u322?onkowskimi, z jednej strony, a Republik\u261? Korei, z drugiej strony, w celu uwzgl\u281?dnienia przyst\u261?pienia Republiki Bu\u322?garii, Republiki Chorwacji i Rumunii do Unii Europejskiej 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pl-PL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pl-PL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64A8FD3-815E-4491-9B46-F839FB89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4</Pages>
  <Words>755</Words>
  <Characters>4570</Characters>
  <Application>Microsoft Office Word</Application>
  <DocSecurity>0</DocSecurity>
  <Lines>89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cp:lastPrinted>2018-07-06T15:47:00Z</cp:lastPrinted>
  <dcterms:created xsi:type="dcterms:W3CDTF">2018-11-19T12:02:00Z</dcterms:created>
  <dcterms:modified xsi:type="dcterms:W3CDTF">2018-12-20T11:59:00Z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