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E77B8B77-FB5D-41A8-9A0B-FF899DD18B0F" style="width:450.65pt;height:366.2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rPr>
          <w:noProof/>
        </w:rPr>
      </w:pPr>
      <w:r>
        <w:rPr>
          <w:noProof/>
        </w:rPr>
        <w:t>A tributação dos produtos energéticos e da eletricidade na União é regida pela Diretiva 2003/96/CE do Conselho (em seguida, «diretiva»). Esta diretiva especifica os produtos tributáveis, as utilizações que os tornam tributáveis e as taxas mínimas a que devem ser tributados, em função da sua utilização, que pode ser como combustíveis, para determinados fins industriais ou comerciais ou para fins de aquecimento.</w:t>
      </w:r>
    </w:p>
    <w:p>
      <w:pPr>
        <w:rPr>
          <w:noProof/>
        </w:rPr>
      </w:pPr>
      <w:r>
        <w:rPr>
          <w:noProof/>
        </w:rPr>
        <w:t>Nos termos do artigo 19.º, n.º 1, da diretiva, o Conselho, deliberando por unanimidade sob proposta da Comissão, pode autorizar um Estado-Membro a introduzir outras isenções ou reduções dos impostos especiais de consumo, por motivos relacionados com políticas específicas.</w:t>
      </w:r>
    </w:p>
    <w:p>
      <w:pPr>
        <w:rPr>
          <w:noProof/>
        </w:rPr>
      </w:pPr>
      <w:r>
        <w:rPr>
          <w:noProof/>
        </w:rPr>
        <w:t>A presente proposta tem por objetivo permitir à França continuar a aplicar uma taxa de tributação reduzida à gasolina sem chumbo utilizada como combustível e consumida nos departamentos da Córsega, com vista a compensar parcialmente os custos adicionais decorrentes do afastamento geográfico e das dificuldades de abastecimento.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 pedido e o seu contexto geral</w:t>
      </w:r>
    </w:p>
    <w:p>
      <w:pPr>
        <w:rPr>
          <w:noProof/>
        </w:rPr>
      </w:pPr>
      <w:r>
        <w:rPr>
          <w:noProof/>
        </w:rPr>
        <w:t>A Decisão 2007/880/CE do Conselho, de 20 de dezembro de 2007, autorizou a França a aplicar uma taxa reduzida do imposto especial sobre o consumo à gasolina sem chumbo utilizada como combustível e consumida nos departamentos da Córsega, na condição de a redução não exceder os custos adicionais de transporte, armazenagem e distribuição relativamente à França continental. A Decisão de Execução 2013/192/UE do Conselho, de 22 de abril de 2013, autorizou a República Francesa a continuar a aplicar uma taxa de tributação reduzida à gasolina sem chumbo utilizada como combustível e consumida nos departamentos da Córsega, em conformidade com o artigo 19.º da Diretiva 2003/96/CE. O objetivo dessas decisões consistiu em autorizar a França a compensar parcialmente os custos adicionais decorrentes do afastamento geográfico e das dificuldades de abastecimento. Em virtude dessa decisão, a França aplicou à gasolina sem chumbo uma redução de um euro por hectolitro.</w:t>
      </w:r>
    </w:p>
    <w:p>
      <w:pPr>
        <w:rPr>
          <w:noProof/>
        </w:rPr>
      </w:pPr>
      <w:r>
        <w:rPr>
          <w:noProof/>
        </w:rPr>
        <w:t xml:space="preserve">Por carta de 26 de setembro de 2018, as autoridades francesas solicitaram autorização para continuar a aplicar a redução de um euro por hectolitro por um período de seis anos, entre 1 de janeiro de 2019 e 31 de dezembro de 2024. Por cartas de 25 de outubro de 2018 e de 7 de novembro de 2018, a França apresentou informações adicionais relativas à justificação do pedido de derrogação. </w:t>
      </w:r>
    </w:p>
    <w:p>
      <w:pPr>
        <w:rPr>
          <w:noProof/>
        </w:rPr>
      </w:pPr>
      <w:r>
        <w:rPr>
          <w:noProof/>
        </w:rPr>
        <w:t xml:space="preserve">Tal como aconteceu aquando dos pedidos anteriores, as autoridades francesas afirmaram que a redução da taxa do imposto especial de consumo é necessária para compensar uma parte do preço mais elevado da gasolina sem chumbo. O preço da gasolina sem chumbo (SSP95) na bomba na Córsega em setembro de 2018 foi de 1,67 EUR por litro, em comparação com o preço médio de 1,63 EUR por litro no território francês (no perímetro dos principais fornecedores franceses, excluindo a venda a retalho), o que resulta do caráter insular da Córsega. </w:t>
      </w:r>
    </w:p>
    <w:p>
      <w:pPr>
        <w:rPr>
          <w:noProof/>
        </w:rPr>
      </w:pPr>
      <w:r>
        <w:rPr>
          <w:noProof/>
        </w:rPr>
        <w:t>De acordo com as autoridades francesas, diversas razões explicam este custo adicional.</w:t>
      </w:r>
    </w:p>
    <w:p>
      <w:pPr>
        <w:ind w:left="720" w:hanging="720"/>
        <w:rPr>
          <w:noProof/>
        </w:rPr>
      </w:pPr>
      <w:r>
        <w:rPr>
          <w:noProof/>
        </w:rPr>
        <w:t>1)</w:t>
      </w:r>
      <w:r>
        <w:rPr>
          <w:noProof/>
        </w:rPr>
        <w:tab/>
        <w:t>Uma vez que na Córsega não há refinarias, os custos de transporte e distribuição são mais elevados para a entrega de combustível na ilha, devido aos custos adicionais associados ao frete marítimo e rodoviário (distâncias e tempos de viagem mais longos). A distância entre a refinaria mais próxima em Fos-sur-Mer e os dois entrepostos de armazenagem da Córsega – em Luciano e Ajácio – é, respetivamente, de 358 km (182 km dos quais por mar) e de 315 km (170 km dos quais por mar). O transporte para estes armazéns efetua-se exclusivamente por barco, ao passo que todos os entrepostos situados na França continental estão diretamente ligados a uma refinaria através de uma rede de oleodutos, o que reduz consideravelmente os custos de transporte. A título de exemplo, os custos do transporte para a Córsega são quatro a cinco vezes superiores aos custos de transporte por oleoduto entre Le Havre e a região de Paris.</w:t>
      </w:r>
    </w:p>
    <w:p>
      <w:pPr>
        <w:ind w:left="720" w:hanging="720"/>
        <w:rPr>
          <w:noProof/>
        </w:rPr>
      </w:pPr>
      <w:r>
        <w:rPr>
          <w:noProof/>
        </w:rPr>
        <w:t>2)</w:t>
      </w:r>
      <w:r>
        <w:rPr>
          <w:noProof/>
        </w:rPr>
        <w:tab/>
        <w:t>A capacidade muito inferior dos dois entrepostos na Córsega (respetivamente 16 000 m³ e 19 000 m³) obriga a abastecimentos mais frequentes. Os investimentos na manutenção, na conformidade das instalações e nos custos de pessoal não estão relacionados com o volume de negócios dos entrepostos. O volume total de combustível que dá entrada nestes armazéns é inferior a 400 000 m³ por ano, o que corresponde a metade do volume médio de um entreposto no continente. Por conseguinte, o custo da armazenagem por metro cúbico é mais elevado na Córsega.</w:t>
      </w:r>
    </w:p>
    <w:p>
      <w:pPr>
        <w:ind w:left="720" w:hanging="720"/>
        <w:rPr>
          <w:noProof/>
        </w:rPr>
      </w:pPr>
      <w:r>
        <w:rPr>
          <w:noProof/>
        </w:rPr>
        <w:t>3)</w:t>
      </w:r>
      <w:r>
        <w:rPr>
          <w:noProof/>
        </w:rPr>
        <w:tab/>
        <w:t>Os custos fixos suportados pelos distribuidores têm de ser absorvidos por um volume de vendas inferior devido à baixa densidade populacional. O número de habitantes é de 37,7/km</w:t>
      </w:r>
      <w:r>
        <w:rPr>
          <w:noProof/>
          <w:vertAlign w:val="superscript"/>
        </w:rPr>
        <w:t>2</w:t>
      </w:r>
      <w:r>
        <w:rPr>
          <w:noProof/>
        </w:rPr>
        <w:t xml:space="preserve"> na Córsega, em comparação com 118/km</w:t>
      </w:r>
      <w:r>
        <w:rPr>
          <w:noProof/>
          <w:vertAlign w:val="superscript"/>
        </w:rPr>
        <w:t>2</w:t>
      </w:r>
      <w:r>
        <w:rPr>
          <w:noProof/>
        </w:rPr>
        <w:t xml:space="preserve"> (dados do Insee de 2018) na França continental, o terreno é muito montanhoso (90 % de montanha) e cada estação de serviço vende apenas pequenos volumes de combustível. Por conseguinte, as áreas de distribuição estão isoladas e encontram-se a grande distância umas das outras. O número de habitantes por estação de serviço é de 2 485, em comparação com uma média de 5 768 no território francês, e o volume de vendas por estação de serviço eleva-se a 2 278 m³ na Córsega, ao passo que na França continental é de 4 149 m³.</w:t>
      </w:r>
    </w:p>
    <w:p>
      <w:pPr>
        <w:rPr>
          <w:noProof/>
        </w:rPr>
      </w:pPr>
      <w:r>
        <w:rPr>
          <w:noProof/>
        </w:rPr>
        <w:t>Tal como o quadro abaixo ilustra, as cotações internacionais do preço da gasolina para a Córsega e a França continental são as mesmas, a saber, 46,62 EUR por 100 litros. Existe uma diferença muito grande entre os custos de transporte brutos na França continental e na Córsega: respetivamente 13,87 EUR por 100 litros e 35,05 EUR por 100 litros. Apesar de as taxas de tributação serem mais baixas (tanto do imposto sobre a energia como do IVA), o preço final da gasolina sem chumbo é mais elevado na Córsega do que na França continental.</w:t>
      </w:r>
    </w:p>
    <w:p>
      <w:pPr>
        <w:rPr>
          <w:bCs/>
          <w:noProof/>
        </w:rPr>
      </w:pPr>
      <w:r>
        <w:rPr>
          <w:noProof/>
        </w:rPr>
        <w:t>O quadro que se segue apresenta a estrutura dos preços da gasolina e do gasóleo em outubro de 2018:</w:t>
      </w:r>
    </w:p>
    <w:p>
      <w:pPr>
        <w:spacing w:after="240"/>
        <w:rPr>
          <w:i/>
          <w:iCs/>
          <w:noProof/>
        </w:rPr>
      </w:pPr>
      <w:r>
        <w:rPr>
          <w:b/>
          <w:i/>
          <w:noProof/>
          <w:u w:val="single"/>
        </w:rPr>
        <w:t>Preço do combustível (EUR por hl)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1379"/>
        <w:gridCol w:w="1426"/>
        <w:gridCol w:w="1409"/>
      </w:tblGrid>
      <w:tr>
        <w:trPr>
          <w:cantSplit/>
          <w:tblHeader/>
          <w:jc w:val="center"/>
        </w:trPr>
        <w:tc>
          <w:tcPr>
            <w:tcW w:w="342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Preço médio da gasolina em EUR por 100 litros </w:t>
            </w:r>
          </w:p>
        </w:tc>
        <w:tc>
          <w:tcPr>
            <w:tcW w:w="137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França continental</w:t>
            </w:r>
          </w:p>
          <w:p>
            <w:pPr>
              <w:rPr>
                <w:noProof/>
              </w:rPr>
            </w:pPr>
          </w:p>
        </w:tc>
        <w:tc>
          <w:tcPr>
            <w:tcW w:w="14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Córsega</w:t>
            </w:r>
          </w:p>
          <w:p>
            <w:pPr>
              <w:rPr>
                <w:noProof/>
              </w:rPr>
            </w:pPr>
          </w:p>
        </w:tc>
        <w:tc>
          <w:tcPr>
            <w:tcW w:w="140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Sul da Córsega</w:t>
            </w:r>
          </w:p>
          <w:p>
            <w:pPr>
              <w:rPr>
                <w:noProof/>
              </w:rPr>
            </w:pPr>
          </w:p>
        </w:tc>
      </w:tr>
      <w:tr>
        <w:trPr>
          <w:cantSplit/>
          <w:tblHeader/>
          <w:jc w:val="center"/>
        </w:trPr>
        <w:tc>
          <w:tcPr>
            <w:tcW w:w="342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Preço, incluindo impostos</w:t>
            </w:r>
          </w:p>
        </w:tc>
        <w:tc>
          <w:tcPr>
            <w:tcW w:w="137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155,55</w:t>
            </w:r>
          </w:p>
        </w:tc>
        <w:tc>
          <w:tcPr>
            <w:tcW w:w="14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168,33</w:t>
            </w:r>
          </w:p>
        </w:tc>
        <w:tc>
          <w:tcPr>
            <w:tcW w:w="140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167,78</w:t>
            </w:r>
          </w:p>
        </w:tc>
      </w:tr>
      <w:tr>
        <w:trPr>
          <w:cantSplit/>
          <w:tblHeader/>
          <w:jc w:val="center"/>
        </w:trPr>
        <w:tc>
          <w:tcPr>
            <w:tcW w:w="342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IVA</w:t>
            </w:r>
          </w:p>
        </w:tc>
        <w:tc>
          <w:tcPr>
            <w:tcW w:w="137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25,93</w:t>
            </w:r>
          </w:p>
        </w:tc>
        <w:tc>
          <w:tcPr>
            <w:tcW w:w="14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19,37</w:t>
            </w:r>
          </w:p>
        </w:tc>
        <w:tc>
          <w:tcPr>
            <w:tcW w:w="140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19,30</w:t>
            </w:r>
          </w:p>
        </w:tc>
      </w:tr>
      <w:tr>
        <w:trPr>
          <w:cantSplit/>
          <w:tblHeader/>
          <w:jc w:val="center"/>
        </w:trPr>
        <w:tc>
          <w:tcPr>
            <w:tcW w:w="342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Imposto sobre a energia </w:t>
            </w:r>
          </w:p>
        </w:tc>
        <w:tc>
          <w:tcPr>
            <w:tcW w:w="137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69,14</w:t>
            </w:r>
          </w:p>
        </w:tc>
        <w:tc>
          <w:tcPr>
            <w:tcW w:w="14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67,29</w:t>
            </w:r>
          </w:p>
        </w:tc>
        <w:tc>
          <w:tcPr>
            <w:tcW w:w="140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67,29</w:t>
            </w:r>
          </w:p>
        </w:tc>
      </w:tr>
      <w:tr>
        <w:trPr>
          <w:cantSplit/>
          <w:tblHeader/>
          <w:jc w:val="center"/>
        </w:trPr>
        <w:tc>
          <w:tcPr>
            <w:tcW w:w="342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Margem bruta de transporte e distribuição</w:t>
            </w:r>
          </w:p>
        </w:tc>
        <w:tc>
          <w:tcPr>
            <w:tcW w:w="137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13,87</w:t>
            </w:r>
          </w:p>
        </w:tc>
        <w:tc>
          <w:tcPr>
            <w:tcW w:w="14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35,05</w:t>
            </w:r>
          </w:p>
        </w:tc>
        <w:tc>
          <w:tcPr>
            <w:tcW w:w="140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34,57</w:t>
            </w:r>
          </w:p>
        </w:tc>
      </w:tr>
      <w:tr>
        <w:trPr>
          <w:cantSplit/>
          <w:tblHeader/>
          <w:jc w:val="center"/>
        </w:trPr>
        <w:tc>
          <w:tcPr>
            <w:tcW w:w="3424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Cotações internacionais</w:t>
            </w:r>
          </w:p>
        </w:tc>
        <w:tc>
          <w:tcPr>
            <w:tcW w:w="137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46,62</w:t>
            </w:r>
          </w:p>
        </w:tc>
        <w:tc>
          <w:tcPr>
            <w:tcW w:w="1426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46,62</w:t>
            </w:r>
          </w:p>
        </w:tc>
        <w:tc>
          <w:tcPr>
            <w:tcW w:w="1409" w:type="dxa"/>
            <w:shd w:val="clear" w:color="auto" w:fill="auto"/>
          </w:tcPr>
          <w:p>
            <w:pPr>
              <w:rPr>
                <w:noProof/>
              </w:rPr>
            </w:pPr>
            <w:r>
              <w:rPr>
                <w:noProof/>
              </w:rPr>
              <w:t>46,62</w:t>
            </w:r>
          </w:p>
        </w:tc>
      </w:tr>
    </w:tbl>
    <w:p>
      <w:pPr>
        <w:rPr>
          <w:noProof/>
        </w:rPr>
      </w:pPr>
      <w:r>
        <w:rPr>
          <w:noProof/>
        </w:rPr>
        <w:t>Fonte: www.prix-carburants.gouv.fr</w:t>
      </w:r>
    </w:p>
    <w:p>
      <w:pPr>
        <w:rPr>
          <w:b/>
          <w:noProof/>
        </w:rPr>
      </w:pPr>
      <w:r>
        <w:rPr>
          <w:noProof/>
        </w:rPr>
        <w:t xml:space="preserve">A França assinalou igualmente que a medida se inscreve no quadro da política específica do governo em prol do desenvolvimento da Córsega, justificada pela desvantagem da insularidade.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Disposições no domínio abrangido pela proposta</w:t>
      </w:r>
    </w:p>
    <w:p>
      <w:pPr>
        <w:rPr>
          <w:noProof/>
        </w:rPr>
      </w:pPr>
      <w:r>
        <w:rPr>
          <w:noProof/>
        </w:rPr>
        <w:t xml:space="preserve">Diretiva 2003/96/CE do Conselho, de 27 de outubro de 2003, que reestrutura o quadro comunitário de tributação dos produtos energéticos e da eletricidade.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Apreciação da medida em conformidade com o artigo 19.º da Diretiva 2003/96/CE</w:t>
      </w:r>
    </w:p>
    <w:p>
      <w:pPr>
        <w:keepNext/>
        <w:rPr>
          <w:i/>
          <w:noProof/>
        </w:rPr>
      </w:pPr>
      <w:r>
        <w:rPr>
          <w:i/>
          <w:noProof/>
        </w:rPr>
        <w:t>Considerações políticas específicas</w:t>
      </w:r>
    </w:p>
    <w:p>
      <w:pPr>
        <w:rPr>
          <w:noProof/>
        </w:rPr>
      </w:pPr>
      <w:r>
        <w:rPr>
          <w:noProof/>
        </w:rPr>
        <w:t xml:space="preserve">O artigo 19.º, n.º 1, primeiro parágrafo, da diretiva consagra o seguinte: </w:t>
      </w:r>
    </w:p>
    <w:p>
      <w:pPr>
        <w:rPr>
          <w:noProof/>
        </w:rPr>
      </w:pPr>
      <w:r>
        <w:rPr>
          <w:noProof/>
        </w:rPr>
        <w:t>«Para além do disposto nos artigos anteriores, nomeadamente nos artigos 5.º, 15.º e 17.º, o Conselho, deliberando por unanimidade sob proposta da Comissão, pode autorizar qualquer Estado-Membro a introduzir outras isenções ou reduções por motivos relacionados com políticas específicas».</w:t>
      </w:r>
    </w:p>
    <w:p>
      <w:pPr>
        <w:rPr>
          <w:noProof/>
        </w:rPr>
      </w:pPr>
      <w:r>
        <w:rPr>
          <w:noProof/>
        </w:rPr>
        <w:t xml:space="preserve">A diferenciação fiscal coloca em posição de maior igualdade os consumidores de gasolina sem chumbo na Córsega e os consumidores semelhantes na França continental, compensando parcialmente o custo adicional suportado pelos primeiros. A medida proposta cumpre, pois, certos objetivos da política regional e da política de coesão. </w:t>
      </w:r>
    </w:p>
    <w:p>
      <w:pPr>
        <w:rPr>
          <w:noProof/>
        </w:rPr>
      </w:pPr>
      <w:r>
        <w:rPr>
          <w:noProof/>
        </w:rPr>
        <w:t xml:space="preserve">A redução fiscal não excede os custos adicionais de transporte e distribuição suportados pelos consumidores na Córsega. A redução de 10 EUR por mil litros no custo da gasolina sem chumbo é muito menor do que a diferença entre os respetivos preços finais. </w:t>
      </w:r>
    </w:p>
    <w:p>
      <w:pPr>
        <w:keepNext/>
        <w:rPr>
          <w:noProof/>
        </w:rPr>
      </w:pPr>
      <w:r>
        <w:rPr>
          <w:noProof/>
        </w:rPr>
        <w:t xml:space="preserve">A taxa reduzida do imposto sobre o consumo de gasolina sem chumbo atualmente aplicada na Córsega (672,9 EUR/1 000 l) continua a ser consideravelmente mais elevada do que o nível mínimo em vigor na União, fixado pela Diretiva 2003/96/CE (359 EUR/1 000 l). </w:t>
      </w:r>
    </w:p>
    <w:p>
      <w:pPr>
        <w:keepNext/>
        <w:rPr>
          <w:i/>
          <w:noProof/>
        </w:rPr>
      </w:pPr>
      <w:r>
        <w:rPr>
          <w:i/>
          <w:noProof/>
        </w:rPr>
        <w:t>Coerência com outras políticas e com os objetivos da União</w:t>
      </w:r>
    </w:p>
    <w:p>
      <w:pPr>
        <w:rPr>
          <w:noProof/>
        </w:rPr>
      </w:pPr>
      <w:r>
        <w:rPr>
          <w:noProof/>
        </w:rPr>
        <w:t xml:space="preserve">Sempre que examina um pedido, a Comissão tem em conta o bom funcionamento do mercado interno, a necessidade de assegurar a lealdade da concorrência e a aplicação das políticas da UE em matéria de saúde, ambiente, energia e transportes. </w:t>
      </w:r>
    </w:p>
    <w:p>
      <w:pPr>
        <w:rPr>
          <w:noProof/>
        </w:rPr>
      </w:pPr>
      <w:r>
        <w:rPr>
          <w:noProof/>
        </w:rPr>
        <w:t>Esta medida é aceitável da perspetiva do bom funcionamento do mercado interno e da necessidade de garantir a lealdade da concorrência. A medida visa apenas compensar parcialmente os custos adicionais decorrentes da insularidade da Córsega. Tendo em conta o afastamento e a insularidade dos departamentos a que se aplica e a modicidade da redução da taxa – que, aliás, é muito superior ao mínimo da UE –, não se espera que a medida venha a levar a alterações no consumo de combustível provocadas pelo afluxo de consumidores de fora da ilha.</w:t>
      </w:r>
    </w:p>
    <w:p>
      <w:pPr>
        <w:rPr>
          <w:noProof/>
        </w:rPr>
      </w:pPr>
      <w:r>
        <w:rPr>
          <w:noProof/>
        </w:rPr>
        <w:t>Dado que se espera que o efeito da redução do imposto sobre os transportes seja insignificante, e que foram encontradas políticas compensatórias para quaisquer efeitos marginais que possam ocorrer, a medida não é incompatível com as políticas da UE em matéria de saúde, ambiente, energia e transportes.</w:t>
      </w:r>
    </w:p>
    <w:p>
      <w:pPr>
        <w:rPr>
          <w:i/>
          <w:noProof/>
        </w:rPr>
      </w:pPr>
      <w:r>
        <w:rPr>
          <w:i/>
          <w:noProof/>
        </w:rPr>
        <w:t>Período de aplicação da medida e desenvolvimento do quadro da UE em matéria de tributação da energia</w:t>
      </w:r>
    </w:p>
    <w:p>
      <w:pPr>
        <w:rPr>
          <w:noProof/>
        </w:rPr>
      </w:pPr>
      <w:r>
        <w:rPr>
          <w:noProof/>
        </w:rPr>
        <w:t>O artigo 19.º, n.º 2, da Diretiva 2003/96/CE prevê, no respeitante à aplicação deste tipo de medidas, um período máximo de seis anos, com possibilidade de renovação. Tendo em conta a ausência de qualquer impacto negativo das atuais disposições sobre o comércio intra-UE e sobre o nível geral de tributação dos combustíveis em França, e a fim de garantir segurança jurídica para a região, a Comissão propõe, nesta fase, que a autorização seja concedida por um período de seis anos, ou seja, entre 1 de janeiro de 2019 e 31 de dezembro de 2024.</w:t>
      </w:r>
    </w:p>
    <w:p>
      <w:pPr>
        <w:rPr>
          <w:noProof/>
        </w:rPr>
      </w:pPr>
      <w:r>
        <w:rPr>
          <w:noProof/>
        </w:rPr>
        <w:t>Não obstante, a fim de não comprometer os desenvolvimentos futuros do atual quadro jurídico, é oportuno prever que, se o Conselho, deliberando com base no artigo 113.º do Tratado, vier a adotar um sistema geral alterado de tributação dos produtos energéticos com o qual a presente autorização não seja compatível, a presente decisão expire no dia em que essas regras alteradas entrem em vigor.</w:t>
      </w:r>
    </w:p>
    <w:p>
      <w:pPr>
        <w:rPr>
          <w:noProof/>
        </w:rPr>
      </w:pPr>
      <w:r>
        <w:rPr>
          <w:noProof/>
        </w:rPr>
        <w:t>Caso o Conselho venha a adotar um novo sistema e a Comissão venha a considerar que a autorização aqui proposta se continua a justificar, a Comissão deverá analisar, num espírito construtivo e em tempo útil, qualquer pedido da França relativo a uma autorização idêntica adaptada àquele novo sistema, a fim de assegurar a continuidade da presente proposta.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Regras relativas aos auxílios estatais</w:t>
      </w:r>
    </w:p>
    <w:p>
      <w:pPr>
        <w:rPr>
          <w:noProof/>
        </w:rPr>
      </w:pPr>
      <w:r>
        <w:rPr>
          <w:noProof/>
        </w:rPr>
        <w:t>A medida pode constituir um auxílio estatal nos termos do artigo 107.º, n.º 1, do TFUE. Dado que as taxas reduzidas são superiores aos mínimos da UE, a medida seria abrangida pelo artigo 44.º do Regulamento 651/2014/UE (Regulamento Geral de Isenção por Categoria), sendo, portanto, considerada compatível com o mercado interno. Após o termo do período de vigência do Regulamento Geral de Isenção por Categoria, em 31 de dezembro de 2020, o auxílio permanecerá isento durante um período de adaptação de seis meses (ver artigo 58.º, n.º 4, do Regulamento Geral de Isenção por Categoria). A decisão é adotada sem prejuízo das regras aplicáveis em matéria de auxílios estatais durante o período abrangido pela derrogação.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JURÍDICA, SUBSIDIARIEDADE E PROPORCIONALIDADE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Base jurídica</w:t>
      </w:r>
    </w:p>
    <w:p>
      <w:pPr>
        <w:rPr>
          <w:noProof/>
        </w:rPr>
      </w:pPr>
      <w:r>
        <w:rPr>
          <w:noProof/>
        </w:rPr>
        <w:t>Artigo 19.º da Diretiva 2003/96/CE do Conselho.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Princípio da subsidiariedade</w:t>
      </w:r>
    </w:p>
    <w:p>
      <w:pPr>
        <w:rPr>
          <w:noProof/>
        </w:rPr>
      </w:pPr>
      <w:r>
        <w:rPr>
          <w:noProof/>
        </w:rPr>
        <w:t>O domínio da tributação indireta, abrangido pelo artigo 113.º do TFUE, não se insere, por si só, na competência exclusiva da União Europeia, na aceção do artigo 3.º do Tratado.</w:t>
      </w:r>
    </w:p>
    <w:p>
      <w:pPr>
        <w:rPr>
          <w:noProof/>
        </w:rPr>
      </w:pPr>
      <w:r>
        <w:rPr>
          <w:noProof/>
        </w:rPr>
        <w:t>No entanto, nos termos do artigo 19.º da Diretiva 2003/96/CE, o Conselho tem competência exclusiva, enquanto instrumento de direito derivado, para autorizar um Estado-Membro a adotar derrogações ou reduções suplementares, na aceção da referida disposição. Os Estados-Membros não podem, assim, substituir-se ao Conselho. Por conseguinte, o princípio da subsidiariedade não é aplicável à presente decisão de execução. Em qualquer caso, dado não se tratar de um projeto de ato legislativo, o presente ato não deve ser transmitido aos parlamentos nacionais, em conformidade com o Protocolo n.º 2 anexo aos Tratados, para análise da conformidade com o princípio da subsidiariedade.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Princípio da proporcionalidade</w:t>
      </w:r>
    </w:p>
    <w:p>
      <w:pPr>
        <w:rPr>
          <w:noProof/>
        </w:rPr>
      </w:pPr>
      <w:r>
        <w:rPr>
          <w:noProof/>
        </w:rPr>
        <w:t>A proposta respeita o princípio da proporcionalidade. A redução fiscal não excede o que é necessário para alcançar o objetivo em questão.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Escolha do instrumento</w:t>
      </w:r>
    </w:p>
    <w:p>
      <w:pPr>
        <w:rPr>
          <w:noProof/>
        </w:rPr>
      </w:pPr>
      <w:r>
        <w:rPr>
          <w:noProof/>
        </w:rPr>
        <w:t>Instrumento proposto: Decisão de Execução do Conselho.</w:t>
      </w:r>
    </w:p>
    <w:p>
      <w:pPr>
        <w:rPr>
          <w:noProof/>
        </w:rPr>
      </w:pPr>
      <w:r>
        <w:rPr>
          <w:noProof/>
        </w:rPr>
        <w:t>O artigo 19.º da Diretiva 2003/96/CE só prevê este tipo de medida.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RESULTADOS DAS AVALIAÇÕES </w:t>
      </w:r>
      <w:r>
        <w:rPr>
          <w:i/>
          <w:noProof/>
        </w:rPr>
        <w:t>EX POST</w:t>
      </w:r>
      <w:r>
        <w:rPr>
          <w:noProof/>
        </w:rPr>
        <w:t>, DAS CONSULTAS DAS PARTES INTERESSADAS E DAS AVALIAÇÕES DE IMPACTO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Avaliações </w:t>
      </w:r>
      <w:r>
        <w:rPr>
          <w:i/>
          <w:noProof/>
        </w:rPr>
        <w:t>ex post</w:t>
      </w:r>
      <w:r>
        <w:rPr>
          <w:noProof/>
        </w:rPr>
        <w:t>/balanços de qualidade da legislação em vigor</w:t>
      </w:r>
    </w:p>
    <w:p>
      <w:pPr>
        <w:rPr>
          <w:noProof/>
        </w:rPr>
      </w:pPr>
      <w:r>
        <w:rPr>
          <w:noProof/>
        </w:rPr>
        <w:t>A medida não exige a avaliação da legislação em vigor.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Consulta das partes interessadas</w:t>
      </w:r>
    </w:p>
    <w:p>
      <w:pPr>
        <w:rPr>
          <w:noProof/>
        </w:rPr>
      </w:pPr>
      <w:r>
        <w:rPr>
          <w:noProof/>
        </w:rPr>
        <w:t>A proposta consiste numa redução fiscal que diz respeito unicamente à França.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Obtenção e utilização de competências especializadas</w:t>
      </w:r>
    </w:p>
    <w:p>
      <w:pPr>
        <w:rPr>
          <w:noProof/>
        </w:rPr>
      </w:pPr>
      <w:r>
        <w:rPr>
          <w:noProof/>
        </w:rPr>
        <w:t>Não se recorreu a peritos externos.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Avaliação de impacto</w:t>
      </w:r>
    </w:p>
    <w:p>
      <w:pPr>
        <w:rPr>
          <w:noProof/>
        </w:rPr>
      </w:pPr>
      <w:r>
        <w:rPr>
          <w:noProof/>
        </w:rPr>
        <w:t>Não foi efetuada qualquer avaliação de impacto.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Direitos fundamentais </w:t>
      </w:r>
    </w:p>
    <w:p>
      <w:pPr>
        <w:rPr>
          <w:noProof/>
        </w:rPr>
      </w:pPr>
      <w:r>
        <w:rPr>
          <w:noProof/>
        </w:rPr>
        <w:t>A medida não tem qualquer impacto sobre os direitos fundamentais.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INCIDÊNCIA ORÇAMENTAL</w:t>
      </w:r>
    </w:p>
    <w:p>
      <w:pPr>
        <w:rPr>
          <w:noProof/>
        </w:rPr>
      </w:pPr>
      <w:r>
        <w:rPr>
          <w:noProof/>
        </w:rPr>
        <w:t>A medida não impõe quaisquer encargos financeiros e administrativos à União, pelo que a proposta não tem incidência no orçamento da União.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OUTROS ELEMENTOS</w:t>
      </w:r>
    </w:p>
    <w:p>
      <w:pPr>
        <w:rPr>
          <w:noProof/>
        </w:rPr>
      </w:pPr>
      <w:r>
        <w:rPr>
          <w:noProof/>
        </w:rPr>
        <w:t xml:space="preserve">Planos de execução e modalidades de acompanhamento, avaliação e prestação de informações </w:t>
      </w:r>
    </w:p>
    <w:p>
      <w:pPr>
        <w:rPr>
          <w:noProof/>
        </w:rPr>
      </w:pPr>
      <w:r>
        <w:rPr>
          <w:noProof/>
        </w:rPr>
        <w:t>Não é necessário um plano de execução. A presente proposta diz respeito a uma autorização de redução de imposto para um Estado-Membro específico, a pedido deste. É prevista para um período limitado de seis anos. A taxa de imposto aplicável será igual ao nível mínimo de tributação estabelecido pela Diretiva relativa à Tributação da Energia. A medida pode ser avaliada em caso de pedido de renovação depois de expirado o prazo de seis anos.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Síntese das medidas propostas</w:t>
      </w:r>
    </w:p>
    <w:p>
      <w:pPr>
        <w:rPr>
          <w:noProof/>
        </w:rPr>
      </w:pPr>
      <w:r>
        <w:rPr>
          <w:noProof/>
        </w:rPr>
        <w:t>A Comissão propõe autorizar a redução fiscal de 10 euros por mil litros até 31 de dezembro de 2024, permitindo assim à França aplicar uma taxa de tributação reduzida à gasolina sem chumbo utilizada como combustível e consumida nos departamentos da Córsega.</w:t>
      </w:r>
    </w:p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2019/0004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DE EXECUÇÃO DO CONSELHO</w:t>
      </w:r>
    </w:p>
    <w:p>
      <w:pPr>
        <w:pStyle w:val="Titreobjet"/>
        <w:rPr>
          <w:noProof/>
        </w:rPr>
      </w:pPr>
      <w:r>
        <w:rPr>
          <w:noProof/>
        </w:rPr>
        <w:t>que autoriza a França a aplicar uma taxa de tributação reduzida à gasolina sem chumbo utilizada como combustível e consumida nos departamentos da Córsega, em conformidade com o artigo 19.º da Diretiva 2003/96/CE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</w:t>
      </w:r>
    </w:p>
    <w:p>
      <w:pPr>
        <w:rPr>
          <w:noProof/>
        </w:rPr>
      </w:pPr>
      <w:r>
        <w:rPr>
          <w:noProof/>
        </w:rPr>
        <w:t>Tendo em conta a Diretiva 2003/96/CE do Conselho, de 27 de outubro de 2003, que reestrutura o quadro comunitário de tributação dos produtos energéticos e da eletricidade</w:t>
      </w:r>
      <w:r>
        <w:rPr>
          <w:rStyle w:val="FootnoteReference"/>
          <w:noProof/>
        </w:rPr>
        <w:footnoteReference w:id="1"/>
      </w:r>
      <w:r>
        <w:rPr>
          <w:noProof/>
        </w:rPr>
        <w:t>, nomeadamente o artigo 19.º, n.º 1,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Pela Decisão 2007/880/CE do Conselho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e pela Decisão de Execução 2013/192/UE do Conselho</w:t>
      </w:r>
      <w:r>
        <w:rPr>
          <w:rStyle w:val="FootnoteReference"/>
          <w:noProof/>
        </w:rPr>
        <w:footnoteReference w:id="3"/>
      </w:r>
      <w:r>
        <w:rPr>
          <w:noProof/>
        </w:rPr>
        <w:t>, a França foi autorizada a aplicar uma taxa de tributação reduzida à gasolina sem chumbo utilizada como combustível e consumida nos departamentos da Córsega, em conformidade com o artigo 19.º da Diretiva 2003/96/CE.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Por carta de 26 de setembro de 2018, a França solicitou autorização para aplicar uma taxa reduzida do imposto sobre a energia à gasolina sem chumbo utilizada como combustível, prosseguindo uma prática adotada ao abrigo da Decisão 2007/880/CE e da Decisão de Execução 2013/192/UE. A redução eleva-se a 1 EUR por hectolitro. A autorização foi solicitada para o período compreendido entre 1 de janeiro de 2019 e 31 de dezembro de 2024. Na Córsega, o abastecimento de gasolina sem chumbo ao consumidor final tem custos consideravelmente superiores aos do abastecimento na França continental, sendo os preços finais superiores em 0,10 EUR/litro aos praticados no continente.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A redução do imposto aplicável à gasolina sem chumbo que é suportado pelos consumidores na Córsega permite colocá-los numa posição de maior igualdade com os consumidores da França continental. A medida satisfaz, pois, objetivos da política regional e da política de coesão.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A redução fiscal não excede o necessário para ter em conta os custos adicionais de transporte e distribuição suportados pelos consumidores na Córsega.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O nível final de tributação respeita os mínimos previstos na Diretiva 2003/96/CE – atualmente 359 EUR/1000 litros (ou 35,90 EUR/hectolitro).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Atendendo ao afastamento e à insularidade dos departamentos nos quais se aplica, bem como à modicidade da redução da taxa – que, aliás, é bastante superior ao nível mínimo fixado na Diretiva 2003/96/CE –, a medida proposta não dará azo a nenhum efeito de deslocação especificamente ligado ao abastecimento de combustíveis.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Em consequência, a medida é aceitável do ponto de vista do bom funcionamento do mercado interno e da necessidade de garantir a lealdade da concorrência, não sendo incompatível com as políticas da União em matéria de saúde, ambiente, energia e transportes.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Assim sendo, a França deve ser autorizada, por força do artigo 19.º, n.º 2, da Diretiva 2003/96/CE, a aplicar, até 31 de dezembro de 2024, uma taxa de tributação reduzida à gasolina sem chumbo utilizada como combustível e consumida na Córsega.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Decorre do artigo 19.º, n.º 2, da Diretiva 2003/96/CE que cada autorização concedida ao abrigo dessa disposição tem de ser estritamente limitada no tempo.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Para dar às regiões em questão um grau suficiente de certeza, a autorização deve ser concedida por um período de seis anos. Não obstante, a fim de não comprometer os desenvolvimentos futuros do atual quadro jurídico, é oportuno prever que, se o Conselho, deliberando com base no artigo 113.º do Tratado, vier a adotar um sistema geral alterado de tributação dos produtos energéticos com o qual a presente autorização não seja compatível, a presente decisão expira no dia em que essas regras alteradas entrem em vigor.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Há que garantir que a França pode aplicar a redução específica a que a presente decisão se refere, sem descontinuidade, relativamente à situação existente antes de 1 de janeiro de 2019, ao abrigo da Decisão de Execução 2013/192/UE. A autorização solicitada deve, por conseguinte, ser concedida com efeitos a partir de 1 de janeiro de 2019.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A presente decisão não prejudica a aplicação das regras da União em matéria de auxílios estatais,</w:t>
      </w: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A França é autorizada a aplicar uma redução não superior a 1 EUR por hectolitro à taxa de tributação da gasolina sem chumbo utilizada como combustível e consumida nos departamentos da Córsega.</w:t>
      </w:r>
    </w:p>
    <w:p>
      <w:pPr>
        <w:rPr>
          <w:noProof/>
        </w:rPr>
      </w:pPr>
      <w:r>
        <w:rPr>
          <w:noProof/>
        </w:rPr>
        <w:t>Para evitar qualquer sobrecompensação, a redução não deve exceder os custos adicionais de transporte, armazenagem e distribuição relativamente à França continental.</w:t>
      </w:r>
    </w:p>
    <w:p>
      <w:pPr>
        <w:rPr>
          <w:noProof/>
        </w:rPr>
      </w:pPr>
      <w:r>
        <w:rPr>
          <w:noProof/>
        </w:rPr>
        <w:t>A taxa reduzida deve respeitar as obrigações previstas na Diretiva 2003/96/CE, nomeadamente as taxas mínimas referidas no artigo 7.º.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>A presente decisão é aplicável de 1 de janeiro de 2019 a 31 de dezembro de 2024.</w:t>
      </w:r>
    </w:p>
    <w:p>
      <w:pPr>
        <w:rPr>
          <w:noProof/>
        </w:rPr>
      </w:pPr>
      <w:r>
        <w:rPr>
          <w:noProof/>
        </w:rPr>
        <w:t xml:space="preserve">Contudo, se o Conselho, deliberando com base no artigo 113.º do Tratado, vier a adotar um sistema geral alterado de tributação dos produtos energéticos com o qual a autorização concedida no artigo 1.º da presente decisão não seja compatível, a presente decisão expira no dia em que essas regras alteradas entrem em vigor. </w:t>
      </w:r>
    </w:p>
    <w:p>
      <w:pPr>
        <w:pStyle w:val="Titrearticle"/>
        <w:rPr>
          <w:noProof/>
        </w:rPr>
      </w:pPr>
      <w:r>
        <w:rPr>
          <w:noProof/>
        </w:rPr>
        <w:t>Artigo 3.º</w:t>
      </w:r>
    </w:p>
    <w:p>
      <w:pPr>
        <w:rPr>
          <w:noProof/>
        </w:rPr>
      </w:pPr>
      <w:r>
        <w:rPr>
          <w:noProof/>
        </w:rPr>
        <w:t>A destinatária da presente decisão é a França.</w:t>
      </w:r>
    </w:p>
    <w:p>
      <w:pPr>
        <w:pStyle w:val="Fait"/>
        <w:rPr>
          <w:noProof/>
        </w:rPr>
      </w:pPr>
      <w: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iCs/>
        </w:rPr>
      </w:pPr>
      <w:r>
        <w:rPr>
          <w:rStyle w:val="FootnoteReference"/>
        </w:rPr>
        <w:footnoteRef/>
      </w:r>
      <w:r>
        <w:tab/>
        <w:t>JO L 283 de 31.10.2003, p. 51.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444444"/>
          <w:shd w:val="clear" w:color="auto" w:fill="FFFFFF"/>
        </w:rPr>
        <w:t>Decisão 2007/880/CE do Conselho, de 20 de dezembro de 2007, que autoriza a França a aplicar uma taxa de tributação reduzida à gasolina sem chumbo utilizada como combustível, introduzida no consumo nos departamentos da Córsega, em conformidade com o artigo 19.º da Diretiva 2003/96/CE</w:t>
      </w:r>
      <w:r>
        <w:t xml:space="preserve"> (JO L 346 de 29.12.2007, p. 15).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color w:val="444444"/>
          <w:shd w:val="clear" w:color="auto" w:fill="FFFFFF"/>
        </w:rPr>
        <w:t>Decisão de Execução 2013/192/UE do Conselho, de 22 de abril de 2013, que autoriza a República Francesa a aplicar uma taxa de tributação reduzida à gasolina sem chumbo utilizada como combustível e consumida nos departamentos da Córsega, em conformidade com o artigo 19.º da Diretiva 2003/96/CE</w:t>
      </w:r>
      <w:r>
        <w:t xml:space="preserve"> (JO L 113 de 25.4.2013, p. 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2ECFD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DDA81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BEA21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84619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D3ADB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C883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D8EAF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AB21D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21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15 18:03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E77B8B77-FB5D-41A8-9A0B-FF899DD18B0F"/>
    <w:docVar w:name="LW_COVERPAGE_TYPE" w:val="1"/>
    <w:docVar w:name="LW_CROSSREFERENCE" w:val="&lt;UNUSED&gt;"/>
    <w:docVar w:name="LW_DocType" w:val="COM"/>
    <w:docVar w:name="LW_EMISSION" w:val="17.1.2019"/>
    <w:docVar w:name="LW_EMISSION_ISODATE" w:val="2019-01-17"/>
    <w:docVar w:name="LW_EMISSION_LOCATION" w:val="BRX"/>
    <w:docVar w:name="LW_EMISSION_PREFIX" w:val="Bruxelas, "/>
    <w:docVar w:name="LW_EMISSION_SUFFIX" w:val=" "/>
    <w:docVar w:name="LW_ID_DOCMODEL" w:val="SJ-020"/>
    <w:docVar w:name="LW_ID_DOCSIGNATURE" w:val="SJ-020"/>
    <w:docVar w:name="LW_ID_DOCSTRUCTURE" w:val="COM/PL/ORG"/>
    <w:docVar w:name="LW_ID_DOCTYPE" w:val="SJ-020"/>
    <w:docVar w:name="LW_ID_EXP.MOTIFS.NEW" w:val="EM_PL_"/>
    <w:docVar w:name="LW_ID_STATUT" w:val="SJ-020"/>
    <w:docVar w:name="LW_INTERETEEE.CP" w:val="&lt;UNUSED&gt;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04"/>
    <w:docVar w:name="LW_REF.II.NEW.CP_YEAR" w:val="2019"/>
    <w:docVar w:name="LW_REF.INST.NEW" w:val="COM"/>
    <w:docVar w:name="LW_REF.INST.NEW_ADOPTED" w:val="final"/>
    <w:docVar w:name="LW_REF.INST.NEW_TEXT" w:val="(2019) 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de"/>
    <w:docVar w:name="LW_SUPERTITRE" w:val="&lt;UNUSED&gt;"/>
    <w:docVar w:name="LW_TITRE.OBJ.CP" w:val="que autoriza a França a aplicar uma taxa de tributação reduzida à gasolina sem chumbo utilizada como combustível e consumida nos departamentos da Córsega, em conformidade com o artigo 19.º da Diretiva 2003/96/CE"/>
    <w:docVar w:name="LW_TYPE.DOC.CP" w:val="DECISÃO DE EXECUÇ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9</Pages>
  <Words>3095</Words>
  <Characters>16345</Characters>
  <Application>Microsoft Office Word</Application>
  <DocSecurity>0</DocSecurity>
  <Lines>308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dcterms:created xsi:type="dcterms:W3CDTF">2019-01-07T13:53:00Z</dcterms:created>
  <dcterms:modified xsi:type="dcterms:W3CDTF">2019-01-15T17:03:00Z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SJ-020</vt:lpwstr>
  </property>
  <property fmtid="{D5CDD505-2E9C-101B-9397-08002B2CF9AE}" pid="10" name="DQCStatus">
    <vt:lpwstr>Green (DQC version 03)</vt:lpwstr>
  </property>
</Properties>
</file>