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EE5" w:rsidRDefault="00A532D0" w:rsidP="00A532D0">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6E847A34-DD1E-434C-B472-ACAD59948823" style="width:450.8pt;height:420.7pt">
            <v:imagedata r:id="rId11" o:title=""/>
          </v:shape>
        </w:pict>
      </w:r>
    </w:p>
    <w:bookmarkEnd w:id="0"/>
    <w:p w:rsidR="00DF3EE5" w:rsidRDefault="00DF3EE5">
      <w:pPr>
        <w:rPr>
          <w:b/>
          <w:noProof/>
        </w:rPr>
        <w:sectPr w:rsidR="00DF3EE5" w:rsidSect="00A532D0">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26"/>
        </w:sectPr>
      </w:pPr>
    </w:p>
    <w:p w:rsidR="0006263B" w:rsidRPr="0006263B" w:rsidRDefault="008A2663" w:rsidP="0006263B">
      <w:pPr>
        <w:pStyle w:val="Title"/>
        <w:spacing w:before="0" w:after="240"/>
        <w:rPr>
          <w:rFonts w:ascii="Times New Roman" w:hAnsi="Times New Roman"/>
          <w:i/>
          <w:sz w:val="24"/>
          <w:szCs w:val="24"/>
          <w:lang w:val="es-ES_tradnl"/>
        </w:rPr>
      </w:pPr>
      <w:bookmarkStart w:id="1" w:name="_Toc463018899"/>
      <w:bookmarkStart w:id="2" w:name="_GoBack"/>
      <w:bookmarkEnd w:id="2"/>
      <w:r>
        <w:rPr>
          <w:rFonts w:ascii="Times New Roman" w:hAnsi="Times New Roman"/>
          <w:i/>
          <w:sz w:val="24"/>
          <w:lang w:val="es-ES_tradnl"/>
        </w:rPr>
        <w:lastRenderedPageBreak/>
        <w:t>ANEXO 1.</w:t>
      </w:r>
      <w:r w:rsidR="0006263B" w:rsidRPr="0006263B">
        <w:rPr>
          <w:rFonts w:ascii="Times New Roman" w:hAnsi="Times New Roman"/>
          <w:i/>
          <w:sz w:val="24"/>
          <w:lang w:val="es-ES_tradnl"/>
        </w:rPr>
        <w:t>1</w:t>
      </w:r>
    </w:p>
    <w:p w:rsidR="0006263B" w:rsidRPr="0006263B" w:rsidRDefault="0006263B" w:rsidP="0006263B">
      <w:pPr>
        <w:pStyle w:val="Title"/>
        <w:spacing w:before="0" w:after="120"/>
        <w:rPr>
          <w:rFonts w:ascii="Times New Roman" w:hAnsi="Times New Roman"/>
          <w:sz w:val="24"/>
          <w:szCs w:val="24"/>
          <w:lang w:val="es-ES_tradnl"/>
        </w:rPr>
      </w:pPr>
      <w:r w:rsidRPr="0006263B">
        <w:rPr>
          <w:rFonts w:ascii="Times New Roman" w:hAnsi="Times New Roman"/>
          <w:sz w:val="24"/>
          <w:lang w:val="es-ES_tradnl"/>
        </w:rPr>
        <w:t>Ejecución financiera acumulada con cargo a los fondos EIE, d</w:t>
      </w:r>
      <w:r w:rsidR="008A2663">
        <w:rPr>
          <w:rFonts w:ascii="Times New Roman" w:hAnsi="Times New Roman"/>
          <w:sz w:val="24"/>
          <w:lang w:val="es-ES_tradnl"/>
        </w:rPr>
        <w:t>esglosada por objetivo temático y</w:t>
      </w:r>
      <w:r w:rsidRPr="0006263B">
        <w:rPr>
          <w:rFonts w:ascii="Times New Roman" w:hAnsi="Times New Roman"/>
          <w:sz w:val="24"/>
          <w:lang w:val="es-ES_tradnl"/>
        </w:rPr>
        <w:t xml:space="preserve"> notificada por los programas hasta el 31 de diciembre de 2017 (en coste total, con los volúmenes de selección y gasto)</w:t>
      </w:r>
    </w:p>
    <w:tbl>
      <w:tblPr>
        <w:tblW w:w="5457" w:type="pct"/>
        <w:tblInd w:w="-176" w:type="dxa"/>
        <w:tblLayout w:type="fixed"/>
        <w:tblLook w:val="04A0" w:firstRow="1" w:lastRow="0" w:firstColumn="1" w:lastColumn="0" w:noHBand="0" w:noVBand="1"/>
      </w:tblPr>
      <w:tblGrid>
        <w:gridCol w:w="572"/>
        <w:gridCol w:w="2269"/>
        <w:gridCol w:w="1417"/>
        <w:gridCol w:w="1417"/>
        <w:gridCol w:w="1415"/>
        <w:gridCol w:w="1274"/>
        <w:gridCol w:w="1276"/>
      </w:tblGrid>
      <w:tr w:rsidR="008A2663" w:rsidRPr="0038726F" w:rsidTr="008A2663">
        <w:trPr>
          <w:trHeight w:val="334"/>
        </w:trPr>
        <w:tc>
          <w:tcPr>
            <w:tcW w:w="296" w:type="pct"/>
            <w:vMerge w:val="restart"/>
            <w:tcBorders>
              <w:top w:val="single" w:sz="4" w:space="0" w:color="auto"/>
              <w:left w:val="single" w:sz="4" w:space="0" w:color="auto"/>
              <w:bottom w:val="single" w:sz="4" w:space="0" w:color="000000"/>
              <w:right w:val="nil"/>
            </w:tcBorders>
            <w:shd w:val="clear" w:color="000000" w:fill="8DB4E2"/>
            <w:vAlign w:val="center"/>
          </w:tcPr>
          <w:p w:rsidR="0006263B" w:rsidRPr="0006263B" w:rsidRDefault="0006263B" w:rsidP="00C366B6">
            <w:pPr>
              <w:spacing w:after="0"/>
              <w:jc w:val="center"/>
              <w:rPr>
                <w:b/>
                <w:bCs/>
                <w:sz w:val="20"/>
                <w:lang w:val="es-ES_tradnl"/>
              </w:rPr>
            </w:pPr>
          </w:p>
        </w:tc>
        <w:tc>
          <w:tcPr>
            <w:tcW w:w="1177" w:type="pct"/>
            <w:vMerge w:val="restart"/>
            <w:tcBorders>
              <w:top w:val="single" w:sz="4" w:space="0" w:color="auto"/>
              <w:left w:val="nil"/>
              <w:bottom w:val="single" w:sz="4" w:space="0" w:color="000000"/>
              <w:right w:val="single" w:sz="4" w:space="0" w:color="auto"/>
            </w:tcBorders>
            <w:shd w:val="clear" w:color="000000" w:fill="8DB4E2"/>
            <w:vAlign w:val="center"/>
            <w:hideMark/>
          </w:tcPr>
          <w:p w:rsidR="0006263B" w:rsidRPr="0038726F" w:rsidRDefault="0006263B" w:rsidP="00C366B6">
            <w:pPr>
              <w:spacing w:after="0"/>
              <w:jc w:val="left"/>
              <w:rPr>
                <w:b/>
                <w:bCs/>
                <w:sz w:val="20"/>
              </w:rPr>
            </w:pPr>
            <w:r>
              <w:rPr>
                <w:b/>
                <w:sz w:val="20"/>
              </w:rPr>
              <w:t>Objetivos temáticos</w:t>
            </w:r>
          </w:p>
        </w:tc>
        <w:tc>
          <w:tcPr>
            <w:tcW w:w="735" w:type="pct"/>
            <w:tcBorders>
              <w:top w:val="single" w:sz="4" w:space="0" w:color="auto"/>
              <w:left w:val="single" w:sz="4" w:space="0" w:color="auto"/>
              <w:right w:val="single" w:sz="4" w:space="0" w:color="auto"/>
            </w:tcBorders>
            <w:shd w:val="clear" w:color="000000" w:fill="8DB4E2"/>
          </w:tcPr>
          <w:p w:rsidR="0006263B" w:rsidRPr="0038726F" w:rsidRDefault="0006263B" w:rsidP="00C366B6">
            <w:pPr>
              <w:spacing w:after="0"/>
              <w:jc w:val="center"/>
              <w:rPr>
                <w:b/>
                <w:bCs/>
                <w:sz w:val="20"/>
              </w:rPr>
            </w:pPr>
            <w:r>
              <w:rPr>
                <w:b/>
                <w:sz w:val="20"/>
              </w:rPr>
              <w:t>Importe total programado</w:t>
            </w:r>
          </w:p>
        </w:tc>
        <w:tc>
          <w:tcPr>
            <w:tcW w:w="735" w:type="pct"/>
            <w:tcBorders>
              <w:top w:val="single" w:sz="4" w:space="0" w:color="auto"/>
              <w:left w:val="single" w:sz="4" w:space="0" w:color="auto"/>
              <w:right w:val="single" w:sz="4" w:space="0" w:color="auto"/>
            </w:tcBorders>
            <w:shd w:val="clear" w:color="000000" w:fill="8DB4E2"/>
          </w:tcPr>
          <w:p w:rsidR="0006263B" w:rsidRPr="0006263B" w:rsidRDefault="0006263B" w:rsidP="00C366B6">
            <w:pPr>
              <w:spacing w:after="0"/>
              <w:jc w:val="center"/>
              <w:rPr>
                <w:b/>
                <w:bCs/>
                <w:sz w:val="20"/>
                <w:lang w:val="es-ES_tradnl"/>
              </w:rPr>
            </w:pPr>
            <w:r w:rsidRPr="0006263B">
              <w:rPr>
                <w:b/>
                <w:sz w:val="20"/>
                <w:lang w:val="es-ES_tradnl"/>
              </w:rPr>
              <w:t>Coste total subvencionable de los proyectos seleccionados</w:t>
            </w:r>
          </w:p>
        </w:tc>
        <w:tc>
          <w:tcPr>
            <w:tcW w:w="734" w:type="pct"/>
            <w:tcBorders>
              <w:top w:val="single" w:sz="4" w:space="0" w:color="auto"/>
              <w:left w:val="single" w:sz="4" w:space="0" w:color="auto"/>
              <w:right w:val="single" w:sz="4" w:space="0" w:color="auto"/>
            </w:tcBorders>
            <w:shd w:val="clear" w:color="000000" w:fill="8DB4E2"/>
          </w:tcPr>
          <w:p w:rsidR="0006263B" w:rsidRPr="0006263B" w:rsidRDefault="0006263B" w:rsidP="00C366B6">
            <w:pPr>
              <w:spacing w:after="0"/>
              <w:jc w:val="center"/>
              <w:rPr>
                <w:b/>
                <w:bCs/>
                <w:sz w:val="20"/>
                <w:lang w:val="es-ES_tradnl"/>
              </w:rPr>
            </w:pPr>
            <w:r w:rsidRPr="0006263B">
              <w:rPr>
                <w:b/>
                <w:sz w:val="20"/>
                <w:lang w:val="es-ES_tradnl"/>
              </w:rPr>
              <w:t xml:space="preserve">Gasto total notificado por los proyectos seleccionados </w:t>
            </w:r>
          </w:p>
        </w:tc>
        <w:tc>
          <w:tcPr>
            <w:tcW w:w="661" w:type="pct"/>
            <w:tcBorders>
              <w:top w:val="single" w:sz="4" w:space="0" w:color="auto"/>
              <w:left w:val="single" w:sz="4" w:space="0" w:color="auto"/>
              <w:right w:val="single" w:sz="4" w:space="0" w:color="auto"/>
            </w:tcBorders>
            <w:shd w:val="clear" w:color="000000" w:fill="8DB4E2"/>
          </w:tcPr>
          <w:p w:rsidR="0006263B" w:rsidRPr="0038726F" w:rsidRDefault="0006263B" w:rsidP="00C366B6">
            <w:pPr>
              <w:spacing w:after="0"/>
              <w:jc w:val="center"/>
              <w:rPr>
                <w:b/>
                <w:bCs/>
                <w:sz w:val="20"/>
              </w:rPr>
            </w:pPr>
            <w:r>
              <w:rPr>
                <w:b/>
                <w:sz w:val="20"/>
              </w:rPr>
              <w:t>Porcentaje de selección</w:t>
            </w:r>
          </w:p>
        </w:tc>
        <w:tc>
          <w:tcPr>
            <w:tcW w:w="662" w:type="pct"/>
            <w:tcBorders>
              <w:top w:val="single" w:sz="4" w:space="0" w:color="auto"/>
              <w:left w:val="single" w:sz="4" w:space="0" w:color="auto"/>
              <w:right w:val="single" w:sz="4" w:space="0" w:color="auto"/>
            </w:tcBorders>
            <w:shd w:val="clear" w:color="000000" w:fill="8DB4E2"/>
          </w:tcPr>
          <w:p w:rsidR="0006263B" w:rsidRPr="0038726F" w:rsidRDefault="0006263B" w:rsidP="00C366B6">
            <w:pPr>
              <w:spacing w:after="0"/>
              <w:jc w:val="center"/>
              <w:rPr>
                <w:b/>
                <w:bCs/>
                <w:sz w:val="20"/>
              </w:rPr>
            </w:pPr>
            <w:r>
              <w:rPr>
                <w:b/>
                <w:sz w:val="20"/>
              </w:rPr>
              <w:t>Porcentaje de gasto</w:t>
            </w:r>
          </w:p>
        </w:tc>
      </w:tr>
      <w:tr w:rsidR="008A2663" w:rsidRPr="0038726F" w:rsidTr="008A2663">
        <w:trPr>
          <w:trHeight w:val="254"/>
        </w:trPr>
        <w:tc>
          <w:tcPr>
            <w:tcW w:w="296" w:type="pct"/>
            <w:vMerge/>
            <w:tcBorders>
              <w:top w:val="single" w:sz="4" w:space="0" w:color="auto"/>
              <w:left w:val="single" w:sz="4" w:space="0" w:color="auto"/>
              <w:bottom w:val="single" w:sz="4" w:space="0" w:color="000000"/>
              <w:right w:val="nil"/>
            </w:tcBorders>
            <w:vAlign w:val="center"/>
            <w:hideMark/>
          </w:tcPr>
          <w:p w:rsidR="0006263B" w:rsidRPr="0038726F" w:rsidRDefault="0006263B" w:rsidP="00C366B6">
            <w:pPr>
              <w:spacing w:after="0"/>
              <w:jc w:val="left"/>
              <w:rPr>
                <w:b/>
                <w:bCs/>
                <w:sz w:val="20"/>
              </w:rPr>
            </w:pPr>
          </w:p>
        </w:tc>
        <w:tc>
          <w:tcPr>
            <w:tcW w:w="1177" w:type="pct"/>
            <w:vMerge/>
            <w:tcBorders>
              <w:top w:val="single" w:sz="4" w:space="0" w:color="auto"/>
              <w:left w:val="nil"/>
              <w:bottom w:val="single" w:sz="4" w:space="0" w:color="000000"/>
              <w:right w:val="single" w:sz="4" w:space="0" w:color="auto"/>
            </w:tcBorders>
            <w:vAlign w:val="center"/>
            <w:hideMark/>
          </w:tcPr>
          <w:p w:rsidR="0006263B" w:rsidRPr="0038726F" w:rsidRDefault="0006263B" w:rsidP="00C366B6">
            <w:pPr>
              <w:spacing w:after="0"/>
              <w:jc w:val="left"/>
              <w:rPr>
                <w:b/>
                <w:bCs/>
                <w:sz w:val="20"/>
              </w:rPr>
            </w:pPr>
          </w:p>
        </w:tc>
        <w:tc>
          <w:tcPr>
            <w:tcW w:w="735" w:type="pct"/>
            <w:tcBorders>
              <w:left w:val="single" w:sz="4" w:space="0" w:color="auto"/>
              <w:bottom w:val="single" w:sz="4" w:space="0" w:color="auto"/>
              <w:right w:val="single" w:sz="4" w:space="0" w:color="auto"/>
            </w:tcBorders>
            <w:shd w:val="clear" w:color="auto" w:fill="8DB3E2" w:themeFill="text2" w:themeFillTint="66"/>
          </w:tcPr>
          <w:p w:rsidR="0006263B" w:rsidRPr="0038726F" w:rsidRDefault="0006263B" w:rsidP="00C366B6">
            <w:pPr>
              <w:spacing w:after="0"/>
              <w:jc w:val="center"/>
              <w:rPr>
                <w:b/>
                <w:bCs/>
                <w:sz w:val="20"/>
              </w:rPr>
            </w:pPr>
            <w:r>
              <w:rPr>
                <w:b/>
                <w:sz w:val="20"/>
              </w:rPr>
              <w:t>millones de euros</w:t>
            </w:r>
          </w:p>
        </w:tc>
        <w:tc>
          <w:tcPr>
            <w:tcW w:w="735" w:type="pct"/>
            <w:tcBorders>
              <w:left w:val="single" w:sz="4" w:space="0" w:color="auto"/>
              <w:bottom w:val="single" w:sz="4" w:space="0" w:color="auto"/>
              <w:right w:val="single" w:sz="4" w:space="0" w:color="auto"/>
            </w:tcBorders>
            <w:shd w:val="clear" w:color="auto" w:fill="8DB3E2" w:themeFill="text2" w:themeFillTint="66"/>
          </w:tcPr>
          <w:p w:rsidR="0006263B" w:rsidRPr="0038726F" w:rsidRDefault="0006263B" w:rsidP="00C366B6">
            <w:pPr>
              <w:spacing w:after="0"/>
              <w:jc w:val="center"/>
              <w:rPr>
                <w:b/>
                <w:bCs/>
                <w:sz w:val="20"/>
              </w:rPr>
            </w:pPr>
            <w:r>
              <w:rPr>
                <w:b/>
                <w:sz w:val="20"/>
              </w:rPr>
              <w:t>millones de euros</w:t>
            </w:r>
          </w:p>
        </w:tc>
        <w:tc>
          <w:tcPr>
            <w:tcW w:w="734" w:type="pct"/>
            <w:tcBorders>
              <w:left w:val="single" w:sz="4" w:space="0" w:color="auto"/>
              <w:bottom w:val="single" w:sz="4" w:space="0" w:color="auto"/>
              <w:right w:val="single" w:sz="4" w:space="0" w:color="auto"/>
            </w:tcBorders>
            <w:shd w:val="clear" w:color="auto" w:fill="8DB3E2" w:themeFill="text2" w:themeFillTint="66"/>
          </w:tcPr>
          <w:p w:rsidR="0006263B" w:rsidRPr="0038726F" w:rsidRDefault="0006263B" w:rsidP="00C366B6">
            <w:pPr>
              <w:spacing w:after="0"/>
              <w:jc w:val="center"/>
              <w:rPr>
                <w:b/>
                <w:bCs/>
                <w:sz w:val="20"/>
              </w:rPr>
            </w:pPr>
            <w:r>
              <w:rPr>
                <w:b/>
                <w:sz w:val="20"/>
              </w:rPr>
              <w:t>millones de euros</w:t>
            </w:r>
          </w:p>
        </w:tc>
        <w:tc>
          <w:tcPr>
            <w:tcW w:w="661" w:type="pct"/>
            <w:tcBorders>
              <w:left w:val="single" w:sz="4" w:space="0" w:color="auto"/>
              <w:bottom w:val="single" w:sz="4" w:space="0" w:color="auto"/>
              <w:right w:val="single" w:sz="4" w:space="0" w:color="auto"/>
            </w:tcBorders>
            <w:shd w:val="clear" w:color="auto" w:fill="8DB3E2" w:themeFill="text2" w:themeFillTint="66"/>
          </w:tcPr>
          <w:p w:rsidR="0006263B" w:rsidRPr="0038726F" w:rsidRDefault="0006263B" w:rsidP="00C366B6">
            <w:pPr>
              <w:spacing w:after="0"/>
              <w:jc w:val="center"/>
              <w:rPr>
                <w:b/>
                <w:bCs/>
                <w:sz w:val="20"/>
              </w:rPr>
            </w:pPr>
            <w:r>
              <w:rPr>
                <w:b/>
                <w:sz w:val="20"/>
              </w:rPr>
              <w:t>%</w:t>
            </w:r>
          </w:p>
        </w:tc>
        <w:tc>
          <w:tcPr>
            <w:tcW w:w="662" w:type="pct"/>
            <w:tcBorders>
              <w:left w:val="single" w:sz="4" w:space="0" w:color="auto"/>
              <w:bottom w:val="single" w:sz="4" w:space="0" w:color="auto"/>
              <w:right w:val="single" w:sz="4" w:space="0" w:color="auto"/>
            </w:tcBorders>
            <w:shd w:val="clear" w:color="auto" w:fill="8DB3E2" w:themeFill="text2" w:themeFillTint="66"/>
          </w:tcPr>
          <w:p w:rsidR="0006263B" w:rsidRPr="0038726F" w:rsidRDefault="0006263B" w:rsidP="00C366B6">
            <w:pPr>
              <w:spacing w:after="0"/>
              <w:jc w:val="center"/>
              <w:rPr>
                <w:b/>
                <w:bCs/>
                <w:sz w:val="20"/>
              </w:rPr>
            </w:pPr>
            <w:r>
              <w:rPr>
                <w:b/>
                <w:sz w:val="20"/>
              </w:rPr>
              <w:t>%</w:t>
            </w:r>
          </w:p>
        </w:tc>
      </w:tr>
      <w:tr w:rsidR="008A2663" w:rsidRPr="0038726F" w:rsidTr="008A2663">
        <w:trPr>
          <w:trHeight w:val="260"/>
        </w:trPr>
        <w:tc>
          <w:tcPr>
            <w:tcW w:w="296" w:type="pct"/>
            <w:tcBorders>
              <w:top w:val="nil"/>
              <w:left w:val="single" w:sz="4" w:space="0" w:color="auto"/>
              <w:bottom w:val="single" w:sz="4" w:space="0" w:color="auto"/>
              <w:right w:val="nil"/>
            </w:tcBorders>
            <w:shd w:val="clear" w:color="auto" w:fill="auto"/>
            <w:noWrap/>
            <w:hideMark/>
          </w:tcPr>
          <w:p w:rsidR="0006263B" w:rsidRPr="0038726F" w:rsidRDefault="0006263B" w:rsidP="00C366B6">
            <w:pPr>
              <w:spacing w:after="0"/>
              <w:jc w:val="left"/>
              <w:rPr>
                <w:sz w:val="20"/>
              </w:rPr>
            </w:pPr>
            <w:r>
              <w:rPr>
                <w:sz w:val="20"/>
              </w:rPr>
              <w:t>01</w:t>
            </w:r>
          </w:p>
        </w:tc>
        <w:tc>
          <w:tcPr>
            <w:tcW w:w="1177" w:type="pct"/>
            <w:tcBorders>
              <w:top w:val="nil"/>
              <w:left w:val="nil"/>
              <w:bottom w:val="single" w:sz="4" w:space="0" w:color="auto"/>
              <w:right w:val="single" w:sz="4" w:space="0" w:color="auto"/>
            </w:tcBorders>
            <w:shd w:val="clear" w:color="auto" w:fill="auto"/>
            <w:hideMark/>
          </w:tcPr>
          <w:p w:rsidR="0006263B" w:rsidRPr="0038726F" w:rsidRDefault="0006263B" w:rsidP="00C366B6">
            <w:pPr>
              <w:spacing w:after="0"/>
              <w:jc w:val="left"/>
              <w:rPr>
                <w:b/>
                <w:bCs/>
                <w:sz w:val="20"/>
              </w:rPr>
            </w:pPr>
            <w:r>
              <w:rPr>
                <w:b/>
                <w:sz w:val="20"/>
              </w:rPr>
              <w:t>Investigación e innovación</w:t>
            </w:r>
          </w:p>
        </w:tc>
        <w:tc>
          <w:tcPr>
            <w:tcW w:w="735"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Pr>
                <w:color w:val="000000"/>
                <w:sz w:val="20"/>
              </w:rPr>
              <w:t xml:space="preserve">                  60 175,6 </w:t>
            </w:r>
          </w:p>
        </w:tc>
        <w:tc>
          <w:tcPr>
            <w:tcW w:w="735" w:type="pct"/>
            <w:tcBorders>
              <w:top w:val="single" w:sz="4" w:space="0" w:color="auto"/>
              <w:left w:val="nil"/>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Pr>
                <w:color w:val="000000"/>
                <w:sz w:val="20"/>
              </w:rPr>
              <w:t xml:space="preserve">                  30 670,2 </w:t>
            </w:r>
          </w:p>
        </w:tc>
        <w:tc>
          <w:tcPr>
            <w:tcW w:w="734" w:type="pct"/>
            <w:tcBorders>
              <w:top w:val="single" w:sz="4" w:space="0" w:color="auto"/>
              <w:left w:val="nil"/>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Pr>
                <w:color w:val="000000"/>
                <w:sz w:val="20"/>
              </w:rPr>
              <w:t xml:space="preserve">                     4 895,9 </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6263B" w:rsidRPr="00070084" w:rsidRDefault="0006263B" w:rsidP="00C366B6">
            <w:pPr>
              <w:spacing w:after="0"/>
              <w:jc w:val="right"/>
              <w:rPr>
                <w:b/>
                <w:bCs/>
                <w:sz w:val="20"/>
              </w:rPr>
            </w:pPr>
            <w:r>
              <w:rPr>
                <w:color w:val="000000"/>
                <w:sz w:val="20"/>
              </w:rPr>
              <w:t>51,0 %</w:t>
            </w:r>
          </w:p>
        </w:tc>
        <w:tc>
          <w:tcPr>
            <w:tcW w:w="66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6263B" w:rsidRPr="00070084" w:rsidRDefault="0006263B" w:rsidP="00C366B6">
            <w:pPr>
              <w:spacing w:after="0"/>
              <w:jc w:val="right"/>
              <w:rPr>
                <w:b/>
                <w:bCs/>
                <w:sz w:val="20"/>
              </w:rPr>
            </w:pPr>
            <w:r>
              <w:rPr>
                <w:color w:val="000000"/>
                <w:sz w:val="20"/>
              </w:rPr>
              <w:t>8,1 %</w:t>
            </w:r>
          </w:p>
        </w:tc>
      </w:tr>
      <w:tr w:rsidR="008A2663" w:rsidRPr="0038726F" w:rsidTr="008A2663">
        <w:trPr>
          <w:trHeight w:val="360"/>
        </w:trPr>
        <w:tc>
          <w:tcPr>
            <w:tcW w:w="296" w:type="pct"/>
            <w:tcBorders>
              <w:top w:val="nil"/>
              <w:left w:val="single" w:sz="4" w:space="0" w:color="auto"/>
              <w:bottom w:val="single" w:sz="4" w:space="0" w:color="auto"/>
              <w:right w:val="nil"/>
            </w:tcBorders>
            <w:shd w:val="clear" w:color="auto" w:fill="auto"/>
            <w:noWrap/>
            <w:hideMark/>
          </w:tcPr>
          <w:p w:rsidR="0006263B" w:rsidRPr="0038726F" w:rsidRDefault="0006263B" w:rsidP="00C366B6">
            <w:pPr>
              <w:spacing w:after="0"/>
              <w:jc w:val="left"/>
              <w:rPr>
                <w:sz w:val="20"/>
              </w:rPr>
            </w:pPr>
            <w:r>
              <w:rPr>
                <w:sz w:val="20"/>
              </w:rPr>
              <w:t>02</w:t>
            </w:r>
          </w:p>
        </w:tc>
        <w:tc>
          <w:tcPr>
            <w:tcW w:w="1177" w:type="pct"/>
            <w:tcBorders>
              <w:top w:val="nil"/>
              <w:left w:val="nil"/>
              <w:bottom w:val="single" w:sz="4" w:space="0" w:color="auto"/>
              <w:right w:val="single" w:sz="4" w:space="0" w:color="auto"/>
            </w:tcBorders>
            <w:shd w:val="clear" w:color="auto" w:fill="auto"/>
            <w:hideMark/>
          </w:tcPr>
          <w:p w:rsidR="0006263B" w:rsidRPr="0006263B" w:rsidRDefault="0006263B" w:rsidP="00C366B6">
            <w:pPr>
              <w:spacing w:after="0"/>
              <w:jc w:val="left"/>
              <w:rPr>
                <w:b/>
                <w:bCs/>
                <w:sz w:val="20"/>
                <w:lang w:val="es-ES_tradnl"/>
              </w:rPr>
            </w:pPr>
            <w:r w:rsidRPr="0006263B">
              <w:rPr>
                <w:b/>
                <w:sz w:val="20"/>
                <w:lang w:val="es-ES_tradnl"/>
              </w:rPr>
              <w:t>Tecnologías de la información y la comunicación</w:t>
            </w:r>
          </w:p>
        </w:tc>
        <w:tc>
          <w:tcPr>
            <w:tcW w:w="735" w:type="pct"/>
            <w:tcBorders>
              <w:top w:val="nil"/>
              <w:left w:val="single" w:sz="4" w:space="0" w:color="auto"/>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sidRPr="0006263B">
              <w:rPr>
                <w:color w:val="000000"/>
                <w:sz w:val="20"/>
                <w:lang w:val="es-ES_tradnl"/>
              </w:rPr>
              <w:t xml:space="preserve">                  </w:t>
            </w:r>
            <w:r>
              <w:rPr>
                <w:color w:val="000000"/>
                <w:sz w:val="20"/>
              </w:rPr>
              <w:t xml:space="preserve">18 368,0 </w:t>
            </w:r>
          </w:p>
        </w:tc>
        <w:tc>
          <w:tcPr>
            <w:tcW w:w="735" w:type="pct"/>
            <w:tcBorders>
              <w:top w:val="nil"/>
              <w:left w:val="nil"/>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Pr>
                <w:color w:val="000000"/>
                <w:sz w:val="20"/>
              </w:rPr>
              <w:t xml:space="preserve">                     8 772,9 </w:t>
            </w:r>
          </w:p>
        </w:tc>
        <w:tc>
          <w:tcPr>
            <w:tcW w:w="734" w:type="pct"/>
            <w:tcBorders>
              <w:top w:val="nil"/>
              <w:left w:val="nil"/>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Pr>
                <w:color w:val="000000"/>
                <w:sz w:val="20"/>
              </w:rPr>
              <w:t xml:space="preserve">                        900,8 </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6263B" w:rsidRPr="00070084" w:rsidRDefault="0006263B" w:rsidP="00C366B6">
            <w:pPr>
              <w:spacing w:after="0"/>
              <w:jc w:val="right"/>
              <w:rPr>
                <w:b/>
                <w:bCs/>
                <w:sz w:val="20"/>
              </w:rPr>
            </w:pPr>
            <w:r>
              <w:rPr>
                <w:color w:val="000000"/>
                <w:sz w:val="20"/>
              </w:rPr>
              <w:t>47,8 %</w:t>
            </w:r>
          </w:p>
        </w:tc>
        <w:tc>
          <w:tcPr>
            <w:tcW w:w="66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6263B" w:rsidRPr="00070084" w:rsidRDefault="0006263B" w:rsidP="00C366B6">
            <w:pPr>
              <w:spacing w:after="0"/>
              <w:jc w:val="right"/>
              <w:rPr>
                <w:b/>
                <w:bCs/>
                <w:sz w:val="20"/>
              </w:rPr>
            </w:pPr>
            <w:r>
              <w:rPr>
                <w:color w:val="000000"/>
                <w:sz w:val="20"/>
              </w:rPr>
              <w:t>4,9 %</w:t>
            </w:r>
          </w:p>
        </w:tc>
      </w:tr>
      <w:tr w:rsidR="008A2663" w:rsidRPr="0038726F" w:rsidTr="008A2663">
        <w:trPr>
          <w:trHeight w:val="192"/>
        </w:trPr>
        <w:tc>
          <w:tcPr>
            <w:tcW w:w="296" w:type="pct"/>
            <w:tcBorders>
              <w:top w:val="nil"/>
              <w:left w:val="single" w:sz="4" w:space="0" w:color="auto"/>
              <w:bottom w:val="single" w:sz="4" w:space="0" w:color="auto"/>
              <w:right w:val="nil"/>
            </w:tcBorders>
            <w:shd w:val="clear" w:color="auto" w:fill="auto"/>
            <w:noWrap/>
            <w:hideMark/>
          </w:tcPr>
          <w:p w:rsidR="0006263B" w:rsidRPr="0038726F" w:rsidRDefault="0006263B" w:rsidP="00C366B6">
            <w:pPr>
              <w:spacing w:after="0"/>
              <w:jc w:val="left"/>
              <w:rPr>
                <w:sz w:val="20"/>
              </w:rPr>
            </w:pPr>
            <w:r>
              <w:rPr>
                <w:sz w:val="20"/>
              </w:rPr>
              <w:t>03</w:t>
            </w:r>
          </w:p>
        </w:tc>
        <w:tc>
          <w:tcPr>
            <w:tcW w:w="1177" w:type="pct"/>
            <w:tcBorders>
              <w:top w:val="nil"/>
              <w:left w:val="nil"/>
              <w:bottom w:val="single" w:sz="4" w:space="0" w:color="auto"/>
              <w:right w:val="single" w:sz="4" w:space="0" w:color="auto"/>
            </w:tcBorders>
            <w:shd w:val="clear" w:color="auto" w:fill="auto"/>
            <w:hideMark/>
          </w:tcPr>
          <w:p w:rsidR="0006263B" w:rsidRPr="0038726F" w:rsidRDefault="0006263B" w:rsidP="00C366B6">
            <w:pPr>
              <w:spacing w:after="0"/>
              <w:jc w:val="left"/>
              <w:rPr>
                <w:b/>
                <w:bCs/>
                <w:sz w:val="20"/>
              </w:rPr>
            </w:pPr>
            <w:r>
              <w:rPr>
                <w:b/>
                <w:sz w:val="20"/>
              </w:rPr>
              <w:t>Competitividad de las pymes</w:t>
            </w:r>
          </w:p>
        </w:tc>
        <w:tc>
          <w:tcPr>
            <w:tcW w:w="735" w:type="pct"/>
            <w:tcBorders>
              <w:top w:val="nil"/>
              <w:left w:val="single" w:sz="4" w:space="0" w:color="auto"/>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Pr>
                <w:color w:val="000000"/>
                <w:sz w:val="20"/>
              </w:rPr>
              <w:t xml:space="preserve">                  85 401,9 </w:t>
            </w:r>
          </w:p>
        </w:tc>
        <w:tc>
          <w:tcPr>
            <w:tcW w:w="735" w:type="pct"/>
            <w:tcBorders>
              <w:top w:val="nil"/>
              <w:left w:val="nil"/>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Pr>
                <w:color w:val="000000"/>
                <w:sz w:val="20"/>
              </w:rPr>
              <w:t xml:space="preserve">                  47 014,7 </w:t>
            </w:r>
          </w:p>
        </w:tc>
        <w:tc>
          <w:tcPr>
            <w:tcW w:w="734" w:type="pct"/>
            <w:tcBorders>
              <w:top w:val="nil"/>
              <w:left w:val="nil"/>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Pr>
                <w:color w:val="000000"/>
                <w:sz w:val="20"/>
              </w:rPr>
              <w:t xml:space="preserve">                  15 378,3 </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6263B" w:rsidRPr="00070084" w:rsidRDefault="0006263B" w:rsidP="00C366B6">
            <w:pPr>
              <w:spacing w:after="0"/>
              <w:jc w:val="right"/>
              <w:rPr>
                <w:b/>
                <w:bCs/>
                <w:sz w:val="20"/>
              </w:rPr>
            </w:pPr>
            <w:r>
              <w:rPr>
                <w:color w:val="000000"/>
                <w:sz w:val="20"/>
              </w:rPr>
              <w:t>55,1 %</w:t>
            </w:r>
          </w:p>
        </w:tc>
        <w:tc>
          <w:tcPr>
            <w:tcW w:w="66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6263B" w:rsidRPr="00070084" w:rsidRDefault="0006263B" w:rsidP="00C366B6">
            <w:pPr>
              <w:spacing w:after="0"/>
              <w:jc w:val="right"/>
              <w:rPr>
                <w:b/>
                <w:bCs/>
                <w:sz w:val="20"/>
              </w:rPr>
            </w:pPr>
            <w:r>
              <w:rPr>
                <w:color w:val="000000"/>
                <w:sz w:val="20"/>
              </w:rPr>
              <w:t>18,0 %</w:t>
            </w:r>
          </w:p>
        </w:tc>
      </w:tr>
      <w:tr w:rsidR="008A2663" w:rsidRPr="0038726F" w:rsidTr="008A2663">
        <w:trPr>
          <w:trHeight w:val="168"/>
        </w:trPr>
        <w:tc>
          <w:tcPr>
            <w:tcW w:w="296" w:type="pct"/>
            <w:tcBorders>
              <w:top w:val="nil"/>
              <w:left w:val="single" w:sz="4" w:space="0" w:color="auto"/>
              <w:bottom w:val="single" w:sz="4" w:space="0" w:color="auto"/>
              <w:right w:val="nil"/>
            </w:tcBorders>
            <w:shd w:val="clear" w:color="auto" w:fill="auto"/>
            <w:noWrap/>
            <w:hideMark/>
          </w:tcPr>
          <w:p w:rsidR="0006263B" w:rsidRPr="0038726F" w:rsidRDefault="0006263B" w:rsidP="00C366B6">
            <w:pPr>
              <w:spacing w:after="0"/>
              <w:jc w:val="left"/>
              <w:rPr>
                <w:sz w:val="20"/>
              </w:rPr>
            </w:pPr>
            <w:r>
              <w:rPr>
                <w:sz w:val="20"/>
              </w:rPr>
              <w:t>04</w:t>
            </w:r>
          </w:p>
        </w:tc>
        <w:tc>
          <w:tcPr>
            <w:tcW w:w="1177" w:type="pct"/>
            <w:tcBorders>
              <w:top w:val="nil"/>
              <w:left w:val="nil"/>
              <w:bottom w:val="single" w:sz="4" w:space="0" w:color="auto"/>
              <w:right w:val="single" w:sz="4" w:space="0" w:color="auto"/>
            </w:tcBorders>
            <w:shd w:val="clear" w:color="auto" w:fill="auto"/>
            <w:hideMark/>
          </w:tcPr>
          <w:p w:rsidR="0006263B" w:rsidRPr="0038726F" w:rsidRDefault="0006263B" w:rsidP="00C366B6">
            <w:pPr>
              <w:spacing w:after="0"/>
              <w:jc w:val="left"/>
              <w:rPr>
                <w:b/>
                <w:bCs/>
                <w:sz w:val="20"/>
              </w:rPr>
            </w:pPr>
            <w:r>
              <w:rPr>
                <w:b/>
                <w:sz w:val="20"/>
              </w:rPr>
              <w:t>Economía hipocarbónica</w:t>
            </w:r>
          </w:p>
        </w:tc>
        <w:tc>
          <w:tcPr>
            <w:tcW w:w="735" w:type="pct"/>
            <w:tcBorders>
              <w:top w:val="nil"/>
              <w:left w:val="single" w:sz="4" w:space="0" w:color="auto"/>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Pr>
                <w:color w:val="000000"/>
                <w:sz w:val="20"/>
              </w:rPr>
              <w:t xml:space="preserve">                  52 095,1 </w:t>
            </w:r>
          </w:p>
        </w:tc>
        <w:tc>
          <w:tcPr>
            <w:tcW w:w="735" w:type="pct"/>
            <w:tcBorders>
              <w:top w:val="nil"/>
              <w:left w:val="nil"/>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Pr>
                <w:color w:val="000000"/>
                <w:sz w:val="20"/>
              </w:rPr>
              <w:t xml:space="preserve">                  23 333,0 </w:t>
            </w:r>
          </w:p>
        </w:tc>
        <w:tc>
          <w:tcPr>
            <w:tcW w:w="734" w:type="pct"/>
            <w:tcBorders>
              <w:top w:val="nil"/>
              <w:left w:val="nil"/>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Pr>
                <w:color w:val="000000"/>
                <w:sz w:val="20"/>
              </w:rPr>
              <w:t xml:space="preserve">                     3 774,7 </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6263B" w:rsidRPr="00070084" w:rsidRDefault="0006263B" w:rsidP="00C366B6">
            <w:pPr>
              <w:spacing w:after="0"/>
              <w:jc w:val="right"/>
              <w:rPr>
                <w:b/>
                <w:bCs/>
                <w:sz w:val="20"/>
              </w:rPr>
            </w:pPr>
            <w:r>
              <w:rPr>
                <w:color w:val="000000"/>
                <w:sz w:val="20"/>
              </w:rPr>
              <w:t>44,8 %</w:t>
            </w:r>
          </w:p>
        </w:tc>
        <w:tc>
          <w:tcPr>
            <w:tcW w:w="66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6263B" w:rsidRPr="00070084" w:rsidRDefault="0006263B" w:rsidP="00C366B6">
            <w:pPr>
              <w:spacing w:after="0"/>
              <w:jc w:val="right"/>
              <w:rPr>
                <w:b/>
                <w:bCs/>
                <w:sz w:val="20"/>
              </w:rPr>
            </w:pPr>
            <w:r>
              <w:rPr>
                <w:color w:val="000000"/>
                <w:sz w:val="20"/>
              </w:rPr>
              <w:t>7,2 %</w:t>
            </w:r>
          </w:p>
        </w:tc>
      </w:tr>
      <w:tr w:rsidR="008A2663" w:rsidRPr="0038726F" w:rsidTr="008A2663">
        <w:trPr>
          <w:trHeight w:val="310"/>
        </w:trPr>
        <w:tc>
          <w:tcPr>
            <w:tcW w:w="296" w:type="pct"/>
            <w:tcBorders>
              <w:top w:val="nil"/>
              <w:left w:val="single" w:sz="4" w:space="0" w:color="auto"/>
              <w:bottom w:val="single" w:sz="4" w:space="0" w:color="auto"/>
              <w:right w:val="nil"/>
            </w:tcBorders>
            <w:shd w:val="clear" w:color="auto" w:fill="auto"/>
            <w:noWrap/>
            <w:hideMark/>
          </w:tcPr>
          <w:p w:rsidR="0006263B" w:rsidRPr="0038726F" w:rsidRDefault="0006263B" w:rsidP="00C366B6">
            <w:pPr>
              <w:spacing w:after="0"/>
              <w:jc w:val="left"/>
              <w:rPr>
                <w:sz w:val="20"/>
              </w:rPr>
            </w:pPr>
            <w:r>
              <w:rPr>
                <w:sz w:val="20"/>
              </w:rPr>
              <w:t>05</w:t>
            </w:r>
          </w:p>
        </w:tc>
        <w:tc>
          <w:tcPr>
            <w:tcW w:w="1177" w:type="pct"/>
            <w:tcBorders>
              <w:top w:val="nil"/>
              <w:left w:val="nil"/>
              <w:bottom w:val="single" w:sz="4" w:space="0" w:color="auto"/>
              <w:right w:val="single" w:sz="4" w:space="0" w:color="auto"/>
            </w:tcBorders>
            <w:shd w:val="clear" w:color="auto" w:fill="auto"/>
            <w:hideMark/>
          </w:tcPr>
          <w:p w:rsidR="0006263B" w:rsidRPr="0006263B" w:rsidRDefault="0006263B" w:rsidP="00C366B6">
            <w:pPr>
              <w:spacing w:after="0"/>
              <w:jc w:val="left"/>
              <w:rPr>
                <w:b/>
                <w:bCs/>
                <w:sz w:val="20"/>
                <w:lang w:val="es-ES_tradnl"/>
              </w:rPr>
            </w:pPr>
            <w:r w:rsidRPr="0006263B">
              <w:rPr>
                <w:b/>
                <w:sz w:val="20"/>
                <w:lang w:val="es-ES_tradnl"/>
              </w:rPr>
              <w:t>Adaptación al cambio climático y prevención de riesgos</w:t>
            </w:r>
          </w:p>
        </w:tc>
        <w:tc>
          <w:tcPr>
            <w:tcW w:w="735" w:type="pct"/>
            <w:tcBorders>
              <w:top w:val="nil"/>
              <w:left w:val="single" w:sz="4" w:space="0" w:color="auto"/>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sidRPr="0006263B">
              <w:rPr>
                <w:color w:val="000000"/>
                <w:sz w:val="20"/>
                <w:lang w:val="es-ES_tradnl"/>
              </w:rPr>
              <w:t xml:space="preserve">                  </w:t>
            </w:r>
            <w:r>
              <w:rPr>
                <w:color w:val="000000"/>
                <w:sz w:val="20"/>
              </w:rPr>
              <w:t xml:space="preserve">38 069,3 </w:t>
            </w:r>
          </w:p>
        </w:tc>
        <w:tc>
          <w:tcPr>
            <w:tcW w:w="735" w:type="pct"/>
            <w:tcBorders>
              <w:top w:val="nil"/>
              <w:left w:val="nil"/>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Pr>
                <w:color w:val="000000"/>
                <w:sz w:val="20"/>
              </w:rPr>
              <w:t xml:space="preserve">                  22 134,9 </w:t>
            </w:r>
          </w:p>
        </w:tc>
        <w:tc>
          <w:tcPr>
            <w:tcW w:w="734" w:type="pct"/>
            <w:tcBorders>
              <w:top w:val="nil"/>
              <w:left w:val="nil"/>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Pr>
                <w:color w:val="000000"/>
                <w:sz w:val="20"/>
              </w:rPr>
              <w:t xml:space="preserve">                  12 613,0 </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6263B" w:rsidRPr="00070084" w:rsidRDefault="0006263B" w:rsidP="00C366B6">
            <w:pPr>
              <w:spacing w:after="0"/>
              <w:jc w:val="right"/>
              <w:rPr>
                <w:b/>
                <w:bCs/>
                <w:sz w:val="20"/>
              </w:rPr>
            </w:pPr>
            <w:r>
              <w:rPr>
                <w:color w:val="000000"/>
                <w:sz w:val="20"/>
              </w:rPr>
              <w:t>58,1 %</w:t>
            </w:r>
          </w:p>
        </w:tc>
        <w:tc>
          <w:tcPr>
            <w:tcW w:w="66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6263B" w:rsidRPr="00070084" w:rsidRDefault="0006263B" w:rsidP="00C366B6">
            <w:pPr>
              <w:spacing w:after="0"/>
              <w:jc w:val="right"/>
              <w:rPr>
                <w:b/>
                <w:bCs/>
                <w:sz w:val="20"/>
              </w:rPr>
            </w:pPr>
            <w:r>
              <w:rPr>
                <w:color w:val="000000"/>
                <w:sz w:val="20"/>
              </w:rPr>
              <w:t>33,1 %</w:t>
            </w:r>
          </w:p>
        </w:tc>
      </w:tr>
      <w:tr w:rsidR="008A2663" w:rsidRPr="0038726F" w:rsidTr="008A2663">
        <w:trPr>
          <w:trHeight w:val="340"/>
        </w:trPr>
        <w:tc>
          <w:tcPr>
            <w:tcW w:w="296" w:type="pct"/>
            <w:tcBorders>
              <w:top w:val="nil"/>
              <w:left w:val="single" w:sz="4" w:space="0" w:color="auto"/>
              <w:bottom w:val="single" w:sz="4" w:space="0" w:color="auto"/>
              <w:right w:val="nil"/>
            </w:tcBorders>
            <w:shd w:val="clear" w:color="auto" w:fill="auto"/>
            <w:noWrap/>
            <w:hideMark/>
          </w:tcPr>
          <w:p w:rsidR="0006263B" w:rsidRPr="0038726F" w:rsidRDefault="0006263B" w:rsidP="00C366B6">
            <w:pPr>
              <w:spacing w:after="0"/>
              <w:jc w:val="left"/>
              <w:rPr>
                <w:sz w:val="20"/>
              </w:rPr>
            </w:pPr>
            <w:r>
              <w:rPr>
                <w:sz w:val="20"/>
              </w:rPr>
              <w:t>06</w:t>
            </w:r>
          </w:p>
        </w:tc>
        <w:tc>
          <w:tcPr>
            <w:tcW w:w="1177" w:type="pct"/>
            <w:tcBorders>
              <w:top w:val="nil"/>
              <w:left w:val="nil"/>
              <w:bottom w:val="single" w:sz="4" w:space="0" w:color="auto"/>
              <w:right w:val="single" w:sz="4" w:space="0" w:color="auto"/>
            </w:tcBorders>
            <w:shd w:val="clear" w:color="auto" w:fill="auto"/>
            <w:hideMark/>
          </w:tcPr>
          <w:p w:rsidR="0006263B" w:rsidRPr="0006263B" w:rsidRDefault="0006263B" w:rsidP="00C366B6">
            <w:pPr>
              <w:spacing w:after="0"/>
              <w:jc w:val="left"/>
              <w:rPr>
                <w:b/>
                <w:bCs/>
                <w:sz w:val="20"/>
                <w:lang w:val="es-ES_tradnl"/>
              </w:rPr>
            </w:pPr>
            <w:r w:rsidRPr="0006263B">
              <w:rPr>
                <w:b/>
                <w:sz w:val="20"/>
                <w:lang w:val="es-ES_tradnl"/>
              </w:rPr>
              <w:t>Protección del medio ambiente y eficiencia de los recursos</w:t>
            </w:r>
          </w:p>
        </w:tc>
        <w:tc>
          <w:tcPr>
            <w:tcW w:w="735" w:type="pct"/>
            <w:tcBorders>
              <w:top w:val="nil"/>
              <w:left w:val="single" w:sz="4" w:space="0" w:color="auto"/>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sidRPr="0006263B">
              <w:rPr>
                <w:color w:val="000000"/>
                <w:sz w:val="20"/>
                <w:lang w:val="es-ES_tradnl"/>
              </w:rPr>
              <w:t xml:space="preserve">                  </w:t>
            </w:r>
            <w:r>
              <w:rPr>
                <w:color w:val="000000"/>
                <w:sz w:val="20"/>
              </w:rPr>
              <w:t xml:space="preserve">73 147,4 </w:t>
            </w:r>
          </w:p>
        </w:tc>
        <w:tc>
          <w:tcPr>
            <w:tcW w:w="735" w:type="pct"/>
            <w:tcBorders>
              <w:top w:val="nil"/>
              <w:left w:val="nil"/>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Pr>
                <w:color w:val="000000"/>
                <w:sz w:val="20"/>
              </w:rPr>
              <w:t xml:space="preserve">                  38 091,3 </w:t>
            </w:r>
          </w:p>
        </w:tc>
        <w:tc>
          <w:tcPr>
            <w:tcW w:w="734" w:type="pct"/>
            <w:tcBorders>
              <w:top w:val="nil"/>
              <w:left w:val="nil"/>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Pr>
                <w:color w:val="000000"/>
                <w:sz w:val="20"/>
              </w:rPr>
              <w:t xml:space="preserve">                  15 917,9 </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6263B" w:rsidRPr="00070084" w:rsidRDefault="0006263B" w:rsidP="00C366B6">
            <w:pPr>
              <w:spacing w:after="0"/>
              <w:jc w:val="right"/>
              <w:rPr>
                <w:b/>
                <w:bCs/>
                <w:sz w:val="20"/>
              </w:rPr>
            </w:pPr>
            <w:r>
              <w:rPr>
                <w:color w:val="000000"/>
                <w:sz w:val="20"/>
              </w:rPr>
              <w:t>52,1 %</w:t>
            </w:r>
          </w:p>
        </w:tc>
        <w:tc>
          <w:tcPr>
            <w:tcW w:w="66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6263B" w:rsidRPr="00070084" w:rsidRDefault="0006263B" w:rsidP="00C366B6">
            <w:pPr>
              <w:spacing w:after="0"/>
              <w:jc w:val="right"/>
              <w:rPr>
                <w:b/>
                <w:bCs/>
                <w:sz w:val="20"/>
              </w:rPr>
            </w:pPr>
            <w:r>
              <w:rPr>
                <w:color w:val="000000"/>
                <w:sz w:val="20"/>
              </w:rPr>
              <w:t>21,8 %</w:t>
            </w:r>
          </w:p>
        </w:tc>
      </w:tr>
      <w:tr w:rsidR="008A2663" w:rsidRPr="0038726F" w:rsidTr="008A2663">
        <w:trPr>
          <w:trHeight w:val="483"/>
        </w:trPr>
        <w:tc>
          <w:tcPr>
            <w:tcW w:w="296" w:type="pct"/>
            <w:tcBorders>
              <w:top w:val="nil"/>
              <w:left w:val="single" w:sz="4" w:space="0" w:color="auto"/>
              <w:bottom w:val="single" w:sz="4" w:space="0" w:color="auto"/>
              <w:right w:val="nil"/>
            </w:tcBorders>
            <w:shd w:val="clear" w:color="auto" w:fill="auto"/>
            <w:noWrap/>
            <w:hideMark/>
          </w:tcPr>
          <w:p w:rsidR="0006263B" w:rsidRPr="0038726F" w:rsidRDefault="0006263B" w:rsidP="00C366B6">
            <w:pPr>
              <w:spacing w:after="0"/>
              <w:jc w:val="left"/>
              <w:rPr>
                <w:sz w:val="20"/>
              </w:rPr>
            </w:pPr>
            <w:r>
              <w:rPr>
                <w:sz w:val="20"/>
              </w:rPr>
              <w:t>07</w:t>
            </w:r>
          </w:p>
        </w:tc>
        <w:tc>
          <w:tcPr>
            <w:tcW w:w="1177" w:type="pct"/>
            <w:tcBorders>
              <w:top w:val="nil"/>
              <w:left w:val="nil"/>
              <w:bottom w:val="single" w:sz="4" w:space="0" w:color="auto"/>
              <w:right w:val="single" w:sz="4" w:space="0" w:color="auto"/>
            </w:tcBorders>
            <w:shd w:val="clear" w:color="auto" w:fill="auto"/>
            <w:hideMark/>
          </w:tcPr>
          <w:p w:rsidR="0006263B" w:rsidRPr="0006263B" w:rsidRDefault="0006263B" w:rsidP="00C366B6">
            <w:pPr>
              <w:spacing w:after="0"/>
              <w:jc w:val="left"/>
              <w:rPr>
                <w:b/>
                <w:bCs/>
                <w:sz w:val="20"/>
                <w:lang w:val="es-ES_tradnl"/>
              </w:rPr>
            </w:pPr>
            <w:r w:rsidRPr="0006263B">
              <w:rPr>
                <w:b/>
                <w:sz w:val="20"/>
                <w:lang w:val="es-ES_tradnl"/>
              </w:rPr>
              <w:t>Infraestructuras de red en transporte y energía</w:t>
            </w:r>
          </w:p>
        </w:tc>
        <w:tc>
          <w:tcPr>
            <w:tcW w:w="735" w:type="pct"/>
            <w:tcBorders>
              <w:top w:val="nil"/>
              <w:left w:val="single" w:sz="4" w:space="0" w:color="auto"/>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sidRPr="0006263B">
              <w:rPr>
                <w:color w:val="000000"/>
                <w:sz w:val="20"/>
                <w:lang w:val="es-ES_tradnl"/>
              </w:rPr>
              <w:t xml:space="preserve">                  </w:t>
            </w:r>
            <w:r>
              <w:rPr>
                <w:color w:val="000000"/>
                <w:sz w:val="20"/>
              </w:rPr>
              <w:t xml:space="preserve">66 372,3 </w:t>
            </w:r>
          </w:p>
        </w:tc>
        <w:tc>
          <w:tcPr>
            <w:tcW w:w="735" w:type="pct"/>
            <w:tcBorders>
              <w:top w:val="nil"/>
              <w:left w:val="nil"/>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Pr>
                <w:color w:val="000000"/>
                <w:sz w:val="20"/>
              </w:rPr>
              <w:t xml:space="preserve">                  41 368,9 </w:t>
            </w:r>
          </w:p>
        </w:tc>
        <w:tc>
          <w:tcPr>
            <w:tcW w:w="734" w:type="pct"/>
            <w:tcBorders>
              <w:top w:val="nil"/>
              <w:left w:val="nil"/>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Pr>
                <w:color w:val="000000"/>
                <w:sz w:val="20"/>
              </w:rPr>
              <w:t xml:space="preserve">                  11 548,9 </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6263B" w:rsidRPr="00070084" w:rsidRDefault="0006263B" w:rsidP="00C366B6">
            <w:pPr>
              <w:spacing w:after="0"/>
              <w:jc w:val="right"/>
              <w:rPr>
                <w:b/>
                <w:bCs/>
                <w:sz w:val="20"/>
              </w:rPr>
            </w:pPr>
            <w:r>
              <w:rPr>
                <w:color w:val="000000"/>
                <w:sz w:val="20"/>
              </w:rPr>
              <w:t>62,3 %</w:t>
            </w:r>
          </w:p>
        </w:tc>
        <w:tc>
          <w:tcPr>
            <w:tcW w:w="66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6263B" w:rsidRPr="00070084" w:rsidRDefault="0006263B" w:rsidP="00C366B6">
            <w:pPr>
              <w:spacing w:after="0"/>
              <w:jc w:val="right"/>
              <w:rPr>
                <w:b/>
                <w:bCs/>
                <w:sz w:val="20"/>
              </w:rPr>
            </w:pPr>
            <w:r>
              <w:rPr>
                <w:color w:val="000000"/>
                <w:sz w:val="20"/>
              </w:rPr>
              <w:t>17,4 %</w:t>
            </w:r>
          </w:p>
        </w:tc>
      </w:tr>
      <w:tr w:rsidR="008A2663" w:rsidRPr="0038726F" w:rsidTr="008A2663">
        <w:trPr>
          <w:trHeight w:val="350"/>
        </w:trPr>
        <w:tc>
          <w:tcPr>
            <w:tcW w:w="296" w:type="pct"/>
            <w:tcBorders>
              <w:top w:val="nil"/>
              <w:left w:val="single" w:sz="4" w:space="0" w:color="auto"/>
              <w:bottom w:val="single" w:sz="4" w:space="0" w:color="auto"/>
              <w:right w:val="nil"/>
            </w:tcBorders>
            <w:shd w:val="clear" w:color="auto" w:fill="auto"/>
            <w:noWrap/>
            <w:hideMark/>
          </w:tcPr>
          <w:p w:rsidR="0006263B" w:rsidRPr="0038726F" w:rsidRDefault="0006263B" w:rsidP="00C366B6">
            <w:pPr>
              <w:spacing w:after="0"/>
              <w:jc w:val="left"/>
              <w:rPr>
                <w:sz w:val="20"/>
              </w:rPr>
            </w:pPr>
            <w:r>
              <w:rPr>
                <w:sz w:val="20"/>
              </w:rPr>
              <w:t>08 IT</w:t>
            </w:r>
          </w:p>
        </w:tc>
        <w:tc>
          <w:tcPr>
            <w:tcW w:w="1177" w:type="pct"/>
            <w:tcBorders>
              <w:top w:val="nil"/>
              <w:left w:val="nil"/>
              <w:bottom w:val="single" w:sz="4" w:space="0" w:color="auto"/>
              <w:right w:val="single" w:sz="4" w:space="0" w:color="auto"/>
            </w:tcBorders>
            <w:shd w:val="clear" w:color="auto" w:fill="auto"/>
            <w:hideMark/>
          </w:tcPr>
          <w:p w:rsidR="0006263B" w:rsidRPr="0006263B" w:rsidRDefault="0006263B" w:rsidP="00C366B6">
            <w:pPr>
              <w:spacing w:after="0"/>
              <w:jc w:val="left"/>
              <w:rPr>
                <w:b/>
                <w:bCs/>
                <w:sz w:val="20"/>
                <w:lang w:val="es-ES_tradnl"/>
              </w:rPr>
            </w:pPr>
            <w:r w:rsidRPr="0006263B">
              <w:rPr>
                <w:b/>
                <w:sz w:val="20"/>
                <w:lang w:val="es-ES_tradnl"/>
              </w:rPr>
              <w:t>Empleo sostenible y de calidad</w:t>
            </w:r>
          </w:p>
        </w:tc>
        <w:tc>
          <w:tcPr>
            <w:tcW w:w="735" w:type="pct"/>
            <w:tcBorders>
              <w:top w:val="nil"/>
              <w:left w:val="single" w:sz="4" w:space="0" w:color="auto"/>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sidRPr="0006263B">
              <w:rPr>
                <w:color w:val="000000"/>
                <w:sz w:val="20"/>
                <w:lang w:val="es-ES_tradnl"/>
              </w:rPr>
              <w:t xml:space="preserve">                  </w:t>
            </w:r>
            <w:r>
              <w:rPr>
                <w:color w:val="000000"/>
                <w:sz w:val="20"/>
              </w:rPr>
              <w:t xml:space="preserve">48 788,3 </w:t>
            </w:r>
          </w:p>
        </w:tc>
        <w:tc>
          <w:tcPr>
            <w:tcW w:w="735" w:type="pct"/>
            <w:tcBorders>
              <w:top w:val="nil"/>
              <w:left w:val="nil"/>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Pr>
                <w:color w:val="000000"/>
                <w:sz w:val="20"/>
              </w:rPr>
              <w:t xml:space="preserve">                  24 764,5 </w:t>
            </w:r>
          </w:p>
        </w:tc>
        <w:tc>
          <w:tcPr>
            <w:tcW w:w="734" w:type="pct"/>
            <w:tcBorders>
              <w:top w:val="nil"/>
              <w:left w:val="nil"/>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Pr>
                <w:color w:val="000000"/>
                <w:sz w:val="20"/>
              </w:rPr>
              <w:t xml:space="preserve">                     8 210,6 </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6263B" w:rsidRPr="00070084" w:rsidRDefault="0006263B" w:rsidP="00C366B6">
            <w:pPr>
              <w:spacing w:after="0"/>
              <w:jc w:val="right"/>
              <w:rPr>
                <w:b/>
                <w:bCs/>
                <w:sz w:val="20"/>
              </w:rPr>
            </w:pPr>
            <w:r>
              <w:rPr>
                <w:color w:val="000000"/>
                <w:sz w:val="20"/>
              </w:rPr>
              <w:t>50,8 %</w:t>
            </w:r>
          </w:p>
        </w:tc>
        <w:tc>
          <w:tcPr>
            <w:tcW w:w="66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6263B" w:rsidRPr="00070084" w:rsidRDefault="0006263B" w:rsidP="00C366B6">
            <w:pPr>
              <w:spacing w:after="0"/>
              <w:jc w:val="right"/>
              <w:rPr>
                <w:b/>
                <w:bCs/>
                <w:sz w:val="20"/>
              </w:rPr>
            </w:pPr>
            <w:r>
              <w:rPr>
                <w:color w:val="000000"/>
                <w:sz w:val="20"/>
              </w:rPr>
              <w:t>16,8 %</w:t>
            </w:r>
          </w:p>
        </w:tc>
      </w:tr>
      <w:tr w:rsidR="008A2663" w:rsidRPr="0038726F" w:rsidTr="008A2663">
        <w:trPr>
          <w:trHeight w:val="280"/>
        </w:trPr>
        <w:tc>
          <w:tcPr>
            <w:tcW w:w="296" w:type="pct"/>
            <w:tcBorders>
              <w:top w:val="nil"/>
              <w:left w:val="single" w:sz="4" w:space="0" w:color="auto"/>
              <w:bottom w:val="single" w:sz="4" w:space="0" w:color="auto"/>
              <w:right w:val="nil"/>
            </w:tcBorders>
            <w:shd w:val="clear" w:color="auto" w:fill="auto"/>
            <w:noWrap/>
            <w:hideMark/>
          </w:tcPr>
          <w:p w:rsidR="0006263B" w:rsidRPr="0038726F" w:rsidRDefault="0006263B" w:rsidP="00C366B6">
            <w:pPr>
              <w:spacing w:after="0"/>
              <w:jc w:val="left"/>
              <w:rPr>
                <w:sz w:val="20"/>
              </w:rPr>
            </w:pPr>
            <w:r>
              <w:rPr>
                <w:sz w:val="20"/>
              </w:rPr>
              <w:t>09</w:t>
            </w:r>
          </w:p>
        </w:tc>
        <w:tc>
          <w:tcPr>
            <w:tcW w:w="1177" w:type="pct"/>
            <w:tcBorders>
              <w:top w:val="nil"/>
              <w:left w:val="nil"/>
              <w:bottom w:val="single" w:sz="4" w:space="0" w:color="auto"/>
              <w:right w:val="single" w:sz="4" w:space="0" w:color="auto"/>
            </w:tcBorders>
            <w:shd w:val="clear" w:color="auto" w:fill="auto"/>
            <w:hideMark/>
          </w:tcPr>
          <w:p w:rsidR="0006263B" w:rsidRPr="0038726F" w:rsidRDefault="0006263B" w:rsidP="00C366B6">
            <w:pPr>
              <w:spacing w:after="0"/>
              <w:jc w:val="left"/>
              <w:rPr>
                <w:b/>
                <w:bCs/>
                <w:sz w:val="20"/>
              </w:rPr>
            </w:pPr>
            <w:r>
              <w:rPr>
                <w:b/>
                <w:sz w:val="20"/>
              </w:rPr>
              <w:t>Inclusión social</w:t>
            </w:r>
          </w:p>
        </w:tc>
        <w:tc>
          <w:tcPr>
            <w:tcW w:w="735" w:type="pct"/>
            <w:tcBorders>
              <w:top w:val="nil"/>
              <w:left w:val="single" w:sz="4" w:space="0" w:color="auto"/>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Pr>
                <w:color w:val="000000"/>
                <w:sz w:val="20"/>
              </w:rPr>
              <w:t xml:space="preserve">                  53 986,2 </w:t>
            </w:r>
          </w:p>
        </w:tc>
        <w:tc>
          <w:tcPr>
            <w:tcW w:w="735" w:type="pct"/>
            <w:tcBorders>
              <w:top w:val="nil"/>
              <w:left w:val="nil"/>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Pr>
                <w:color w:val="000000"/>
                <w:sz w:val="20"/>
              </w:rPr>
              <w:t xml:space="preserve">                  25 008,9 </w:t>
            </w:r>
          </w:p>
        </w:tc>
        <w:tc>
          <w:tcPr>
            <w:tcW w:w="734" w:type="pct"/>
            <w:tcBorders>
              <w:top w:val="nil"/>
              <w:left w:val="nil"/>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Pr>
                <w:color w:val="000000"/>
                <w:sz w:val="20"/>
              </w:rPr>
              <w:t xml:space="preserve">                     5 616,2 </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6263B" w:rsidRPr="00070084" w:rsidRDefault="0006263B" w:rsidP="00C366B6">
            <w:pPr>
              <w:spacing w:after="0"/>
              <w:jc w:val="right"/>
              <w:rPr>
                <w:b/>
                <w:bCs/>
                <w:sz w:val="20"/>
              </w:rPr>
            </w:pPr>
            <w:r>
              <w:rPr>
                <w:color w:val="000000"/>
                <w:sz w:val="20"/>
              </w:rPr>
              <w:t>46,3 %</w:t>
            </w:r>
          </w:p>
        </w:tc>
        <w:tc>
          <w:tcPr>
            <w:tcW w:w="66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6263B" w:rsidRPr="00070084" w:rsidRDefault="0006263B" w:rsidP="00C366B6">
            <w:pPr>
              <w:spacing w:after="0"/>
              <w:jc w:val="right"/>
              <w:rPr>
                <w:b/>
                <w:bCs/>
                <w:sz w:val="20"/>
              </w:rPr>
            </w:pPr>
            <w:r>
              <w:rPr>
                <w:color w:val="000000"/>
                <w:sz w:val="20"/>
              </w:rPr>
              <w:t>10,4 %</w:t>
            </w:r>
          </w:p>
        </w:tc>
      </w:tr>
      <w:tr w:rsidR="008A2663" w:rsidRPr="0038726F" w:rsidTr="008A2663">
        <w:trPr>
          <w:trHeight w:val="300"/>
        </w:trPr>
        <w:tc>
          <w:tcPr>
            <w:tcW w:w="296" w:type="pct"/>
            <w:tcBorders>
              <w:top w:val="nil"/>
              <w:left w:val="single" w:sz="4" w:space="0" w:color="auto"/>
              <w:bottom w:val="single" w:sz="4" w:space="0" w:color="auto"/>
              <w:right w:val="nil"/>
            </w:tcBorders>
            <w:shd w:val="clear" w:color="auto" w:fill="auto"/>
            <w:noWrap/>
            <w:hideMark/>
          </w:tcPr>
          <w:p w:rsidR="0006263B" w:rsidRPr="0038726F" w:rsidRDefault="0006263B" w:rsidP="00C366B6">
            <w:pPr>
              <w:spacing w:after="0"/>
              <w:jc w:val="left"/>
              <w:rPr>
                <w:sz w:val="20"/>
              </w:rPr>
            </w:pPr>
            <w:r>
              <w:rPr>
                <w:sz w:val="20"/>
              </w:rPr>
              <w:t>10</w:t>
            </w:r>
          </w:p>
        </w:tc>
        <w:tc>
          <w:tcPr>
            <w:tcW w:w="1177" w:type="pct"/>
            <w:tcBorders>
              <w:top w:val="nil"/>
              <w:left w:val="nil"/>
              <w:bottom w:val="single" w:sz="4" w:space="0" w:color="auto"/>
              <w:right w:val="single" w:sz="4" w:space="0" w:color="auto"/>
            </w:tcBorders>
            <w:shd w:val="clear" w:color="auto" w:fill="auto"/>
            <w:hideMark/>
          </w:tcPr>
          <w:p w:rsidR="0006263B" w:rsidRPr="0038726F" w:rsidRDefault="0006263B" w:rsidP="00C366B6">
            <w:pPr>
              <w:spacing w:after="0"/>
              <w:jc w:val="left"/>
              <w:rPr>
                <w:b/>
                <w:bCs/>
                <w:sz w:val="20"/>
              </w:rPr>
            </w:pPr>
            <w:r>
              <w:rPr>
                <w:b/>
                <w:sz w:val="20"/>
              </w:rPr>
              <w:t>Educación y formación profesional</w:t>
            </w:r>
          </w:p>
        </w:tc>
        <w:tc>
          <w:tcPr>
            <w:tcW w:w="735" w:type="pct"/>
            <w:tcBorders>
              <w:top w:val="nil"/>
              <w:left w:val="single" w:sz="4" w:space="0" w:color="auto"/>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Pr>
                <w:color w:val="000000"/>
                <w:sz w:val="20"/>
              </w:rPr>
              <w:t xml:space="preserve">                  40 981,3 </w:t>
            </w:r>
          </w:p>
        </w:tc>
        <w:tc>
          <w:tcPr>
            <w:tcW w:w="735" w:type="pct"/>
            <w:tcBorders>
              <w:top w:val="nil"/>
              <w:left w:val="nil"/>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Pr>
                <w:color w:val="000000"/>
                <w:sz w:val="20"/>
              </w:rPr>
              <w:t xml:space="preserve">                  21 296,0 </w:t>
            </w:r>
          </w:p>
        </w:tc>
        <w:tc>
          <w:tcPr>
            <w:tcW w:w="734" w:type="pct"/>
            <w:tcBorders>
              <w:top w:val="nil"/>
              <w:left w:val="nil"/>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Pr>
                <w:color w:val="000000"/>
                <w:sz w:val="20"/>
              </w:rPr>
              <w:t xml:space="preserve">                     5 241,9 </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6263B" w:rsidRPr="00070084" w:rsidRDefault="0006263B" w:rsidP="00C366B6">
            <w:pPr>
              <w:spacing w:after="0"/>
              <w:jc w:val="right"/>
              <w:rPr>
                <w:b/>
                <w:bCs/>
                <w:sz w:val="20"/>
              </w:rPr>
            </w:pPr>
            <w:r>
              <w:rPr>
                <w:color w:val="000000"/>
                <w:sz w:val="20"/>
              </w:rPr>
              <w:t>52,0 %</w:t>
            </w:r>
          </w:p>
        </w:tc>
        <w:tc>
          <w:tcPr>
            <w:tcW w:w="66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6263B" w:rsidRPr="00070084" w:rsidRDefault="0006263B" w:rsidP="00C366B6">
            <w:pPr>
              <w:spacing w:after="0"/>
              <w:jc w:val="right"/>
              <w:rPr>
                <w:b/>
                <w:bCs/>
                <w:sz w:val="20"/>
              </w:rPr>
            </w:pPr>
            <w:r>
              <w:rPr>
                <w:color w:val="000000"/>
                <w:sz w:val="20"/>
              </w:rPr>
              <w:t>12,8 %</w:t>
            </w:r>
          </w:p>
        </w:tc>
      </w:tr>
      <w:tr w:rsidR="008A2663" w:rsidRPr="0038726F" w:rsidTr="008A2663">
        <w:trPr>
          <w:trHeight w:val="170"/>
        </w:trPr>
        <w:tc>
          <w:tcPr>
            <w:tcW w:w="296" w:type="pct"/>
            <w:tcBorders>
              <w:top w:val="nil"/>
              <w:left w:val="single" w:sz="4" w:space="0" w:color="auto"/>
              <w:bottom w:val="single" w:sz="4" w:space="0" w:color="auto"/>
              <w:right w:val="nil"/>
            </w:tcBorders>
            <w:shd w:val="clear" w:color="auto" w:fill="auto"/>
            <w:noWrap/>
            <w:hideMark/>
          </w:tcPr>
          <w:p w:rsidR="0006263B" w:rsidRPr="0038726F" w:rsidRDefault="0006263B" w:rsidP="00C366B6">
            <w:pPr>
              <w:spacing w:after="0"/>
              <w:jc w:val="left"/>
              <w:rPr>
                <w:sz w:val="20"/>
              </w:rPr>
            </w:pPr>
            <w:r>
              <w:rPr>
                <w:sz w:val="20"/>
              </w:rPr>
              <w:t>11</w:t>
            </w:r>
          </w:p>
        </w:tc>
        <w:tc>
          <w:tcPr>
            <w:tcW w:w="1177" w:type="pct"/>
            <w:tcBorders>
              <w:top w:val="nil"/>
              <w:left w:val="nil"/>
              <w:bottom w:val="single" w:sz="4" w:space="0" w:color="auto"/>
              <w:right w:val="single" w:sz="4" w:space="0" w:color="auto"/>
            </w:tcBorders>
            <w:shd w:val="clear" w:color="auto" w:fill="auto"/>
            <w:hideMark/>
          </w:tcPr>
          <w:p w:rsidR="0006263B" w:rsidRPr="0038726F" w:rsidRDefault="0006263B" w:rsidP="00C366B6">
            <w:pPr>
              <w:spacing w:after="0"/>
              <w:jc w:val="left"/>
              <w:rPr>
                <w:b/>
                <w:bCs/>
                <w:sz w:val="20"/>
              </w:rPr>
            </w:pPr>
            <w:r>
              <w:rPr>
                <w:b/>
                <w:sz w:val="20"/>
              </w:rPr>
              <w:t>Administración pública eficiente</w:t>
            </w:r>
          </w:p>
        </w:tc>
        <w:tc>
          <w:tcPr>
            <w:tcW w:w="735" w:type="pct"/>
            <w:tcBorders>
              <w:top w:val="nil"/>
              <w:left w:val="single" w:sz="4" w:space="0" w:color="auto"/>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Pr>
                <w:color w:val="000000"/>
                <w:sz w:val="20"/>
              </w:rPr>
              <w:t xml:space="preserve">                     6 109,3 </w:t>
            </w:r>
          </w:p>
        </w:tc>
        <w:tc>
          <w:tcPr>
            <w:tcW w:w="735" w:type="pct"/>
            <w:tcBorders>
              <w:top w:val="nil"/>
              <w:left w:val="nil"/>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Pr>
                <w:color w:val="000000"/>
                <w:sz w:val="20"/>
              </w:rPr>
              <w:t xml:space="preserve">                     2 936,4 </w:t>
            </w:r>
          </w:p>
        </w:tc>
        <w:tc>
          <w:tcPr>
            <w:tcW w:w="734" w:type="pct"/>
            <w:tcBorders>
              <w:top w:val="nil"/>
              <w:left w:val="nil"/>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Pr>
                <w:color w:val="000000"/>
                <w:sz w:val="20"/>
              </w:rPr>
              <w:t xml:space="preserve">                        351,9 </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6263B" w:rsidRPr="00070084" w:rsidRDefault="0006263B" w:rsidP="00C366B6">
            <w:pPr>
              <w:spacing w:after="0"/>
              <w:jc w:val="right"/>
              <w:rPr>
                <w:b/>
                <w:bCs/>
                <w:sz w:val="20"/>
              </w:rPr>
            </w:pPr>
            <w:r>
              <w:rPr>
                <w:color w:val="000000"/>
                <w:sz w:val="20"/>
              </w:rPr>
              <w:t>48,1 %</w:t>
            </w:r>
          </w:p>
        </w:tc>
        <w:tc>
          <w:tcPr>
            <w:tcW w:w="66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6263B" w:rsidRPr="00070084" w:rsidRDefault="0006263B" w:rsidP="00C366B6">
            <w:pPr>
              <w:spacing w:after="0"/>
              <w:jc w:val="right"/>
              <w:rPr>
                <w:b/>
                <w:bCs/>
                <w:sz w:val="20"/>
              </w:rPr>
            </w:pPr>
            <w:r>
              <w:rPr>
                <w:color w:val="000000"/>
                <w:sz w:val="20"/>
              </w:rPr>
              <w:t>5,8 %</w:t>
            </w:r>
          </w:p>
        </w:tc>
      </w:tr>
      <w:tr w:rsidR="008A2663" w:rsidRPr="0038726F" w:rsidTr="008A2663">
        <w:trPr>
          <w:trHeight w:val="424"/>
        </w:trPr>
        <w:tc>
          <w:tcPr>
            <w:tcW w:w="296" w:type="pct"/>
            <w:tcBorders>
              <w:top w:val="nil"/>
              <w:left w:val="single" w:sz="4" w:space="0" w:color="auto"/>
              <w:bottom w:val="single" w:sz="4" w:space="0" w:color="auto"/>
              <w:right w:val="nil"/>
            </w:tcBorders>
            <w:shd w:val="clear" w:color="auto" w:fill="auto"/>
            <w:noWrap/>
            <w:hideMark/>
          </w:tcPr>
          <w:p w:rsidR="0006263B" w:rsidRPr="0038726F" w:rsidRDefault="0006263B" w:rsidP="00C366B6">
            <w:pPr>
              <w:spacing w:after="0"/>
              <w:jc w:val="left"/>
              <w:rPr>
                <w:sz w:val="20"/>
              </w:rPr>
            </w:pPr>
            <w:r>
              <w:rPr>
                <w:sz w:val="20"/>
              </w:rPr>
              <w:t>12</w:t>
            </w:r>
          </w:p>
        </w:tc>
        <w:tc>
          <w:tcPr>
            <w:tcW w:w="1177" w:type="pct"/>
            <w:tcBorders>
              <w:top w:val="nil"/>
              <w:left w:val="nil"/>
              <w:bottom w:val="single" w:sz="4" w:space="0" w:color="auto"/>
              <w:right w:val="single" w:sz="4" w:space="0" w:color="auto"/>
            </w:tcBorders>
            <w:shd w:val="clear" w:color="auto" w:fill="auto"/>
            <w:hideMark/>
          </w:tcPr>
          <w:p w:rsidR="0006263B" w:rsidRPr="0006263B" w:rsidRDefault="0006263B" w:rsidP="00C366B6">
            <w:pPr>
              <w:spacing w:after="0"/>
              <w:jc w:val="left"/>
              <w:rPr>
                <w:b/>
                <w:bCs/>
                <w:sz w:val="20"/>
                <w:lang w:val="es-ES_tradnl"/>
              </w:rPr>
            </w:pPr>
            <w:r w:rsidRPr="0006263B">
              <w:rPr>
                <w:b/>
                <w:sz w:val="20"/>
                <w:lang w:val="es-ES_tradnl"/>
              </w:rPr>
              <w:t>Regiones ultraperiféricas y escasamente pobladas</w:t>
            </w:r>
          </w:p>
        </w:tc>
        <w:tc>
          <w:tcPr>
            <w:tcW w:w="735" w:type="pct"/>
            <w:tcBorders>
              <w:top w:val="nil"/>
              <w:left w:val="single" w:sz="4" w:space="0" w:color="auto"/>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sidRPr="0006263B">
              <w:rPr>
                <w:color w:val="000000"/>
                <w:sz w:val="20"/>
                <w:lang w:val="es-ES_tradnl"/>
              </w:rPr>
              <w:t xml:space="preserve">                        </w:t>
            </w:r>
            <w:r>
              <w:rPr>
                <w:color w:val="000000"/>
                <w:sz w:val="20"/>
              </w:rPr>
              <w:t xml:space="preserve">220,5 </w:t>
            </w:r>
          </w:p>
        </w:tc>
        <w:tc>
          <w:tcPr>
            <w:tcW w:w="735" w:type="pct"/>
            <w:tcBorders>
              <w:top w:val="nil"/>
              <w:left w:val="nil"/>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Pr>
                <w:color w:val="000000"/>
                <w:sz w:val="20"/>
              </w:rPr>
              <w:t xml:space="preserve">                        428,4 </w:t>
            </w:r>
          </w:p>
        </w:tc>
        <w:tc>
          <w:tcPr>
            <w:tcW w:w="734" w:type="pct"/>
            <w:tcBorders>
              <w:top w:val="nil"/>
              <w:left w:val="nil"/>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Pr>
                <w:color w:val="000000"/>
                <w:sz w:val="20"/>
              </w:rPr>
              <w:t xml:space="preserve">                        225,3 </w:t>
            </w:r>
          </w:p>
        </w:tc>
        <w:tc>
          <w:tcPr>
            <w:tcW w:w="661" w:type="pct"/>
            <w:tcBorders>
              <w:top w:val="nil"/>
              <w:left w:val="nil"/>
              <w:bottom w:val="single" w:sz="4" w:space="0" w:color="auto"/>
              <w:right w:val="single" w:sz="4" w:space="0" w:color="auto"/>
            </w:tcBorders>
            <w:shd w:val="clear" w:color="auto" w:fill="FFFFFF" w:themeFill="background1"/>
            <w:vAlign w:val="bottom"/>
          </w:tcPr>
          <w:p w:rsidR="0006263B" w:rsidRPr="00070084" w:rsidRDefault="0006263B" w:rsidP="00C366B6">
            <w:pPr>
              <w:spacing w:after="0"/>
              <w:jc w:val="right"/>
              <w:rPr>
                <w:b/>
                <w:bCs/>
                <w:sz w:val="20"/>
              </w:rPr>
            </w:pPr>
            <w:r>
              <w:rPr>
                <w:color w:val="000000"/>
                <w:sz w:val="20"/>
              </w:rPr>
              <w:t>194,2 %</w:t>
            </w:r>
          </w:p>
        </w:tc>
        <w:tc>
          <w:tcPr>
            <w:tcW w:w="662" w:type="pct"/>
            <w:tcBorders>
              <w:top w:val="nil"/>
              <w:left w:val="nil"/>
              <w:bottom w:val="single" w:sz="4" w:space="0" w:color="auto"/>
              <w:right w:val="single" w:sz="4" w:space="0" w:color="auto"/>
            </w:tcBorders>
            <w:shd w:val="clear" w:color="auto" w:fill="FFFFFF" w:themeFill="background1"/>
            <w:vAlign w:val="bottom"/>
          </w:tcPr>
          <w:p w:rsidR="0006263B" w:rsidRPr="00070084" w:rsidRDefault="0006263B" w:rsidP="00C366B6">
            <w:pPr>
              <w:spacing w:after="0"/>
              <w:jc w:val="right"/>
              <w:rPr>
                <w:b/>
                <w:bCs/>
                <w:sz w:val="20"/>
              </w:rPr>
            </w:pPr>
            <w:r>
              <w:rPr>
                <w:color w:val="000000"/>
                <w:sz w:val="20"/>
              </w:rPr>
              <w:t>102,2 %</w:t>
            </w:r>
          </w:p>
        </w:tc>
      </w:tr>
      <w:tr w:rsidR="008A2663" w:rsidRPr="0038726F" w:rsidTr="008A2663">
        <w:trPr>
          <w:trHeight w:val="182"/>
        </w:trPr>
        <w:tc>
          <w:tcPr>
            <w:tcW w:w="296" w:type="pct"/>
            <w:tcBorders>
              <w:top w:val="nil"/>
              <w:left w:val="single" w:sz="4" w:space="0" w:color="auto"/>
              <w:bottom w:val="single" w:sz="4" w:space="0" w:color="auto"/>
              <w:right w:val="nil"/>
            </w:tcBorders>
            <w:shd w:val="clear" w:color="auto" w:fill="auto"/>
            <w:noWrap/>
            <w:hideMark/>
          </w:tcPr>
          <w:p w:rsidR="0006263B" w:rsidRPr="0038726F" w:rsidRDefault="0006263B" w:rsidP="00C366B6">
            <w:pPr>
              <w:spacing w:after="0"/>
              <w:ind w:right="-134"/>
              <w:jc w:val="left"/>
              <w:rPr>
                <w:sz w:val="20"/>
              </w:rPr>
            </w:pPr>
            <w:r>
              <w:rPr>
                <w:sz w:val="20"/>
              </w:rPr>
              <w:t>MS</w:t>
            </w:r>
          </w:p>
        </w:tc>
        <w:tc>
          <w:tcPr>
            <w:tcW w:w="1177" w:type="pct"/>
            <w:tcBorders>
              <w:top w:val="nil"/>
              <w:left w:val="nil"/>
              <w:bottom w:val="single" w:sz="4" w:space="0" w:color="auto"/>
              <w:right w:val="single" w:sz="4" w:space="0" w:color="auto"/>
            </w:tcBorders>
            <w:shd w:val="clear" w:color="auto" w:fill="auto"/>
            <w:hideMark/>
          </w:tcPr>
          <w:p w:rsidR="0006263B" w:rsidRPr="0038726F" w:rsidRDefault="0006263B" w:rsidP="00C366B6">
            <w:pPr>
              <w:spacing w:after="0"/>
              <w:jc w:val="left"/>
              <w:rPr>
                <w:b/>
                <w:bCs/>
                <w:sz w:val="20"/>
              </w:rPr>
            </w:pPr>
            <w:r>
              <w:rPr>
                <w:b/>
                <w:sz w:val="20"/>
              </w:rPr>
              <w:t>Medidas suspendidas</w:t>
            </w:r>
          </w:p>
        </w:tc>
        <w:tc>
          <w:tcPr>
            <w:tcW w:w="735" w:type="pct"/>
            <w:tcBorders>
              <w:top w:val="nil"/>
              <w:left w:val="single" w:sz="4" w:space="0" w:color="auto"/>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Pr>
                <w:color w:val="000000"/>
                <w:sz w:val="20"/>
              </w:rPr>
              <w:t xml:space="preserve">                        176,3 </w:t>
            </w:r>
          </w:p>
        </w:tc>
        <w:tc>
          <w:tcPr>
            <w:tcW w:w="735" w:type="pct"/>
            <w:tcBorders>
              <w:top w:val="nil"/>
              <w:left w:val="nil"/>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Pr>
                <w:color w:val="000000"/>
                <w:sz w:val="20"/>
              </w:rPr>
              <w:t xml:space="preserve">                              –   </w:t>
            </w:r>
          </w:p>
        </w:tc>
        <w:tc>
          <w:tcPr>
            <w:tcW w:w="734" w:type="pct"/>
            <w:tcBorders>
              <w:top w:val="nil"/>
              <w:left w:val="nil"/>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Pr>
                <w:color w:val="000000"/>
                <w:sz w:val="20"/>
              </w:rPr>
              <w:t xml:space="preserve">                          56,9 </w:t>
            </w:r>
          </w:p>
        </w:tc>
        <w:tc>
          <w:tcPr>
            <w:tcW w:w="661" w:type="pct"/>
            <w:tcBorders>
              <w:top w:val="nil"/>
              <w:left w:val="nil"/>
              <w:bottom w:val="single" w:sz="4" w:space="0" w:color="auto"/>
              <w:right w:val="single" w:sz="4" w:space="0" w:color="auto"/>
            </w:tcBorders>
            <w:shd w:val="clear" w:color="auto" w:fill="FFFFFF" w:themeFill="background1"/>
            <w:vAlign w:val="bottom"/>
          </w:tcPr>
          <w:p w:rsidR="0006263B" w:rsidRPr="00070084" w:rsidRDefault="0006263B" w:rsidP="00C366B6">
            <w:pPr>
              <w:spacing w:after="0"/>
              <w:jc w:val="right"/>
              <w:rPr>
                <w:b/>
                <w:bCs/>
                <w:sz w:val="20"/>
              </w:rPr>
            </w:pPr>
            <w:r>
              <w:rPr>
                <w:color w:val="000000"/>
                <w:sz w:val="20"/>
              </w:rPr>
              <w:t>0,0 %</w:t>
            </w:r>
          </w:p>
        </w:tc>
        <w:tc>
          <w:tcPr>
            <w:tcW w:w="662" w:type="pct"/>
            <w:tcBorders>
              <w:top w:val="nil"/>
              <w:left w:val="nil"/>
              <w:bottom w:val="single" w:sz="4" w:space="0" w:color="auto"/>
              <w:right w:val="single" w:sz="4" w:space="0" w:color="auto"/>
            </w:tcBorders>
            <w:shd w:val="clear" w:color="auto" w:fill="FFFFFF" w:themeFill="background1"/>
            <w:vAlign w:val="bottom"/>
          </w:tcPr>
          <w:p w:rsidR="0006263B" w:rsidRPr="00070084" w:rsidRDefault="0006263B" w:rsidP="00C366B6">
            <w:pPr>
              <w:spacing w:after="0"/>
              <w:jc w:val="right"/>
              <w:rPr>
                <w:b/>
                <w:bCs/>
                <w:sz w:val="20"/>
              </w:rPr>
            </w:pPr>
            <w:r>
              <w:rPr>
                <w:color w:val="000000"/>
                <w:sz w:val="20"/>
              </w:rPr>
              <w:t>32,3 %</w:t>
            </w:r>
          </w:p>
        </w:tc>
      </w:tr>
      <w:tr w:rsidR="008A2663" w:rsidRPr="0038726F" w:rsidTr="008A2663">
        <w:trPr>
          <w:trHeight w:val="462"/>
        </w:trPr>
        <w:tc>
          <w:tcPr>
            <w:tcW w:w="296" w:type="pct"/>
            <w:tcBorders>
              <w:top w:val="nil"/>
              <w:left w:val="single" w:sz="4" w:space="0" w:color="auto"/>
              <w:bottom w:val="single" w:sz="4" w:space="0" w:color="auto"/>
              <w:right w:val="nil"/>
            </w:tcBorders>
            <w:shd w:val="clear" w:color="auto" w:fill="auto"/>
            <w:noWrap/>
          </w:tcPr>
          <w:p w:rsidR="0006263B" w:rsidRPr="0038726F" w:rsidRDefault="0006263B" w:rsidP="00C366B6">
            <w:pPr>
              <w:spacing w:after="0"/>
              <w:jc w:val="left"/>
              <w:rPr>
                <w:sz w:val="20"/>
              </w:rPr>
            </w:pPr>
          </w:p>
        </w:tc>
        <w:tc>
          <w:tcPr>
            <w:tcW w:w="1177" w:type="pct"/>
            <w:tcBorders>
              <w:top w:val="nil"/>
              <w:left w:val="nil"/>
              <w:bottom w:val="single" w:sz="4" w:space="0" w:color="auto"/>
              <w:right w:val="single" w:sz="4" w:space="0" w:color="auto"/>
            </w:tcBorders>
            <w:shd w:val="clear" w:color="auto" w:fill="auto"/>
            <w:hideMark/>
          </w:tcPr>
          <w:p w:rsidR="0006263B" w:rsidRPr="0038726F" w:rsidRDefault="0006263B" w:rsidP="00C366B6">
            <w:pPr>
              <w:spacing w:after="0"/>
              <w:jc w:val="left"/>
              <w:rPr>
                <w:b/>
                <w:bCs/>
                <w:sz w:val="20"/>
              </w:rPr>
            </w:pPr>
            <w:r>
              <w:rPr>
                <w:b/>
                <w:sz w:val="20"/>
              </w:rPr>
              <w:t>Objetivos temáticos múltiples (FEDER/FC/FSE)</w:t>
            </w:r>
          </w:p>
        </w:tc>
        <w:tc>
          <w:tcPr>
            <w:tcW w:w="735" w:type="pct"/>
            <w:tcBorders>
              <w:top w:val="nil"/>
              <w:left w:val="single" w:sz="4" w:space="0" w:color="auto"/>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Pr>
                <w:color w:val="000000"/>
                <w:sz w:val="20"/>
              </w:rPr>
              <w:t xml:space="preserve">                  81 042,3 </w:t>
            </w:r>
          </w:p>
        </w:tc>
        <w:tc>
          <w:tcPr>
            <w:tcW w:w="735" w:type="pct"/>
            <w:tcBorders>
              <w:top w:val="nil"/>
              <w:left w:val="nil"/>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Pr>
                <w:color w:val="000000"/>
                <w:sz w:val="20"/>
              </w:rPr>
              <w:t xml:space="preserve">                  43 357,8 </w:t>
            </w:r>
          </w:p>
        </w:tc>
        <w:tc>
          <w:tcPr>
            <w:tcW w:w="734" w:type="pct"/>
            <w:tcBorders>
              <w:top w:val="nil"/>
              <w:left w:val="nil"/>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Pr>
                <w:color w:val="000000"/>
                <w:sz w:val="20"/>
              </w:rPr>
              <w:t xml:space="preserve">                     8 161,4 </w:t>
            </w:r>
          </w:p>
        </w:tc>
        <w:tc>
          <w:tcPr>
            <w:tcW w:w="661" w:type="pct"/>
            <w:tcBorders>
              <w:top w:val="nil"/>
              <w:left w:val="nil"/>
              <w:bottom w:val="single" w:sz="4" w:space="0" w:color="auto"/>
              <w:right w:val="single" w:sz="4" w:space="0" w:color="auto"/>
            </w:tcBorders>
            <w:shd w:val="clear" w:color="auto" w:fill="FFFFFF" w:themeFill="background1"/>
            <w:vAlign w:val="bottom"/>
          </w:tcPr>
          <w:p w:rsidR="0006263B" w:rsidRPr="00070084" w:rsidRDefault="0006263B" w:rsidP="00C366B6">
            <w:pPr>
              <w:spacing w:after="0"/>
              <w:jc w:val="right"/>
              <w:rPr>
                <w:b/>
                <w:bCs/>
                <w:sz w:val="20"/>
              </w:rPr>
            </w:pPr>
            <w:r>
              <w:rPr>
                <w:color w:val="000000"/>
                <w:sz w:val="20"/>
              </w:rPr>
              <w:t>53,5 %</w:t>
            </w:r>
          </w:p>
        </w:tc>
        <w:tc>
          <w:tcPr>
            <w:tcW w:w="662" w:type="pct"/>
            <w:tcBorders>
              <w:top w:val="nil"/>
              <w:left w:val="nil"/>
              <w:bottom w:val="single" w:sz="4" w:space="0" w:color="auto"/>
              <w:right w:val="single" w:sz="4" w:space="0" w:color="auto"/>
            </w:tcBorders>
            <w:shd w:val="clear" w:color="auto" w:fill="FFFFFF" w:themeFill="background1"/>
            <w:vAlign w:val="bottom"/>
          </w:tcPr>
          <w:p w:rsidR="0006263B" w:rsidRPr="00070084" w:rsidRDefault="0006263B" w:rsidP="00C366B6">
            <w:pPr>
              <w:spacing w:after="0"/>
              <w:jc w:val="right"/>
              <w:rPr>
                <w:b/>
                <w:bCs/>
                <w:sz w:val="20"/>
              </w:rPr>
            </w:pPr>
            <w:r>
              <w:rPr>
                <w:color w:val="000000"/>
                <w:sz w:val="20"/>
              </w:rPr>
              <w:t>10,1 %</w:t>
            </w:r>
          </w:p>
        </w:tc>
      </w:tr>
      <w:tr w:rsidR="008A2663" w:rsidRPr="0038726F" w:rsidTr="008A2663">
        <w:trPr>
          <w:trHeight w:val="141"/>
        </w:trPr>
        <w:tc>
          <w:tcPr>
            <w:tcW w:w="296" w:type="pct"/>
            <w:tcBorders>
              <w:top w:val="nil"/>
              <w:left w:val="single" w:sz="4" w:space="0" w:color="auto"/>
              <w:bottom w:val="single" w:sz="4" w:space="0" w:color="auto"/>
              <w:right w:val="nil"/>
            </w:tcBorders>
            <w:shd w:val="clear" w:color="auto" w:fill="auto"/>
            <w:noWrap/>
            <w:hideMark/>
          </w:tcPr>
          <w:p w:rsidR="0006263B" w:rsidRPr="0038726F" w:rsidRDefault="0006263B" w:rsidP="00C366B6">
            <w:pPr>
              <w:spacing w:after="0"/>
              <w:jc w:val="left"/>
              <w:rPr>
                <w:sz w:val="20"/>
              </w:rPr>
            </w:pPr>
            <w:r>
              <w:rPr>
                <w:sz w:val="20"/>
              </w:rPr>
              <w:t>AT</w:t>
            </w:r>
          </w:p>
        </w:tc>
        <w:tc>
          <w:tcPr>
            <w:tcW w:w="1177" w:type="pct"/>
            <w:tcBorders>
              <w:top w:val="nil"/>
              <w:left w:val="nil"/>
              <w:bottom w:val="single" w:sz="4" w:space="0" w:color="auto"/>
              <w:right w:val="single" w:sz="4" w:space="0" w:color="auto"/>
            </w:tcBorders>
            <w:shd w:val="clear" w:color="auto" w:fill="auto"/>
            <w:hideMark/>
          </w:tcPr>
          <w:p w:rsidR="0006263B" w:rsidRPr="0038726F" w:rsidRDefault="0006263B" w:rsidP="00C366B6">
            <w:pPr>
              <w:spacing w:after="0"/>
              <w:jc w:val="left"/>
              <w:rPr>
                <w:b/>
                <w:bCs/>
                <w:sz w:val="20"/>
              </w:rPr>
            </w:pPr>
            <w:r>
              <w:rPr>
                <w:b/>
                <w:sz w:val="20"/>
              </w:rPr>
              <w:t>Asistencia técnica</w:t>
            </w:r>
          </w:p>
        </w:tc>
        <w:tc>
          <w:tcPr>
            <w:tcW w:w="735" w:type="pct"/>
            <w:tcBorders>
              <w:top w:val="nil"/>
              <w:left w:val="single" w:sz="4" w:space="0" w:color="auto"/>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Pr>
                <w:color w:val="000000"/>
                <w:sz w:val="20"/>
              </w:rPr>
              <w:t xml:space="preserve">                  19 097,8 </w:t>
            </w:r>
          </w:p>
        </w:tc>
        <w:tc>
          <w:tcPr>
            <w:tcW w:w="735" w:type="pct"/>
            <w:tcBorders>
              <w:top w:val="nil"/>
              <w:left w:val="nil"/>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Pr>
                <w:color w:val="000000"/>
                <w:sz w:val="20"/>
              </w:rPr>
              <w:t xml:space="preserve">                     9 010,2 </w:t>
            </w:r>
          </w:p>
        </w:tc>
        <w:tc>
          <w:tcPr>
            <w:tcW w:w="734" w:type="pct"/>
            <w:tcBorders>
              <w:top w:val="nil"/>
              <w:left w:val="nil"/>
              <w:bottom w:val="single" w:sz="4" w:space="0" w:color="auto"/>
              <w:right w:val="single" w:sz="4" w:space="0" w:color="auto"/>
            </w:tcBorders>
            <w:shd w:val="clear" w:color="auto" w:fill="auto"/>
            <w:vAlign w:val="bottom"/>
          </w:tcPr>
          <w:p w:rsidR="0006263B" w:rsidRPr="00070084" w:rsidRDefault="0006263B" w:rsidP="00C366B6">
            <w:pPr>
              <w:spacing w:after="0"/>
              <w:jc w:val="right"/>
              <w:rPr>
                <w:b/>
                <w:bCs/>
                <w:sz w:val="20"/>
              </w:rPr>
            </w:pPr>
            <w:r>
              <w:rPr>
                <w:color w:val="000000"/>
                <w:sz w:val="20"/>
              </w:rPr>
              <w:t xml:space="preserve">                     2 791,5 </w:t>
            </w:r>
          </w:p>
        </w:tc>
        <w:tc>
          <w:tcPr>
            <w:tcW w:w="661" w:type="pct"/>
            <w:tcBorders>
              <w:top w:val="nil"/>
              <w:left w:val="nil"/>
              <w:bottom w:val="single" w:sz="4" w:space="0" w:color="auto"/>
              <w:right w:val="single" w:sz="4" w:space="0" w:color="auto"/>
            </w:tcBorders>
            <w:shd w:val="clear" w:color="auto" w:fill="FFFFFF" w:themeFill="background1"/>
            <w:vAlign w:val="bottom"/>
          </w:tcPr>
          <w:p w:rsidR="0006263B" w:rsidRPr="00070084" w:rsidRDefault="0006263B" w:rsidP="00C366B6">
            <w:pPr>
              <w:spacing w:after="0"/>
              <w:jc w:val="right"/>
              <w:rPr>
                <w:b/>
                <w:bCs/>
                <w:sz w:val="20"/>
              </w:rPr>
            </w:pPr>
            <w:r>
              <w:rPr>
                <w:color w:val="000000"/>
                <w:sz w:val="20"/>
              </w:rPr>
              <w:t>47,2 %</w:t>
            </w:r>
          </w:p>
        </w:tc>
        <w:tc>
          <w:tcPr>
            <w:tcW w:w="662" w:type="pct"/>
            <w:tcBorders>
              <w:top w:val="nil"/>
              <w:left w:val="nil"/>
              <w:bottom w:val="single" w:sz="4" w:space="0" w:color="auto"/>
              <w:right w:val="single" w:sz="4" w:space="0" w:color="auto"/>
            </w:tcBorders>
            <w:shd w:val="clear" w:color="auto" w:fill="FFFFFF" w:themeFill="background1"/>
            <w:vAlign w:val="bottom"/>
          </w:tcPr>
          <w:p w:rsidR="0006263B" w:rsidRPr="00070084" w:rsidRDefault="0006263B" w:rsidP="00C366B6">
            <w:pPr>
              <w:spacing w:after="0"/>
              <w:jc w:val="right"/>
              <w:rPr>
                <w:b/>
                <w:bCs/>
                <w:sz w:val="20"/>
              </w:rPr>
            </w:pPr>
            <w:r>
              <w:rPr>
                <w:color w:val="000000"/>
                <w:sz w:val="20"/>
              </w:rPr>
              <w:t>14,6 %</w:t>
            </w:r>
          </w:p>
        </w:tc>
      </w:tr>
      <w:tr w:rsidR="008A2663" w:rsidRPr="00F566AB" w:rsidTr="008A2663">
        <w:trPr>
          <w:trHeight w:val="290"/>
        </w:trPr>
        <w:tc>
          <w:tcPr>
            <w:tcW w:w="296" w:type="pct"/>
            <w:tcBorders>
              <w:top w:val="nil"/>
              <w:left w:val="single" w:sz="4" w:space="0" w:color="auto"/>
              <w:bottom w:val="single" w:sz="4" w:space="0" w:color="auto"/>
              <w:right w:val="nil"/>
            </w:tcBorders>
            <w:shd w:val="clear" w:color="000000" w:fill="8DB4E2"/>
            <w:vAlign w:val="center"/>
            <w:hideMark/>
          </w:tcPr>
          <w:p w:rsidR="0006263B" w:rsidRPr="00070084" w:rsidRDefault="0006263B" w:rsidP="00C366B6">
            <w:pPr>
              <w:spacing w:before="120" w:after="120"/>
              <w:jc w:val="left"/>
              <w:rPr>
                <w:b/>
                <w:bCs/>
                <w:sz w:val="20"/>
              </w:rPr>
            </w:pPr>
            <w:r>
              <w:rPr>
                <w:b/>
                <w:sz w:val="20"/>
              </w:rPr>
              <w:t> </w:t>
            </w:r>
          </w:p>
        </w:tc>
        <w:tc>
          <w:tcPr>
            <w:tcW w:w="1177" w:type="pct"/>
            <w:tcBorders>
              <w:top w:val="nil"/>
              <w:left w:val="nil"/>
              <w:bottom w:val="single" w:sz="4" w:space="0" w:color="auto"/>
              <w:right w:val="single" w:sz="4" w:space="0" w:color="auto"/>
            </w:tcBorders>
            <w:shd w:val="clear" w:color="000000" w:fill="8DB4E2"/>
            <w:vAlign w:val="bottom"/>
            <w:hideMark/>
          </w:tcPr>
          <w:p w:rsidR="0006263B" w:rsidRPr="00F566AB" w:rsidRDefault="0006263B" w:rsidP="00C366B6">
            <w:pPr>
              <w:spacing w:before="120" w:after="120"/>
              <w:jc w:val="left"/>
              <w:rPr>
                <w:b/>
                <w:bCs/>
                <w:sz w:val="20"/>
              </w:rPr>
            </w:pPr>
            <w:r>
              <w:rPr>
                <w:b/>
                <w:sz w:val="20"/>
              </w:rPr>
              <w:t>Total general</w:t>
            </w:r>
          </w:p>
        </w:tc>
        <w:tc>
          <w:tcPr>
            <w:tcW w:w="735" w:type="pct"/>
            <w:tcBorders>
              <w:top w:val="nil"/>
              <w:left w:val="single" w:sz="4" w:space="0" w:color="auto"/>
              <w:bottom w:val="single" w:sz="4" w:space="0" w:color="auto"/>
              <w:right w:val="single" w:sz="4" w:space="0" w:color="auto"/>
            </w:tcBorders>
            <w:shd w:val="clear" w:color="auto" w:fill="8DB3E2" w:themeFill="text2" w:themeFillTint="66"/>
            <w:vAlign w:val="bottom"/>
          </w:tcPr>
          <w:p w:rsidR="0006263B" w:rsidRPr="00070084" w:rsidRDefault="0006263B" w:rsidP="00C366B6">
            <w:pPr>
              <w:spacing w:before="120" w:after="120"/>
              <w:jc w:val="right"/>
              <w:rPr>
                <w:b/>
                <w:bCs/>
                <w:sz w:val="20"/>
              </w:rPr>
            </w:pPr>
            <w:r>
              <w:rPr>
                <w:b/>
                <w:sz w:val="20"/>
              </w:rPr>
              <w:t xml:space="preserve">644 031,6 </w:t>
            </w:r>
          </w:p>
        </w:tc>
        <w:tc>
          <w:tcPr>
            <w:tcW w:w="735" w:type="pct"/>
            <w:tcBorders>
              <w:top w:val="nil"/>
              <w:left w:val="nil"/>
              <w:bottom w:val="single" w:sz="4" w:space="0" w:color="auto"/>
              <w:right w:val="single" w:sz="4" w:space="0" w:color="auto"/>
            </w:tcBorders>
            <w:shd w:val="clear" w:color="auto" w:fill="8DB3E2" w:themeFill="text2" w:themeFillTint="66"/>
            <w:vAlign w:val="bottom"/>
          </w:tcPr>
          <w:p w:rsidR="0006263B" w:rsidRPr="00070084" w:rsidRDefault="0006263B" w:rsidP="00C366B6">
            <w:pPr>
              <w:spacing w:before="120" w:after="120"/>
              <w:jc w:val="center"/>
              <w:rPr>
                <w:b/>
                <w:bCs/>
                <w:sz w:val="20"/>
              </w:rPr>
            </w:pPr>
            <w:r>
              <w:rPr>
                <w:b/>
                <w:sz w:val="20"/>
              </w:rPr>
              <w:t xml:space="preserve">338 188,2 </w:t>
            </w:r>
          </w:p>
        </w:tc>
        <w:tc>
          <w:tcPr>
            <w:tcW w:w="734" w:type="pct"/>
            <w:tcBorders>
              <w:top w:val="nil"/>
              <w:left w:val="nil"/>
              <w:bottom w:val="single" w:sz="4" w:space="0" w:color="auto"/>
              <w:right w:val="single" w:sz="4" w:space="0" w:color="auto"/>
            </w:tcBorders>
            <w:shd w:val="clear" w:color="auto" w:fill="8DB3E2" w:themeFill="text2" w:themeFillTint="66"/>
            <w:vAlign w:val="bottom"/>
          </w:tcPr>
          <w:p w:rsidR="0006263B" w:rsidRPr="00070084" w:rsidRDefault="0006263B" w:rsidP="00C366B6">
            <w:pPr>
              <w:spacing w:before="120" w:after="120"/>
              <w:jc w:val="right"/>
              <w:rPr>
                <w:b/>
                <w:bCs/>
                <w:sz w:val="20"/>
              </w:rPr>
            </w:pPr>
            <w:r>
              <w:rPr>
                <w:b/>
                <w:sz w:val="20"/>
              </w:rPr>
              <w:t xml:space="preserve">95 685,3 </w:t>
            </w:r>
          </w:p>
        </w:tc>
        <w:tc>
          <w:tcPr>
            <w:tcW w:w="661" w:type="pct"/>
            <w:tcBorders>
              <w:top w:val="nil"/>
              <w:left w:val="nil"/>
              <w:bottom w:val="single" w:sz="4" w:space="0" w:color="auto"/>
              <w:right w:val="single" w:sz="4" w:space="0" w:color="auto"/>
            </w:tcBorders>
            <w:shd w:val="clear" w:color="auto" w:fill="8DB3E2" w:themeFill="text2" w:themeFillTint="66"/>
            <w:vAlign w:val="bottom"/>
          </w:tcPr>
          <w:p w:rsidR="0006263B" w:rsidRPr="00070084" w:rsidRDefault="0006263B" w:rsidP="00C366B6">
            <w:pPr>
              <w:spacing w:before="120" w:after="120"/>
              <w:jc w:val="right"/>
              <w:rPr>
                <w:b/>
                <w:bCs/>
                <w:sz w:val="20"/>
              </w:rPr>
            </w:pPr>
            <w:r>
              <w:rPr>
                <w:b/>
                <w:sz w:val="20"/>
              </w:rPr>
              <w:t>52,5 %</w:t>
            </w:r>
          </w:p>
        </w:tc>
        <w:tc>
          <w:tcPr>
            <w:tcW w:w="662" w:type="pct"/>
            <w:tcBorders>
              <w:top w:val="nil"/>
              <w:left w:val="nil"/>
              <w:bottom w:val="single" w:sz="4" w:space="0" w:color="auto"/>
              <w:right w:val="single" w:sz="4" w:space="0" w:color="auto"/>
            </w:tcBorders>
            <w:shd w:val="clear" w:color="auto" w:fill="8DB3E2" w:themeFill="text2" w:themeFillTint="66"/>
            <w:vAlign w:val="bottom"/>
          </w:tcPr>
          <w:p w:rsidR="0006263B" w:rsidRPr="00070084" w:rsidRDefault="0006263B" w:rsidP="00C366B6">
            <w:pPr>
              <w:spacing w:before="120" w:after="120"/>
              <w:jc w:val="right"/>
              <w:rPr>
                <w:b/>
                <w:bCs/>
                <w:sz w:val="20"/>
              </w:rPr>
            </w:pPr>
            <w:r>
              <w:rPr>
                <w:b/>
                <w:sz w:val="20"/>
              </w:rPr>
              <w:t>14,9 %</w:t>
            </w:r>
          </w:p>
        </w:tc>
      </w:tr>
    </w:tbl>
    <w:p w:rsidR="0006263B" w:rsidRPr="0006263B" w:rsidRDefault="0006263B" w:rsidP="0006263B">
      <w:pPr>
        <w:rPr>
          <w:i/>
          <w:sz w:val="20"/>
          <w:lang w:val="es-ES_tradnl"/>
        </w:rPr>
      </w:pPr>
      <w:r w:rsidRPr="0006263B">
        <w:rPr>
          <w:i/>
          <w:sz w:val="20"/>
          <w:lang w:val="es-ES_tradnl"/>
        </w:rPr>
        <w:t>Fuente: Comisión Europea, sobre la base de los datos comunicados por los programas disponibles en el Portal de datos abiertos FEIE</w:t>
      </w:r>
      <w:r w:rsidR="003D0D8F">
        <w:rPr>
          <w:i/>
          <w:sz w:val="20"/>
          <w:lang w:val="es-ES_tradnl"/>
        </w:rPr>
        <w:t xml:space="preserve"> </w:t>
      </w:r>
      <w:r w:rsidRPr="0006263B">
        <w:rPr>
          <w:rStyle w:val="Hyperlink"/>
          <w:i/>
          <w:sz w:val="20"/>
          <w:lang w:val="es-ES_tradnl"/>
        </w:rPr>
        <w:t>https://cohesiondata,ec,europa,eu/d/99js-gm52</w:t>
      </w:r>
      <w:r w:rsidR="003D0D8F" w:rsidRPr="003D0D8F">
        <w:rPr>
          <w:rStyle w:val="Hyperlink"/>
          <w:sz w:val="20"/>
          <w:u w:val="none"/>
          <w:lang w:val="es-ES_tradnl"/>
        </w:rPr>
        <w:t>.</w:t>
      </w:r>
    </w:p>
    <w:p w:rsidR="0006263B" w:rsidRPr="0006263B" w:rsidRDefault="0006263B" w:rsidP="0006263B">
      <w:pPr>
        <w:pStyle w:val="Title"/>
        <w:spacing w:before="0" w:after="240"/>
        <w:rPr>
          <w:rFonts w:ascii="Times New Roman" w:hAnsi="Times New Roman"/>
          <w:i/>
          <w:sz w:val="24"/>
          <w:szCs w:val="24"/>
          <w:lang w:val="es-ES_tradnl"/>
        </w:rPr>
      </w:pPr>
      <w:r w:rsidRPr="0006263B">
        <w:rPr>
          <w:lang w:val="es-ES_tradnl"/>
        </w:rPr>
        <w:br w:type="page"/>
      </w:r>
      <w:r w:rsidR="008A2663">
        <w:rPr>
          <w:rFonts w:ascii="Times New Roman" w:hAnsi="Times New Roman"/>
          <w:i/>
          <w:sz w:val="24"/>
          <w:lang w:val="es-ES_tradnl"/>
        </w:rPr>
        <w:lastRenderedPageBreak/>
        <w:t>ANEXO 1.</w:t>
      </w:r>
      <w:r w:rsidRPr="0006263B">
        <w:rPr>
          <w:rFonts w:ascii="Times New Roman" w:hAnsi="Times New Roman"/>
          <w:i/>
          <w:sz w:val="24"/>
          <w:lang w:val="es-ES_tradnl"/>
        </w:rPr>
        <w:t>2</w:t>
      </w:r>
    </w:p>
    <w:p w:rsidR="0006263B" w:rsidRPr="0006263B" w:rsidRDefault="0006263B" w:rsidP="0006263B">
      <w:pPr>
        <w:pStyle w:val="Title"/>
        <w:spacing w:before="0" w:after="120"/>
        <w:rPr>
          <w:lang w:val="es-ES_tradnl"/>
        </w:rPr>
      </w:pPr>
      <w:r w:rsidRPr="0006263B">
        <w:rPr>
          <w:rFonts w:ascii="Times New Roman" w:hAnsi="Times New Roman"/>
          <w:sz w:val="24"/>
          <w:lang w:val="es-ES_tradnl"/>
        </w:rPr>
        <w:t>Ejecución financiera acumulada con cargo a los fondos EIE, desglosada por objetivo temático</w:t>
      </w:r>
      <w:r w:rsidR="003D0D8F">
        <w:rPr>
          <w:rFonts w:ascii="Times New Roman" w:hAnsi="Times New Roman"/>
          <w:sz w:val="24"/>
          <w:lang w:val="es-ES_tradnl"/>
        </w:rPr>
        <w:t xml:space="preserve"> y</w:t>
      </w:r>
      <w:r w:rsidRPr="0006263B">
        <w:rPr>
          <w:rFonts w:ascii="Times New Roman" w:hAnsi="Times New Roman"/>
          <w:sz w:val="24"/>
          <w:lang w:val="es-ES_tradnl"/>
        </w:rPr>
        <w:t xml:space="preserve"> notificada por los programas hasta el otoño de 2018 (en coste total, con los volúmenes de selección y gasto) (datos disponibles a 8</w:t>
      </w:r>
      <w:r w:rsidR="008A2663">
        <w:rPr>
          <w:rFonts w:ascii="Times New Roman" w:hAnsi="Times New Roman"/>
          <w:sz w:val="24"/>
          <w:lang w:val="es-ES_tradnl"/>
        </w:rPr>
        <w:t>.</w:t>
      </w:r>
      <w:r w:rsidRPr="0006263B">
        <w:rPr>
          <w:rFonts w:ascii="Times New Roman" w:hAnsi="Times New Roman"/>
          <w:sz w:val="24"/>
          <w:lang w:val="es-ES_tradnl"/>
        </w:rPr>
        <w:t>11</w:t>
      </w:r>
      <w:r w:rsidR="008A2663">
        <w:rPr>
          <w:rFonts w:ascii="Times New Roman" w:hAnsi="Times New Roman"/>
          <w:sz w:val="24"/>
          <w:lang w:val="es-ES_tradnl"/>
        </w:rPr>
        <w:t>.</w:t>
      </w:r>
      <w:r w:rsidRPr="0006263B">
        <w:rPr>
          <w:rFonts w:ascii="Times New Roman" w:hAnsi="Times New Roman"/>
          <w:sz w:val="24"/>
          <w:lang w:val="es-ES_tradnl"/>
        </w:rPr>
        <w:t>2018)</w:t>
      </w:r>
    </w:p>
    <w:tbl>
      <w:tblPr>
        <w:tblW w:w="5537" w:type="pct"/>
        <w:tblInd w:w="-318" w:type="dxa"/>
        <w:tblLayout w:type="fixed"/>
        <w:tblLook w:val="04A0" w:firstRow="1" w:lastRow="0" w:firstColumn="1" w:lastColumn="0" w:noHBand="0" w:noVBand="1"/>
      </w:tblPr>
      <w:tblGrid>
        <w:gridCol w:w="572"/>
        <w:gridCol w:w="2123"/>
        <w:gridCol w:w="1418"/>
        <w:gridCol w:w="1563"/>
        <w:gridCol w:w="1416"/>
        <w:gridCol w:w="1274"/>
        <w:gridCol w:w="1416"/>
      </w:tblGrid>
      <w:tr w:rsidR="003D0D8F" w:rsidRPr="0038726F" w:rsidTr="003D0D8F">
        <w:trPr>
          <w:trHeight w:val="334"/>
        </w:trPr>
        <w:tc>
          <w:tcPr>
            <w:tcW w:w="292" w:type="pct"/>
            <w:vMerge w:val="restart"/>
            <w:tcBorders>
              <w:top w:val="single" w:sz="4" w:space="0" w:color="auto"/>
              <w:left w:val="single" w:sz="4" w:space="0" w:color="auto"/>
              <w:bottom w:val="single" w:sz="4" w:space="0" w:color="000000"/>
              <w:right w:val="nil"/>
            </w:tcBorders>
            <w:shd w:val="clear" w:color="000000" w:fill="8DB4E2"/>
            <w:vAlign w:val="center"/>
          </w:tcPr>
          <w:p w:rsidR="0006263B" w:rsidRPr="0006263B" w:rsidRDefault="0006263B" w:rsidP="00C366B6">
            <w:pPr>
              <w:spacing w:after="0"/>
              <w:jc w:val="center"/>
              <w:rPr>
                <w:b/>
                <w:bCs/>
                <w:sz w:val="20"/>
                <w:lang w:val="es-ES_tradnl"/>
              </w:rPr>
            </w:pPr>
          </w:p>
        </w:tc>
        <w:tc>
          <w:tcPr>
            <w:tcW w:w="1085" w:type="pct"/>
            <w:vMerge w:val="restart"/>
            <w:tcBorders>
              <w:top w:val="single" w:sz="4" w:space="0" w:color="auto"/>
              <w:left w:val="nil"/>
              <w:bottom w:val="single" w:sz="4" w:space="0" w:color="000000"/>
              <w:right w:val="single" w:sz="4" w:space="0" w:color="auto"/>
            </w:tcBorders>
            <w:shd w:val="clear" w:color="000000" w:fill="8DB4E2"/>
            <w:vAlign w:val="center"/>
            <w:hideMark/>
          </w:tcPr>
          <w:p w:rsidR="0006263B" w:rsidRPr="008A2663" w:rsidRDefault="0006263B" w:rsidP="00C366B6">
            <w:pPr>
              <w:spacing w:after="0"/>
              <w:jc w:val="left"/>
              <w:rPr>
                <w:b/>
                <w:bCs/>
                <w:sz w:val="20"/>
                <w:lang w:val="es-ES_tradnl"/>
              </w:rPr>
            </w:pPr>
            <w:r w:rsidRPr="008A2663">
              <w:rPr>
                <w:b/>
                <w:sz w:val="20"/>
                <w:lang w:val="es-ES_tradnl"/>
              </w:rPr>
              <w:t>Objetivos temáticos</w:t>
            </w:r>
          </w:p>
        </w:tc>
        <w:tc>
          <w:tcPr>
            <w:tcW w:w="725" w:type="pct"/>
            <w:tcBorders>
              <w:top w:val="single" w:sz="4" w:space="0" w:color="auto"/>
              <w:left w:val="single" w:sz="4" w:space="0" w:color="auto"/>
              <w:right w:val="single" w:sz="4" w:space="0" w:color="auto"/>
            </w:tcBorders>
            <w:shd w:val="clear" w:color="000000" w:fill="8DB4E2"/>
          </w:tcPr>
          <w:p w:rsidR="0006263B" w:rsidRPr="008A2663" w:rsidRDefault="0006263B" w:rsidP="00C366B6">
            <w:pPr>
              <w:spacing w:after="0"/>
              <w:jc w:val="center"/>
              <w:rPr>
                <w:b/>
                <w:bCs/>
                <w:sz w:val="20"/>
                <w:lang w:val="es-ES_tradnl"/>
              </w:rPr>
            </w:pPr>
            <w:r w:rsidRPr="008A2663">
              <w:rPr>
                <w:b/>
                <w:sz w:val="20"/>
                <w:lang w:val="es-ES_tradnl"/>
              </w:rPr>
              <w:t>Importe total programado</w:t>
            </w:r>
          </w:p>
        </w:tc>
        <w:tc>
          <w:tcPr>
            <w:tcW w:w="799" w:type="pct"/>
            <w:tcBorders>
              <w:top w:val="single" w:sz="4" w:space="0" w:color="auto"/>
              <w:left w:val="single" w:sz="4" w:space="0" w:color="auto"/>
              <w:right w:val="single" w:sz="4" w:space="0" w:color="auto"/>
            </w:tcBorders>
            <w:shd w:val="clear" w:color="000000" w:fill="8DB4E2"/>
          </w:tcPr>
          <w:p w:rsidR="0006263B" w:rsidRPr="0006263B" w:rsidRDefault="0006263B" w:rsidP="00C366B6">
            <w:pPr>
              <w:spacing w:after="0"/>
              <w:jc w:val="center"/>
              <w:rPr>
                <w:b/>
                <w:bCs/>
                <w:sz w:val="20"/>
                <w:lang w:val="es-ES_tradnl"/>
              </w:rPr>
            </w:pPr>
            <w:r w:rsidRPr="0006263B">
              <w:rPr>
                <w:b/>
                <w:sz w:val="20"/>
                <w:lang w:val="es-ES_tradnl"/>
              </w:rPr>
              <w:t>Coste total subvencionable de los proyectos seleccionados</w:t>
            </w:r>
          </w:p>
        </w:tc>
        <w:tc>
          <w:tcPr>
            <w:tcW w:w="724" w:type="pct"/>
            <w:tcBorders>
              <w:top w:val="single" w:sz="4" w:space="0" w:color="auto"/>
              <w:left w:val="single" w:sz="4" w:space="0" w:color="auto"/>
              <w:right w:val="single" w:sz="4" w:space="0" w:color="auto"/>
            </w:tcBorders>
            <w:shd w:val="clear" w:color="000000" w:fill="8DB4E2"/>
          </w:tcPr>
          <w:p w:rsidR="0006263B" w:rsidRPr="0006263B" w:rsidRDefault="0006263B" w:rsidP="00C366B6">
            <w:pPr>
              <w:spacing w:after="0"/>
              <w:jc w:val="center"/>
              <w:rPr>
                <w:b/>
                <w:bCs/>
                <w:sz w:val="20"/>
                <w:lang w:val="es-ES_tradnl"/>
              </w:rPr>
            </w:pPr>
            <w:r w:rsidRPr="0006263B">
              <w:rPr>
                <w:b/>
                <w:sz w:val="20"/>
                <w:lang w:val="es-ES_tradnl"/>
              </w:rPr>
              <w:t xml:space="preserve">Gasto total notificado por los proyectos seleccionados </w:t>
            </w:r>
          </w:p>
        </w:tc>
        <w:tc>
          <w:tcPr>
            <w:tcW w:w="651" w:type="pct"/>
            <w:tcBorders>
              <w:top w:val="single" w:sz="4" w:space="0" w:color="auto"/>
              <w:left w:val="single" w:sz="4" w:space="0" w:color="auto"/>
              <w:right w:val="single" w:sz="4" w:space="0" w:color="auto"/>
            </w:tcBorders>
            <w:shd w:val="clear" w:color="000000" w:fill="8DB4E2"/>
          </w:tcPr>
          <w:p w:rsidR="0006263B" w:rsidRPr="0038726F" w:rsidRDefault="0006263B" w:rsidP="00C366B6">
            <w:pPr>
              <w:spacing w:after="0"/>
              <w:jc w:val="center"/>
              <w:rPr>
                <w:b/>
                <w:bCs/>
                <w:sz w:val="20"/>
              </w:rPr>
            </w:pPr>
            <w:r>
              <w:rPr>
                <w:b/>
                <w:sz w:val="20"/>
              </w:rPr>
              <w:t>Porcentaje de selección</w:t>
            </w:r>
          </w:p>
        </w:tc>
        <w:tc>
          <w:tcPr>
            <w:tcW w:w="724" w:type="pct"/>
            <w:tcBorders>
              <w:top w:val="single" w:sz="4" w:space="0" w:color="auto"/>
              <w:left w:val="single" w:sz="4" w:space="0" w:color="auto"/>
              <w:right w:val="single" w:sz="4" w:space="0" w:color="auto"/>
            </w:tcBorders>
            <w:shd w:val="clear" w:color="000000" w:fill="8DB4E2"/>
          </w:tcPr>
          <w:p w:rsidR="0006263B" w:rsidRPr="0038726F" w:rsidRDefault="0006263B" w:rsidP="00C366B6">
            <w:pPr>
              <w:spacing w:after="0"/>
              <w:jc w:val="center"/>
              <w:rPr>
                <w:b/>
                <w:bCs/>
                <w:sz w:val="20"/>
              </w:rPr>
            </w:pPr>
            <w:r>
              <w:rPr>
                <w:b/>
                <w:sz w:val="20"/>
              </w:rPr>
              <w:t>Porcentaje de gasto</w:t>
            </w:r>
          </w:p>
        </w:tc>
      </w:tr>
      <w:tr w:rsidR="003D0D8F" w:rsidRPr="0038726F" w:rsidTr="003D0D8F">
        <w:trPr>
          <w:trHeight w:val="254"/>
        </w:trPr>
        <w:tc>
          <w:tcPr>
            <w:tcW w:w="292" w:type="pct"/>
            <w:vMerge/>
            <w:tcBorders>
              <w:top w:val="single" w:sz="4" w:space="0" w:color="auto"/>
              <w:left w:val="single" w:sz="4" w:space="0" w:color="auto"/>
              <w:bottom w:val="single" w:sz="4" w:space="0" w:color="000000"/>
              <w:right w:val="nil"/>
            </w:tcBorders>
            <w:vAlign w:val="center"/>
            <w:hideMark/>
          </w:tcPr>
          <w:p w:rsidR="0006263B" w:rsidRPr="0038726F" w:rsidRDefault="0006263B" w:rsidP="00C366B6">
            <w:pPr>
              <w:spacing w:after="0"/>
              <w:jc w:val="left"/>
              <w:rPr>
                <w:b/>
                <w:bCs/>
                <w:sz w:val="20"/>
              </w:rPr>
            </w:pPr>
          </w:p>
        </w:tc>
        <w:tc>
          <w:tcPr>
            <w:tcW w:w="1085" w:type="pct"/>
            <w:vMerge/>
            <w:tcBorders>
              <w:top w:val="single" w:sz="4" w:space="0" w:color="auto"/>
              <w:left w:val="nil"/>
              <w:bottom w:val="single" w:sz="4" w:space="0" w:color="000000"/>
              <w:right w:val="single" w:sz="4" w:space="0" w:color="auto"/>
            </w:tcBorders>
            <w:vAlign w:val="center"/>
            <w:hideMark/>
          </w:tcPr>
          <w:p w:rsidR="0006263B" w:rsidRPr="0038726F" w:rsidRDefault="0006263B" w:rsidP="00C366B6">
            <w:pPr>
              <w:spacing w:after="0"/>
              <w:jc w:val="left"/>
              <w:rPr>
                <w:b/>
                <w:bCs/>
                <w:sz w:val="20"/>
              </w:rPr>
            </w:pPr>
          </w:p>
        </w:tc>
        <w:tc>
          <w:tcPr>
            <w:tcW w:w="725" w:type="pct"/>
            <w:tcBorders>
              <w:left w:val="single" w:sz="4" w:space="0" w:color="auto"/>
              <w:bottom w:val="single" w:sz="4" w:space="0" w:color="auto"/>
              <w:right w:val="single" w:sz="4" w:space="0" w:color="auto"/>
            </w:tcBorders>
            <w:shd w:val="clear" w:color="auto" w:fill="8DB3E2" w:themeFill="text2" w:themeFillTint="66"/>
          </w:tcPr>
          <w:p w:rsidR="0006263B" w:rsidRPr="0038726F" w:rsidRDefault="0006263B" w:rsidP="00C366B6">
            <w:pPr>
              <w:spacing w:after="0"/>
              <w:jc w:val="center"/>
              <w:rPr>
                <w:b/>
                <w:bCs/>
                <w:sz w:val="20"/>
              </w:rPr>
            </w:pPr>
            <w:r>
              <w:rPr>
                <w:b/>
                <w:sz w:val="20"/>
              </w:rPr>
              <w:t>millones de euros</w:t>
            </w:r>
          </w:p>
        </w:tc>
        <w:tc>
          <w:tcPr>
            <w:tcW w:w="799" w:type="pct"/>
            <w:tcBorders>
              <w:left w:val="single" w:sz="4" w:space="0" w:color="auto"/>
              <w:bottom w:val="single" w:sz="4" w:space="0" w:color="auto"/>
              <w:right w:val="single" w:sz="4" w:space="0" w:color="auto"/>
            </w:tcBorders>
            <w:shd w:val="clear" w:color="auto" w:fill="8DB3E2" w:themeFill="text2" w:themeFillTint="66"/>
          </w:tcPr>
          <w:p w:rsidR="0006263B" w:rsidRPr="0038726F" w:rsidRDefault="0006263B" w:rsidP="00C366B6">
            <w:pPr>
              <w:spacing w:after="0"/>
              <w:jc w:val="center"/>
              <w:rPr>
                <w:b/>
                <w:bCs/>
                <w:sz w:val="20"/>
              </w:rPr>
            </w:pPr>
            <w:r>
              <w:rPr>
                <w:b/>
                <w:sz w:val="20"/>
              </w:rPr>
              <w:t>millones de euros</w:t>
            </w:r>
          </w:p>
        </w:tc>
        <w:tc>
          <w:tcPr>
            <w:tcW w:w="724" w:type="pct"/>
            <w:tcBorders>
              <w:left w:val="single" w:sz="4" w:space="0" w:color="auto"/>
              <w:bottom w:val="single" w:sz="4" w:space="0" w:color="auto"/>
              <w:right w:val="single" w:sz="4" w:space="0" w:color="auto"/>
            </w:tcBorders>
            <w:shd w:val="clear" w:color="auto" w:fill="8DB3E2" w:themeFill="text2" w:themeFillTint="66"/>
          </w:tcPr>
          <w:p w:rsidR="0006263B" w:rsidRPr="0038726F" w:rsidRDefault="0006263B" w:rsidP="00C366B6">
            <w:pPr>
              <w:spacing w:after="0"/>
              <w:jc w:val="center"/>
              <w:rPr>
                <w:b/>
                <w:bCs/>
                <w:sz w:val="20"/>
              </w:rPr>
            </w:pPr>
            <w:r>
              <w:rPr>
                <w:b/>
                <w:sz w:val="20"/>
              </w:rPr>
              <w:t>millones de euros</w:t>
            </w:r>
          </w:p>
        </w:tc>
        <w:tc>
          <w:tcPr>
            <w:tcW w:w="651" w:type="pct"/>
            <w:tcBorders>
              <w:left w:val="single" w:sz="4" w:space="0" w:color="auto"/>
              <w:bottom w:val="single" w:sz="4" w:space="0" w:color="auto"/>
              <w:right w:val="single" w:sz="4" w:space="0" w:color="auto"/>
            </w:tcBorders>
            <w:shd w:val="clear" w:color="auto" w:fill="8DB3E2" w:themeFill="text2" w:themeFillTint="66"/>
          </w:tcPr>
          <w:p w:rsidR="0006263B" w:rsidRPr="0038726F" w:rsidRDefault="0006263B" w:rsidP="00C366B6">
            <w:pPr>
              <w:spacing w:after="0"/>
              <w:jc w:val="center"/>
              <w:rPr>
                <w:b/>
                <w:bCs/>
                <w:sz w:val="20"/>
              </w:rPr>
            </w:pPr>
            <w:r>
              <w:rPr>
                <w:b/>
                <w:sz w:val="20"/>
              </w:rPr>
              <w:t>%</w:t>
            </w:r>
          </w:p>
        </w:tc>
        <w:tc>
          <w:tcPr>
            <w:tcW w:w="724" w:type="pct"/>
            <w:tcBorders>
              <w:left w:val="single" w:sz="4" w:space="0" w:color="auto"/>
              <w:bottom w:val="single" w:sz="4" w:space="0" w:color="auto"/>
              <w:right w:val="single" w:sz="4" w:space="0" w:color="auto"/>
            </w:tcBorders>
            <w:shd w:val="clear" w:color="auto" w:fill="8DB3E2" w:themeFill="text2" w:themeFillTint="66"/>
          </w:tcPr>
          <w:p w:rsidR="0006263B" w:rsidRPr="0038726F" w:rsidRDefault="0006263B" w:rsidP="00C366B6">
            <w:pPr>
              <w:spacing w:after="0"/>
              <w:jc w:val="center"/>
              <w:rPr>
                <w:b/>
                <w:bCs/>
                <w:sz w:val="20"/>
              </w:rPr>
            </w:pPr>
            <w:r>
              <w:rPr>
                <w:b/>
                <w:sz w:val="20"/>
              </w:rPr>
              <w:t>%</w:t>
            </w:r>
          </w:p>
        </w:tc>
      </w:tr>
      <w:tr w:rsidR="003D0D8F" w:rsidRPr="00070084" w:rsidTr="003D0D8F">
        <w:trPr>
          <w:trHeight w:val="260"/>
        </w:trPr>
        <w:tc>
          <w:tcPr>
            <w:tcW w:w="292" w:type="pct"/>
            <w:tcBorders>
              <w:top w:val="nil"/>
              <w:left w:val="single" w:sz="4" w:space="0" w:color="auto"/>
              <w:bottom w:val="single" w:sz="4" w:space="0" w:color="auto"/>
              <w:right w:val="nil"/>
            </w:tcBorders>
            <w:shd w:val="clear" w:color="auto" w:fill="auto"/>
            <w:noWrap/>
            <w:hideMark/>
          </w:tcPr>
          <w:p w:rsidR="0006263B" w:rsidRPr="0038726F" w:rsidRDefault="0006263B" w:rsidP="00C366B6">
            <w:pPr>
              <w:spacing w:after="0"/>
              <w:jc w:val="left"/>
              <w:rPr>
                <w:sz w:val="20"/>
              </w:rPr>
            </w:pPr>
            <w:r>
              <w:rPr>
                <w:sz w:val="20"/>
              </w:rPr>
              <w:t>01</w:t>
            </w:r>
          </w:p>
        </w:tc>
        <w:tc>
          <w:tcPr>
            <w:tcW w:w="1085" w:type="pct"/>
            <w:tcBorders>
              <w:top w:val="nil"/>
              <w:left w:val="nil"/>
              <w:bottom w:val="single" w:sz="4" w:space="0" w:color="auto"/>
              <w:right w:val="single" w:sz="4" w:space="0" w:color="auto"/>
            </w:tcBorders>
            <w:shd w:val="clear" w:color="auto" w:fill="auto"/>
            <w:hideMark/>
          </w:tcPr>
          <w:p w:rsidR="0006263B" w:rsidRPr="0038726F" w:rsidRDefault="0006263B" w:rsidP="00C366B6">
            <w:pPr>
              <w:spacing w:after="0"/>
              <w:jc w:val="left"/>
              <w:rPr>
                <w:b/>
                <w:bCs/>
                <w:sz w:val="20"/>
              </w:rPr>
            </w:pPr>
            <w:r>
              <w:rPr>
                <w:b/>
                <w:sz w:val="20"/>
              </w:rPr>
              <w:t>Investigación e innovación</w:t>
            </w:r>
          </w:p>
        </w:tc>
        <w:tc>
          <w:tcPr>
            <w:tcW w:w="725" w:type="pct"/>
            <w:tcBorders>
              <w:top w:val="single" w:sz="4" w:space="0" w:color="auto"/>
              <w:left w:val="nil"/>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60 251,6</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39 600,6</w:t>
            </w:r>
          </w:p>
        </w:tc>
        <w:tc>
          <w:tcPr>
            <w:tcW w:w="724"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8 413,9</w:t>
            </w:r>
          </w:p>
        </w:tc>
        <w:tc>
          <w:tcPr>
            <w:tcW w:w="65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65,7 %</w:t>
            </w:r>
          </w:p>
        </w:tc>
        <w:tc>
          <w:tcPr>
            <w:tcW w:w="724"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14,0 %</w:t>
            </w:r>
          </w:p>
        </w:tc>
      </w:tr>
      <w:tr w:rsidR="003D0D8F" w:rsidRPr="00070084" w:rsidTr="003D0D8F">
        <w:trPr>
          <w:trHeight w:val="360"/>
        </w:trPr>
        <w:tc>
          <w:tcPr>
            <w:tcW w:w="292" w:type="pct"/>
            <w:tcBorders>
              <w:top w:val="nil"/>
              <w:left w:val="single" w:sz="4" w:space="0" w:color="auto"/>
              <w:bottom w:val="single" w:sz="4" w:space="0" w:color="auto"/>
              <w:right w:val="nil"/>
            </w:tcBorders>
            <w:shd w:val="clear" w:color="auto" w:fill="auto"/>
            <w:noWrap/>
            <w:hideMark/>
          </w:tcPr>
          <w:p w:rsidR="0006263B" w:rsidRPr="0038726F" w:rsidRDefault="0006263B" w:rsidP="00C366B6">
            <w:pPr>
              <w:spacing w:after="0"/>
              <w:jc w:val="left"/>
              <w:rPr>
                <w:sz w:val="20"/>
              </w:rPr>
            </w:pPr>
            <w:r>
              <w:rPr>
                <w:sz w:val="20"/>
              </w:rPr>
              <w:t>02</w:t>
            </w:r>
          </w:p>
        </w:tc>
        <w:tc>
          <w:tcPr>
            <w:tcW w:w="1085" w:type="pct"/>
            <w:tcBorders>
              <w:top w:val="nil"/>
              <w:left w:val="nil"/>
              <w:bottom w:val="single" w:sz="4" w:space="0" w:color="auto"/>
              <w:right w:val="single" w:sz="4" w:space="0" w:color="auto"/>
            </w:tcBorders>
            <w:shd w:val="clear" w:color="auto" w:fill="auto"/>
            <w:hideMark/>
          </w:tcPr>
          <w:p w:rsidR="0006263B" w:rsidRPr="0006263B" w:rsidRDefault="0006263B" w:rsidP="00C366B6">
            <w:pPr>
              <w:spacing w:after="0"/>
              <w:jc w:val="left"/>
              <w:rPr>
                <w:b/>
                <w:bCs/>
                <w:sz w:val="20"/>
                <w:lang w:val="es-ES_tradnl"/>
              </w:rPr>
            </w:pPr>
            <w:r w:rsidRPr="0006263B">
              <w:rPr>
                <w:b/>
                <w:sz w:val="20"/>
                <w:lang w:val="es-ES_tradnl"/>
              </w:rPr>
              <w:t>Tecnologías de la información y la comunicación</w:t>
            </w:r>
          </w:p>
        </w:tc>
        <w:tc>
          <w:tcPr>
            <w:tcW w:w="725" w:type="pct"/>
            <w:tcBorders>
              <w:top w:val="single" w:sz="4" w:space="0" w:color="auto"/>
              <w:left w:val="nil"/>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18 055,1</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11 162,9</w:t>
            </w:r>
          </w:p>
        </w:tc>
        <w:tc>
          <w:tcPr>
            <w:tcW w:w="724"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1 502,4</w:t>
            </w:r>
          </w:p>
        </w:tc>
        <w:tc>
          <w:tcPr>
            <w:tcW w:w="65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61,8 %</w:t>
            </w:r>
          </w:p>
        </w:tc>
        <w:tc>
          <w:tcPr>
            <w:tcW w:w="724"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8,3 %</w:t>
            </w:r>
          </w:p>
        </w:tc>
      </w:tr>
      <w:tr w:rsidR="003D0D8F" w:rsidRPr="00070084" w:rsidTr="003D0D8F">
        <w:trPr>
          <w:trHeight w:val="192"/>
        </w:trPr>
        <w:tc>
          <w:tcPr>
            <w:tcW w:w="292" w:type="pct"/>
            <w:tcBorders>
              <w:top w:val="nil"/>
              <w:left w:val="single" w:sz="4" w:space="0" w:color="auto"/>
              <w:bottom w:val="single" w:sz="4" w:space="0" w:color="auto"/>
              <w:right w:val="nil"/>
            </w:tcBorders>
            <w:shd w:val="clear" w:color="auto" w:fill="auto"/>
            <w:noWrap/>
            <w:hideMark/>
          </w:tcPr>
          <w:p w:rsidR="0006263B" w:rsidRPr="0038726F" w:rsidRDefault="0006263B" w:rsidP="00C366B6">
            <w:pPr>
              <w:spacing w:after="0"/>
              <w:jc w:val="left"/>
              <w:rPr>
                <w:sz w:val="20"/>
              </w:rPr>
            </w:pPr>
            <w:r>
              <w:rPr>
                <w:sz w:val="20"/>
              </w:rPr>
              <w:t>03</w:t>
            </w:r>
          </w:p>
        </w:tc>
        <w:tc>
          <w:tcPr>
            <w:tcW w:w="1085" w:type="pct"/>
            <w:tcBorders>
              <w:top w:val="nil"/>
              <w:left w:val="nil"/>
              <w:bottom w:val="single" w:sz="4" w:space="0" w:color="auto"/>
              <w:right w:val="single" w:sz="4" w:space="0" w:color="auto"/>
            </w:tcBorders>
            <w:shd w:val="clear" w:color="auto" w:fill="auto"/>
            <w:hideMark/>
          </w:tcPr>
          <w:p w:rsidR="0006263B" w:rsidRPr="0038726F" w:rsidRDefault="0006263B" w:rsidP="00C366B6">
            <w:pPr>
              <w:spacing w:after="0"/>
              <w:jc w:val="left"/>
              <w:rPr>
                <w:b/>
                <w:bCs/>
                <w:sz w:val="20"/>
              </w:rPr>
            </w:pPr>
            <w:r>
              <w:rPr>
                <w:b/>
                <w:sz w:val="20"/>
              </w:rPr>
              <w:t>Competitividad de las pymes</w:t>
            </w:r>
          </w:p>
        </w:tc>
        <w:tc>
          <w:tcPr>
            <w:tcW w:w="725" w:type="pct"/>
            <w:tcBorders>
              <w:top w:val="single" w:sz="4" w:space="0" w:color="auto"/>
              <w:left w:val="nil"/>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86 446,5</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52 156,7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22 151,7</w:t>
            </w:r>
          </w:p>
        </w:tc>
        <w:tc>
          <w:tcPr>
            <w:tcW w:w="65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60,3 %</w:t>
            </w:r>
          </w:p>
        </w:tc>
        <w:tc>
          <w:tcPr>
            <w:tcW w:w="724"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25,6 %</w:t>
            </w:r>
          </w:p>
        </w:tc>
      </w:tr>
      <w:tr w:rsidR="003D0D8F" w:rsidRPr="00070084" w:rsidTr="003D0D8F">
        <w:trPr>
          <w:trHeight w:val="168"/>
        </w:trPr>
        <w:tc>
          <w:tcPr>
            <w:tcW w:w="292" w:type="pct"/>
            <w:tcBorders>
              <w:top w:val="nil"/>
              <w:left w:val="single" w:sz="4" w:space="0" w:color="auto"/>
              <w:bottom w:val="single" w:sz="4" w:space="0" w:color="auto"/>
              <w:right w:val="nil"/>
            </w:tcBorders>
            <w:shd w:val="clear" w:color="auto" w:fill="auto"/>
            <w:noWrap/>
            <w:hideMark/>
          </w:tcPr>
          <w:p w:rsidR="0006263B" w:rsidRPr="0038726F" w:rsidRDefault="0006263B" w:rsidP="00C366B6">
            <w:pPr>
              <w:spacing w:after="0"/>
              <w:jc w:val="left"/>
              <w:rPr>
                <w:sz w:val="20"/>
              </w:rPr>
            </w:pPr>
            <w:r>
              <w:rPr>
                <w:sz w:val="20"/>
              </w:rPr>
              <w:t>04</w:t>
            </w:r>
          </w:p>
        </w:tc>
        <w:tc>
          <w:tcPr>
            <w:tcW w:w="1085" w:type="pct"/>
            <w:tcBorders>
              <w:top w:val="nil"/>
              <w:left w:val="nil"/>
              <w:bottom w:val="single" w:sz="4" w:space="0" w:color="auto"/>
              <w:right w:val="single" w:sz="4" w:space="0" w:color="auto"/>
            </w:tcBorders>
            <w:shd w:val="clear" w:color="auto" w:fill="auto"/>
            <w:hideMark/>
          </w:tcPr>
          <w:p w:rsidR="0006263B" w:rsidRPr="0038726F" w:rsidRDefault="0006263B" w:rsidP="00C366B6">
            <w:pPr>
              <w:spacing w:after="0"/>
              <w:jc w:val="left"/>
              <w:rPr>
                <w:b/>
                <w:bCs/>
                <w:sz w:val="20"/>
              </w:rPr>
            </w:pPr>
            <w:r>
              <w:rPr>
                <w:b/>
                <w:sz w:val="20"/>
              </w:rPr>
              <w:t>Economía hipocarbónica</w:t>
            </w:r>
          </w:p>
        </w:tc>
        <w:tc>
          <w:tcPr>
            <w:tcW w:w="725" w:type="pct"/>
            <w:tcBorders>
              <w:top w:val="single" w:sz="4" w:space="0" w:color="auto"/>
              <w:left w:val="nil"/>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49 771,9</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28 027,6</w:t>
            </w:r>
          </w:p>
        </w:tc>
        <w:tc>
          <w:tcPr>
            <w:tcW w:w="724"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6 162,4</w:t>
            </w:r>
          </w:p>
        </w:tc>
        <w:tc>
          <w:tcPr>
            <w:tcW w:w="65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56,3 %</w:t>
            </w:r>
          </w:p>
        </w:tc>
        <w:tc>
          <w:tcPr>
            <w:tcW w:w="724"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12,4 %</w:t>
            </w:r>
          </w:p>
        </w:tc>
      </w:tr>
      <w:tr w:rsidR="003D0D8F" w:rsidRPr="00070084" w:rsidTr="003D0D8F">
        <w:trPr>
          <w:trHeight w:val="310"/>
        </w:trPr>
        <w:tc>
          <w:tcPr>
            <w:tcW w:w="292" w:type="pct"/>
            <w:tcBorders>
              <w:top w:val="nil"/>
              <w:left w:val="single" w:sz="4" w:space="0" w:color="auto"/>
              <w:bottom w:val="single" w:sz="4" w:space="0" w:color="auto"/>
              <w:right w:val="nil"/>
            </w:tcBorders>
            <w:shd w:val="clear" w:color="auto" w:fill="auto"/>
            <w:noWrap/>
            <w:hideMark/>
          </w:tcPr>
          <w:p w:rsidR="0006263B" w:rsidRPr="0038726F" w:rsidRDefault="0006263B" w:rsidP="00C366B6">
            <w:pPr>
              <w:spacing w:after="0"/>
              <w:jc w:val="left"/>
              <w:rPr>
                <w:sz w:val="20"/>
              </w:rPr>
            </w:pPr>
            <w:r>
              <w:rPr>
                <w:sz w:val="20"/>
              </w:rPr>
              <w:t>05</w:t>
            </w:r>
          </w:p>
        </w:tc>
        <w:tc>
          <w:tcPr>
            <w:tcW w:w="1085" w:type="pct"/>
            <w:tcBorders>
              <w:top w:val="nil"/>
              <w:left w:val="nil"/>
              <w:bottom w:val="single" w:sz="4" w:space="0" w:color="auto"/>
              <w:right w:val="single" w:sz="4" w:space="0" w:color="auto"/>
            </w:tcBorders>
            <w:shd w:val="clear" w:color="auto" w:fill="auto"/>
            <w:hideMark/>
          </w:tcPr>
          <w:p w:rsidR="0006263B" w:rsidRPr="0006263B" w:rsidRDefault="0006263B" w:rsidP="00C366B6">
            <w:pPr>
              <w:spacing w:after="0"/>
              <w:jc w:val="left"/>
              <w:rPr>
                <w:b/>
                <w:bCs/>
                <w:sz w:val="20"/>
                <w:lang w:val="es-ES_tradnl"/>
              </w:rPr>
            </w:pPr>
            <w:r w:rsidRPr="0006263B">
              <w:rPr>
                <w:b/>
                <w:sz w:val="20"/>
                <w:lang w:val="es-ES_tradnl"/>
              </w:rPr>
              <w:t>Adaptación al cambio climático y prevención de riesgos</w:t>
            </w:r>
          </w:p>
        </w:tc>
        <w:tc>
          <w:tcPr>
            <w:tcW w:w="725" w:type="pct"/>
            <w:tcBorders>
              <w:top w:val="single" w:sz="4" w:space="0" w:color="auto"/>
              <w:left w:val="nil"/>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38 617,5</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23 045,2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14 883,8</w:t>
            </w:r>
          </w:p>
        </w:tc>
        <w:tc>
          <w:tcPr>
            <w:tcW w:w="65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59,7 %</w:t>
            </w:r>
          </w:p>
        </w:tc>
        <w:tc>
          <w:tcPr>
            <w:tcW w:w="724"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38,5 %</w:t>
            </w:r>
          </w:p>
        </w:tc>
      </w:tr>
      <w:tr w:rsidR="003D0D8F" w:rsidRPr="00070084" w:rsidTr="003D0D8F">
        <w:trPr>
          <w:trHeight w:val="340"/>
        </w:trPr>
        <w:tc>
          <w:tcPr>
            <w:tcW w:w="292" w:type="pct"/>
            <w:tcBorders>
              <w:top w:val="nil"/>
              <w:left w:val="single" w:sz="4" w:space="0" w:color="auto"/>
              <w:bottom w:val="single" w:sz="4" w:space="0" w:color="auto"/>
              <w:right w:val="nil"/>
            </w:tcBorders>
            <w:shd w:val="clear" w:color="auto" w:fill="auto"/>
            <w:noWrap/>
            <w:hideMark/>
          </w:tcPr>
          <w:p w:rsidR="0006263B" w:rsidRPr="0038726F" w:rsidRDefault="0006263B" w:rsidP="00C366B6">
            <w:pPr>
              <w:spacing w:after="0"/>
              <w:jc w:val="left"/>
              <w:rPr>
                <w:sz w:val="20"/>
              </w:rPr>
            </w:pPr>
            <w:r>
              <w:rPr>
                <w:sz w:val="20"/>
              </w:rPr>
              <w:t>06</w:t>
            </w:r>
          </w:p>
        </w:tc>
        <w:tc>
          <w:tcPr>
            <w:tcW w:w="1085" w:type="pct"/>
            <w:tcBorders>
              <w:top w:val="nil"/>
              <w:left w:val="nil"/>
              <w:bottom w:val="single" w:sz="4" w:space="0" w:color="auto"/>
              <w:right w:val="single" w:sz="4" w:space="0" w:color="auto"/>
            </w:tcBorders>
            <w:shd w:val="clear" w:color="auto" w:fill="auto"/>
            <w:hideMark/>
          </w:tcPr>
          <w:p w:rsidR="0006263B" w:rsidRPr="0006263B" w:rsidRDefault="0006263B" w:rsidP="00C366B6">
            <w:pPr>
              <w:spacing w:after="0"/>
              <w:jc w:val="left"/>
              <w:rPr>
                <w:b/>
                <w:bCs/>
                <w:sz w:val="20"/>
                <w:lang w:val="es-ES_tradnl"/>
              </w:rPr>
            </w:pPr>
            <w:r w:rsidRPr="0006263B">
              <w:rPr>
                <w:b/>
                <w:sz w:val="20"/>
                <w:lang w:val="es-ES_tradnl"/>
              </w:rPr>
              <w:t>Protección del medio ambiente y eficiencia de los recursos</w:t>
            </w:r>
          </w:p>
        </w:tc>
        <w:tc>
          <w:tcPr>
            <w:tcW w:w="725" w:type="pct"/>
            <w:tcBorders>
              <w:top w:val="single" w:sz="4" w:space="0" w:color="auto"/>
              <w:left w:val="nil"/>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73 673,9</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43 091,8</w:t>
            </w:r>
          </w:p>
        </w:tc>
        <w:tc>
          <w:tcPr>
            <w:tcW w:w="724"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19 699,2</w:t>
            </w:r>
          </w:p>
        </w:tc>
        <w:tc>
          <w:tcPr>
            <w:tcW w:w="65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58,5 %</w:t>
            </w:r>
          </w:p>
        </w:tc>
        <w:tc>
          <w:tcPr>
            <w:tcW w:w="724"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26,7 %</w:t>
            </w:r>
          </w:p>
        </w:tc>
      </w:tr>
      <w:tr w:rsidR="003D0D8F" w:rsidRPr="00070084" w:rsidTr="003D0D8F">
        <w:trPr>
          <w:trHeight w:val="483"/>
        </w:trPr>
        <w:tc>
          <w:tcPr>
            <w:tcW w:w="292" w:type="pct"/>
            <w:tcBorders>
              <w:top w:val="nil"/>
              <w:left w:val="single" w:sz="4" w:space="0" w:color="auto"/>
              <w:bottom w:val="single" w:sz="4" w:space="0" w:color="auto"/>
              <w:right w:val="nil"/>
            </w:tcBorders>
            <w:shd w:val="clear" w:color="auto" w:fill="auto"/>
            <w:noWrap/>
            <w:hideMark/>
          </w:tcPr>
          <w:p w:rsidR="0006263B" w:rsidRPr="0038726F" w:rsidRDefault="0006263B" w:rsidP="00C366B6">
            <w:pPr>
              <w:spacing w:after="0"/>
              <w:jc w:val="left"/>
              <w:rPr>
                <w:sz w:val="20"/>
              </w:rPr>
            </w:pPr>
            <w:r>
              <w:rPr>
                <w:sz w:val="20"/>
              </w:rPr>
              <w:t>07</w:t>
            </w:r>
          </w:p>
        </w:tc>
        <w:tc>
          <w:tcPr>
            <w:tcW w:w="1085" w:type="pct"/>
            <w:tcBorders>
              <w:top w:val="nil"/>
              <w:left w:val="nil"/>
              <w:bottom w:val="single" w:sz="4" w:space="0" w:color="auto"/>
              <w:right w:val="single" w:sz="4" w:space="0" w:color="auto"/>
            </w:tcBorders>
            <w:shd w:val="clear" w:color="auto" w:fill="auto"/>
            <w:hideMark/>
          </w:tcPr>
          <w:p w:rsidR="0006263B" w:rsidRPr="0006263B" w:rsidRDefault="0006263B" w:rsidP="00C366B6">
            <w:pPr>
              <w:spacing w:after="0"/>
              <w:jc w:val="left"/>
              <w:rPr>
                <w:b/>
                <w:bCs/>
                <w:sz w:val="20"/>
                <w:lang w:val="es-ES_tradnl"/>
              </w:rPr>
            </w:pPr>
            <w:r w:rsidRPr="0006263B">
              <w:rPr>
                <w:b/>
                <w:sz w:val="20"/>
                <w:lang w:val="es-ES_tradnl"/>
              </w:rPr>
              <w:t>Infraestructuras de red en transporte y energía</w:t>
            </w:r>
          </w:p>
        </w:tc>
        <w:tc>
          <w:tcPr>
            <w:tcW w:w="725" w:type="pct"/>
            <w:tcBorders>
              <w:top w:val="single" w:sz="4" w:space="0" w:color="auto"/>
              <w:left w:val="nil"/>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66 171,4</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49 416,5</w:t>
            </w:r>
          </w:p>
        </w:tc>
        <w:tc>
          <w:tcPr>
            <w:tcW w:w="724"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16 010,2</w:t>
            </w:r>
          </w:p>
        </w:tc>
        <w:tc>
          <w:tcPr>
            <w:tcW w:w="65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74,7 %</w:t>
            </w:r>
          </w:p>
        </w:tc>
        <w:tc>
          <w:tcPr>
            <w:tcW w:w="724"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24,2 %</w:t>
            </w:r>
          </w:p>
        </w:tc>
      </w:tr>
      <w:tr w:rsidR="003D0D8F" w:rsidRPr="00070084" w:rsidTr="003D0D8F">
        <w:trPr>
          <w:trHeight w:val="350"/>
        </w:trPr>
        <w:tc>
          <w:tcPr>
            <w:tcW w:w="292" w:type="pct"/>
            <w:tcBorders>
              <w:top w:val="nil"/>
              <w:left w:val="single" w:sz="4" w:space="0" w:color="auto"/>
              <w:bottom w:val="single" w:sz="4" w:space="0" w:color="auto"/>
              <w:right w:val="nil"/>
            </w:tcBorders>
            <w:shd w:val="clear" w:color="auto" w:fill="auto"/>
            <w:noWrap/>
            <w:hideMark/>
          </w:tcPr>
          <w:p w:rsidR="0006263B" w:rsidRPr="0038726F" w:rsidRDefault="0006263B" w:rsidP="00C366B6">
            <w:pPr>
              <w:spacing w:after="0"/>
              <w:jc w:val="left"/>
              <w:rPr>
                <w:sz w:val="20"/>
              </w:rPr>
            </w:pPr>
            <w:r>
              <w:rPr>
                <w:sz w:val="20"/>
              </w:rPr>
              <w:t>08</w:t>
            </w:r>
          </w:p>
        </w:tc>
        <w:tc>
          <w:tcPr>
            <w:tcW w:w="1085" w:type="pct"/>
            <w:tcBorders>
              <w:top w:val="nil"/>
              <w:left w:val="nil"/>
              <w:bottom w:val="single" w:sz="4" w:space="0" w:color="auto"/>
              <w:right w:val="single" w:sz="4" w:space="0" w:color="auto"/>
            </w:tcBorders>
            <w:shd w:val="clear" w:color="auto" w:fill="auto"/>
            <w:hideMark/>
          </w:tcPr>
          <w:p w:rsidR="0006263B" w:rsidRPr="0006263B" w:rsidRDefault="0006263B" w:rsidP="00C366B6">
            <w:pPr>
              <w:spacing w:after="0"/>
              <w:jc w:val="left"/>
              <w:rPr>
                <w:b/>
                <w:bCs/>
                <w:sz w:val="20"/>
                <w:lang w:val="es-ES_tradnl"/>
              </w:rPr>
            </w:pPr>
            <w:r w:rsidRPr="0006263B">
              <w:rPr>
                <w:b/>
                <w:sz w:val="20"/>
                <w:lang w:val="es-ES_tradnl"/>
              </w:rPr>
              <w:t>Empleo sostenible y de calidad</w:t>
            </w:r>
          </w:p>
        </w:tc>
        <w:tc>
          <w:tcPr>
            <w:tcW w:w="725" w:type="pct"/>
            <w:tcBorders>
              <w:top w:val="single" w:sz="4" w:space="0" w:color="auto"/>
              <w:left w:val="nil"/>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49 543,1</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30 035,8</w:t>
            </w:r>
          </w:p>
        </w:tc>
        <w:tc>
          <w:tcPr>
            <w:tcW w:w="724"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11 281,0</w:t>
            </w:r>
          </w:p>
        </w:tc>
        <w:tc>
          <w:tcPr>
            <w:tcW w:w="65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60,6 %</w:t>
            </w:r>
          </w:p>
        </w:tc>
        <w:tc>
          <w:tcPr>
            <w:tcW w:w="724"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22,8 %</w:t>
            </w:r>
          </w:p>
        </w:tc>
      </w:tr>
      <w:tr w:rsidR="003D0D8F" w:rsidRPr="00070084" w:rsidTr="003D0D8F">
        <w:trPr>
          <w:trHeight w:val="280"/>
        </w:trPr>
        <w:tc>
          <w:tcPr>
            <w:tcW w:w="292" w:type="pct"/>
            <w:tcBorders>
              <w:top w:val="nil"/>
              <w:left w:val="single" w:sz="4" w:space="0" w:color="auto"/>
              <w:bottom w:val="single" w:sz="4" w:space="0" w:color="auto"/>
              <w:right w:val="nil"/>
            </w:tcBorders>
            <w:shd w:val="clear" w:color="auto" w:fill="auto"/>
            <w:noWrap/>
            <w:hideMark/>
          </w:tcPr>
          <w:p w:rsidR="0006263B" w:rsidRPr="0038726F" w:rsidRDefault="0006263B" w:rsidP="00C366B6">
            <w:pPr>
              <w:spacing w:after="0"/>
              <w:jc w:val="left"/>
              <w:rPr>
                <w:sz w:val="20"/>
              </w:rPr>
            </w:pPr>
            <w:r>
              <w:rPr>
                <w:sz w:val="20"/>
              </w:rPr>
              <w:t>09</w:t>
            </w:r>
          </w:p>
        </w:tc>
        <w:tc>
          <w:tcPr>
            <w:tcW w:w="1085" w:type="pct"/>
            <w:tcBorders>
              <w:top w:val="nil"/>
              <w:left w:val="nil"/>
              <w:bottom w:val="single" w:sz="4" w:space="0" w:color="auto"/>
              <w:right w:val="single" w:sz="4" w:space="0" w:color="auto"/>
            </w:tcBorders>
            <w:shd w:val="clear" w:color="auto" w:fill="auto"/>
            <w:hideMark/>
          </w:tcPr>
          <w:p w:rsidR="0006263B" w:rsidRPr="0038726F" w:rsidRDefault="0006263B" w:rsidP="00C366B6">
            <w:pPr>
              <w:spacing w:after="0"/>
              <w:jc w:val="left"/>
              <w:rPr>
                <w:b/>
                <w:bCs/>
                <w:sz w:val="20"/>
              </w:rPr>
            </w:pPr>
            <w:r>
              <w:rPr>
                <w:b/>
                <w:sz w:val="20"/>
              </w:rPr>
              <w:t>Inclusión social</w:t>
            </w:r>
          </w:p>
        </w:tc>
        <w:tc>
          <w:tcPr>
            <w:tcW w:w="725" w:type="pct"/>
            <w:tcBorders>
              <w:top w:val="single" w:sz="4" w:space="0" w:color="auto"/>
              <w:left w:val="nil"/>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54 105,7</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29 971,0</w:t>
            </w:r>
          </w:p>
        </w:tc>
        <w:tc>
          <w:tcPr>
            <w:tcW w:w="724"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9 512,2</w:t>
            </w:r>
          </w:p>
        </w:tc>
        <w:tc>
          <w:tcPr>
            <w:tcW w:w="65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55,4 %</w:t>
            </w:r>
          </w:p>
        </w:tc>
        <w:tc>
          <w:tcPr>
            <w:tcW w:w="724"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17,6 %</w:t>
            </w:r>
          </w:p>
        </w:tc>
      </w:tr>
      <w:tr w:rsidR="003D0D8F" w:rsidRPr="00070084" w:rsidTr="003D0D8F">
        <w:trPr>
          <w:trHeight w:val="300"/>
        </w:trPr>
        <w:tc>
          <w:tcPr>
            <w:tcW w:w="292" w:type="pct"/>
            <w:tcBorders>
              <w:top w:val="nil"/>
              <w:left w:val="single" w:sz="4" w:space="0" w:color="auto"/>
              <w:bottom w:val="single" w:sz="4" w:space="0" w:color="auto"/>
              <w:right w:val="nil"/>
            </w:tcBorders>
            <w:shd w:val="clear" w:color="auto" w:fill="auto"/>
            <w:noWrap/>
            <w:hideMark/>
          </w:tcPr>
          <w:p w:rsidR="0006263B" w:rsidRPr="0038726F" w:rsidRDefault="0006263B" w:rsidP="00C366B6">
            <w:pPr>
              <w:spacing w:after="0"/>
              <w:jc w:val="left"/>
              <w:rPr>
                <w:sz w:val="20"/>
              </w:rPr>
            </w:pPr>
            <w:r>
              <w:rPr>
                <w:sz w:val="20"/>
              </w:rPr>
              <w:t>10</w:t>
            </w:r>
          </w:p>
        </w:tc>
        <w:tc>
          <w:tcPr>
            <w:tcW w:w="1085" w:type="pct"/>
            <w:tcBorders>
              <w:top w:val="nil"/>
              <w:left w:val="nil"/>
              <w:bottom w:val="single" w:sz="4" w:space="0" w:color="auto"/>
              <w:right w:val="single" w:sz="4" w:space="0" w:color="auto"/>
            </w:tcBorders>
            <w:shd w:val="clear" w:color="auto" w:fill="auto"/>
            <w:hideMark/>
          </w:tcPr>
          <w:p w:rsidR="0006263B" w:rsidRPr="0038726F" w:rsidRDefault="0006263B" w:rsidP="00C366B6">
            <w:pPr>
              <w:spacing w:after="0"/>
              <w:jc w:val="left"/>
              <w:rPr>
                <w:b/>
                <w:bCs/>
                <w:sz w:val="20"/>
              </w:rPr>
            </w:pPr>
            <w:r>
              <w:rPr>
                <w:b/>
                <w:sz w:val="20"/>
              </w:rPr>
              <w:t>Educación y formación profesional</w:t>
            </w:r>
          </w:p>
        </w:tc>
        <w:tc>
          <w:tcPr>
            <w:tcW w:w="725" w:type="pct"/>
            <w:tcBorders>
              <w:top w:val="single" w:sz="4" w:space="0" w:color="auto"/>
              <w:left w:val="nil"/>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40 662,1</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26 549,8</w:t>
            </w:r>
          </w:p>
        </w:tc>
        <w:tc>
          <w:tcPr>
            <w:tcW w:w="724"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8 464,3</w:t>
            </w:r>
          </w:p>
        </w:tc>
        <w:tc>
          <w:tcPr>
            <w:tcW w:w="65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65,3 %</w:t>
            </w:r>
          </w:p>
        </w:tc>
        <w:tc>
          <w:tcPr>
            <w:tcW w:w="724"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20,8 %</w:t>
            </w:r>
          </w:p>
        </w:tc>
      </w:tr>
      <w:tr w:rsidR="003D0D8F" w:rsidRPr="00070084" w:rsidTr="003D0D8F">
        <w:trPr>
          <w:trHeight w:val="170"/>
        </w:trPr>
        <w:tc>
          <w:tcPr>
            <w:tcW w:w="292" w:type="pct"/>
            <w:tcBorders>
              <w:top w:val="nil"/>
              <w:left w:val="single" w:sz="4" w:space="0" w:color="auto"/>
              <w:bottom w:val="single" w:sz="4" w:space="0" w:color="auto"/>
              <w:right w:val="nil"/>
            </w:tcBorders>
            <w:shd w:val="clear" w:color="auto" w:fill="auto"/>
            <w:noWrap/>
            <w:hideMark/>
          </w:tcPr>
          <w:p w:rsidR="0006263B" w:rsidRPr="0038726F" w:rsidRDefault="0006263B" w:rsidP="00C366B6">
            <w:pPr>
              <w:spacing w:after="0"/>
              <w:jc w:val="left"/>
              <w:rPr>
                <w:sz w:val="20"/>
              </w:rPr>
            </w:pPr>
            <w:r>
              <w:rPr>
                <w:sz w:val="20"/>
              </w:rPr>
              <w:t>11</w:t>
            </w:r>
          </w:p>
        </w:tc>
        <w:tc>
          <w:tcPr>
            <w:tcW w:w="1085" w:type="pct"/>
            <w:tcBorders>
              <w:top w:val="nil"/>
              <w:left w:val="nil"/>
              <w:bottom w:val="single" w:sz="4" w:space="0" w:color="auto"/>
              <w:right w:val="single" w:sz="4" w:space="0" w:color="auto"/>
            </w:tcBorders>
            <w:shd w:val="clear" w:color="auto" w:fill="auto"/>
            <w:hideMark/>
          </w:tcPr>
          <w:p w:rsidR="0006263B" w:rsidRPr="0038726F" w:rsidRDefault="0006263B" w:rsidP="00C366B6">
            <w:pPr>
              <w:spacing w:after="0"/>
              <w:jc w:val="left"/>
              <w:rPr>
                <w:b/>
                <w:bCs/>
                <w:sz w:val="20"/>
              </w:rPr>
            </w:pPr>
            <w:r>
              <w:rPr>
                <w:b/>
                <w:sz w:val="20"/>
              </w:rPr>
              <w:t>Administración pública eficiente</w:t>
            </w:r>
          </w:p>
        </w:tc>
        <w:tc>
          <w:tcPr>
            <w:tcW w:w="725" w:type="pct"/>
            <w:tcBorders>
              <w:top w:val="single" w:sz="4" w:space="0" w:color="auto"/>
              <w:left w:val="nil"/>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6 145,7</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3 743,2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723,2</w:t>
            </w:r>
          </w:p>
        </w:tc>
        <w:tc>
          <w:tcPr>
            <w:tcW w:w="65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60,9 %</w:t>
            </w:r>
          </w:p>
        </w:tc>
        <w:tc>
          <w:tcPr>
            <w:tcW w:w="724"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11,8 %</w:t>
            </w:r>
          </w:p>
        </w:tc>
      </w:tr>
      <w:tr w:rsidR="003D0D8F" w:rsidRPr="00070084" w:rsidTr="003D0D8F">
        <w:trPr>
          <w:trHeight w:val="424"/>
        </w:trPr>
        <w:tc>
          <w:tcPr>
            <w:tcW w:w="292" w:type="pct"/>
            <w:tcBorders>
              <w:top w:val="nil"/>
              <w:left w:val="single" w:sz="4" w:space="0" w:color="auto"/>
              <w:bottom w:val="single" w:sz="4" w:space="0" w:color="auto"/>
              <w:right w:val="nil"/>
            </w:tcBorders>
            <w:shd w:val="clear" w:color="auto" w:fill="auto"/>
            <w:noWrap/>
            <w:hideMark/>
          </w:tcPr>
          <w:p w:rsidR="0006263B" w:rsidRPr="0038726F" w:rsidRDefault="0006263B" w:rsidP="00C366B6">
            <w:pPr>
              <w:spacing w:after="0"/>
              <w:jc w:val="left"/>
              <w:rPr>
                <w:sz w:val="20"/>
              </w:rPr>
            </w:pPr>
            <w:r>
              <w:rPr>
                <w:sz w:val="20"/>
              </w:rPr>
              <w:t>12</w:t>
            </w:r>
          </w:p>
        </w:tc>
        <w:tc>
          <w:tcPr>
            <w:tcW w:w="1085" w:type="pct"/>
            <w:tcBorders>
              <w:top w:val="nil"/>
              <w:left w:val="nil"/>
              <w:bottom w:val="single" w:sz="4" w:space="0" w:color="auto"/>
              <w:right w:val="single" w:sz="4" w:space="0" w:color="auto"/>
            </w:tcBorders>
            <w:shd w:val="clear" w:color="auto" w:fill="auto"/>
            <w:hideMark/>
          </w:tcPr>
          <w:p w:rsidR="0006263B" w:rsidRPr="0006263B" w:rsidRDefault="0006263B" w:rsidP="00C366B6">
            <w:pPr>
              <w:spacing w:after="0"/>
              <w:jc w:val="left"/>
              <w:rPr>
                <w:b/>
                <w:bCs/>
                <w:sz w:val="20"/>
                <w:lang w:val="es-ES_tradnl"/>
              </w:rPr>
            </w:pPr>
            <w:r w:rsidRPr="0006263B">
              <w:rPr>
                <w:b/>
                <w:sz w:val="20"/>
                <w:lang w:val="es-ES_tradnl"/>
              </w:rPr>
              <w:t>Regiones ultraperiféricas y escasamente pobladas</w:t>
            </w:r>
          </w:p>
        </w:tc>
        <w:tc>
          <w:tcPr>
            <w:tcW w:w="725" w:type="pct"/>
            <w:tcBorders>
              <w:top w:val="single" w:sz="4" w:space="0" w:color="auto"/>
              <w:left w:val="nil"/>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220,5</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527,8</w:t>
            </w:r>
          </w:p>
        </w:tc>
        <w:tc>
          <w:tcPr>
            <w:tcW w:w="724"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334,0</w:t>
            </w:r>
          </w:p>
        </w:tc>
        <w:tc>
          <w:tcPr>
            <w:tcW w:w="65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239,3 %</w:t>
            </w:r>
          </w:p>
        </w:tc>
        <w:tc>
          <w:tcPr>
            <w:tcW w:w="724"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151,4 %</w:t>
            </w:r>
          </w:p>
        </w:tc>
      </w:tr>
      <w:tr w:rsidR="003D0D8F" w:rsidRPr="00070084" w:rsidTr="003D0D8F">
        <w:trPr>
          <w:trHeight w:val="182"/>
        </w:trPr>
        <w:tc>
          <w:tcPr>
            <w:tcW w:w="292" w:type="pct"/>
            <w:tcBorders>
              <w:top w:val="nil"/>
              <w:left w:val="single" w:sz="4" w:space="0" w:color="auto"/>
              <w:bottom w:val="single" w:sz="4" w:space="0" w:color="auto"/>
              <w:right w:val="nil"/>
            </w:tcBorders>
            <w:shd w:val="clear" w:color="auto" w:fill="auto"/>
            <w:noWrap/>
            <w:hideMark/>
          </w:tcPr>
          <w:p w:rsidR="0006263B" w:rsidRPr="0038726F" w:rsidRDefault="0006263B" w:rsidP="00C366B6">
            <w:pPr>
              <w:spacing w:after="0"/>
              <w:ind w:right="-134"/>
              <w:jc w:val="left"/>
              <w:rPr>
                <w:sz w:val="20"/>
              </w:rPr>
            </w:pPr>
            <w:r>
              <w:rPr>
                <w:sz w:val="20"/>
              </w:rPr>
              <w:t>MS</w:t>
            </w:r>
          </w:p>
        </w:tc>
        <w:tc>
          <w:tcPr>
            <w:tcW w:w="1085" w:type="pct"/>
            <w:tcBorders>
              <w:top w:val="nil"/>
              <w:left w:val="nil"/>
              <w:bottom w:val="single" w:sz="4" w:space="0" w:color="auto"/>
              <w:right w:val="single" w:sz="4" w:space="0" w:color="auto"/>
            </w:tcBorders>
            <w:shd w:val="clear" w:color="auto" w:fill="auto"/>
            <w:hideMark/>
          </w:tcPr>
          <w:p w:rsidR="0006263B" w:rsidRPr="0038726F" w:rsidRDefault="0006263B" w:rsidP="00C366B6">
            <w:pPr>
              <w:spacing w:after="0"/>
              <w:jc w:val="left"/>
              <w:rPr>
                <w:b/>
                <w:bCs/>
                <w:sz w:val="20"/>
              </w:rPr>
            </w:pPr>
            <w:r>
              <w:rPr>
                <w:b/>
                <w:sz w:val="20"/>
              </w:rPr>
              <w:t>Medidas suspendidas</w:t>
            </w:r>
          </w:p>
        </w:tc>
        <w:tc>
          <w:tcPr>
            <w:tcW w:w="725" w:type="pct"/>
            <w:tcBorders>
              <w:top w:val="single" w:sz="4" w:space="0" w:color="auto"/>
              <w:left w:val="nil"/>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172,8</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w:t>
            </w:r>
          </w:p>
        </w:tc>
        <w:tc>
          <w:tcPr>
            <w:tcW w:w="724"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73,2</w:t>
            </w:r>
          </w:p>
        </w:tc>
        <w:tc>
          <w:tcPr>
            <w:tcW w:w="65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0,0 %</w:t>
            </w:r>
          </w:p>
        </w:tc>
        <w:tc>
          <w:tcPr>
            <w:tcW w:w="724"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42,4 %</w:t>
            </w:r>
          </w:p>
        </w:tc>
      </w:tr>
      <w:tr w:rsidR="003D0D8F" w:rsidRPr="00070084" w:rsidTr="003D0D8F">
        <w:trPr>
          <w:trHeight w:val="462"/>
        </w:trPr>
        <w:tc>
          <w:tcPr>
            <w:tcW w:w="292" w:type="pct"/>
            <w:tcBorders>
              <w:top w:val="nil"/>
              <w:left w:val="single" w:sz="4" w:space="0" w:color="auto"/>
              <w:bottom w:val="single" w:sz="4" w:space="0" w:color="auto"/>
              <w:right w:val="nil"/>
            </w:tcBorders>
            <w:shd w:val="clear" w:color="auto" w:fill="auto"/>
            <w:noWrap/>
          </w:tcPr>
          <w:p w:rsidR="0006263B" w:rsidRPr="0038726F" w:rsidRDefault="0006263B" w:rsidP="00C366B6">
            <w:pPr>
              <w:spacing w:after="0"/>
              <w:jc w:val="left"/>
              <w:rPr>
                <w:sz w:val="20"/>
              </w:rPr>
            </w:pPr>
          </w:p>
        </w:tc>
        <w:tc>
          <w:tcPr>
            <w:tcW w:w="1085" w:type="pct"/>
            <w:tcBorders>
              <w:top w:val="nil"/>
              <w:left w:val="nil"/>
              <w:bottom w:val="single" w:sz="4" w:space="0" w:color="auto"/>
              <w:right w:val="single" w:sz="4" w:space="0" w:color="auto"/>
            </w:tcBorders>
            <w:shd w:val="clear" w:color="auto" w:fill="auto"/>
            <w:hideMark/>
          </w:tcPr>
          <w:p w:rsidR="0006263B" w:rsidRPr="0038726F" w:rsidRDefault="0006263B" w:rsidP="00C366B6">
            <w:pPr>
              <w:spacing w:after="0"/>
              <w:jc w:val="left"/>
              <w:rPr>
                <w:b/>
                <w:bCs/>
                <w:sz w:val="20"/>
              </w:rPr>
            </w:pPr>
            <w:r>
              <w:rPr>
                <w:b/>
                <w:sz w:val="20"/>
              </w:rPr>
              <w:t>Objetivos temáticos múltiples (FEDER/FC/FSE)</w:t>
            </w:r>
          </w:p>
        </w:tc>
        <w:tc>
          <w:tcPr>
            <w:tcW w:w="725" w:type="pct"/>
            <w:tcBorders>
              <w:top w:val="single" w:sz="4" w:space="0" w:color="auto"/>
              <w:left w:val="nil"/>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83 770,8</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56 268,6</w:t>
            </w:r>
          </w:p>
        </w:tc>
        <w:tc>
          <w:tcPr>
            <w:tcW w:w="724"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14 085,4</w:t>
            </w:r>
          </w:p>
        </w:tc>
        <w:tc>
          <w:tcPr>
            <w:tcW w:w="65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67,2 %</w:t>
            </w:r>
          </w:p>
        </w:tc>
        <w:tc>
          <w:tcPr>
            <w:tcW w:w="724"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16,8 %</w:t>
            </w:r>
          </w:p>
        </w:tc>
      </w:tr>
      <w:tr w:rsidR="003D0D8F" w:rsidRPr="00070084" w:rsidTr="003D0D8F">
        <w:trPr>
          <w:trHeight w:val="141"/>
        </w:trPr>
        <w:tc>
          <w:tcPr>
            <w:tcW w:w="292" w:type="pct"/>
            <w:tcBorders>
              <w:top w:val="nil"/>
              <w:left w:val="single" w:sz="4" w:space="0" w:color="auto"/>
              <w:bottom w:val="single" w:sz="4" w:space="0" w:color="auto"/>
              <w:right w:val="nil"/>
            </w:tcBorders>
            <w:shd w:val="clear" w:color="auto" w:fill="auto"/>
            <w:noWrap/>
            <w:hideMark/>
          </w:tcPr>
          <w:p w:rsidR="0006263B" w:rsidRPr="0038726F" w:rsidRDefault="0006263B" w:rsidP="00C366B6">
            <w:pPr>
              <w:spacing w:after="0"/>
              <w:jc w:val="left"/>
              <w:rPr>
                <w:sz w:val="20"/>
              </w:rPr>
            </w:pPr>
            <w:r>
              <w:rPr>
                <w:sz w:val="20"/>
              </w:rPr>
              <w:t>AT</w:t>
            </w:r>
          </w:p>
        </w:tc>
        <w:tc>
          <w:tcPr>
            <w:tcW w:w="1085" w:type="pct"/>
            <w:tcBorders>
              <w:top w:val="nil"/>
              <w:left w:val="nil"/>
              <w:bottom w:val="single" w:sz="4" w:space="0" w:color="auto"/>
              <w:right w:val="single" w:sz="4" w:space="0" w:color="auto"/>
            </w:tcBorders>
            <w:shd w:val="clear" w:color="auto" w:fill="auto"/>
            <w:hideMark/>
          </w:tcPr>
          <w:p w:rsidR="0006263B" w:rsidRPr="0038726F" w:rsidRDefault="0006263B" w:rsidP="00C366B6">
            <w:pPr>
              <w:spacing w:after="0"/>
              <w:jc w:val="left"/>
              <w:rPr>
                <w:b/>
                <w:bCs/>
                <w:sz w:val="20"/>
              </w:rPr>
            </w:pPr>
            <w:r>
              <w:rPr>
                <w:b/>
                <w:sz w:val="20"/>
              </w:rPr>
              <w:t>Asistencia técnica</w:t>
            </w:r>
          </w:p>
        </w:tc>
        <w:tc>
          <w:tcPr>
            <w:tcW w:w="725" w:type="pct"/>
            <w:tcBorders>
              <w:top w:val="single" w:sz="4" w:space="0" w:color="auto"/>
              <w:left w:val="nil"/>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19 049,2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11 046,9</w:t>
            </w:r>
          </w:p>
        </w:tc>
        <w:tc>
          <w:tcPr>
            <w:tcW w:w="724"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4 115,8</w:t>
            </w:r>
          </w:p>
        </w:tc>
        <w:tc>
          <w:tcPr>
            <w:tcW w:w="65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58,0 %</w:t>
            </w:r>
          </w:p>
        </w:tc>
        <w:tc>
          <w:tcPr>
            <w:tcW w:w="724"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402A47" w:rsidRDefault="0006263B" w:rsidP="00C366B6">
            <w:pPr>
              <w:spacing w:after="0"/>
              <w:jc w:val="right"/>
              <w:rPr>
                <w:b/>
                <w:bCs/>
                <w:sz w:val="20"/>
              </w:rPr>
            </w:pPr>
            <w:r>
              <w:rPr>
                <w:color w:val="000000"/>
                <w:sz w:val="20"/>
              </w:rPr>
              <w:t>21,6 %</w:t>
            </w:r>
          </w:p>
        </w:tc>
      </w:tr>
      <w:tr w:rsidR="003D0D8F" w:rsidRPr="00F566AB" w:rsidTr="003D0D8F">
        <w:trPr>
          <w:trHeight w:val="290"/>
        </w:trPr>
        <w:tc>
          <w:tcPr>
            <w:tcW w:w="292" w:type="pct"/>
            <w:tcBorders>
              <w:top w:val="nil"/>
              <w:left w:val="single" w:sz="4" w:space="0" w:color="auto"/>
              <w:bottom w:val="single" w:sz="4" w:space="0" w:color="auto"/>
              <w:right w:val="nil"/>
            </w:tcBorders>
            <w:shd w:val="clear" w:color="000000" w:fill="8DB4E2"/>
            <w:vAlign w:val="center"/>
            <w:hideMark/>
          </w:tcPr>
          <w:p w:rsidR="0006263B" w:rsidRPr="00402A47" w:rsidRDefault="0006263B" w:rsidP="00C366B6">
            <w:pPr>
              <w:spacing w:before="120" w:after="120"/>
              <w:jc w:val="left"/>
              <w:rPr>
                <w:b/>
                <w:bCs/>
                <w:sz w:val="20"/>
              </w:rPr>
            </w:pPr>
            <w:r>
              <w:rPr>
                <w:b/>
                <w:sz w:val="20"/>
              </w:rPr>
              <w:t> </w:t>
            </w:r>
          </w:p>
        </w:tc>
        <w:tc>
          <w:tcPr>
            <w:tcW w:w="1085" w:type="pct"/>
            <w:tcBorders>
              <w:top w:val="nil"/>
              <w:left w:val="nil"/>
              <w:bottom w:val="single" w:sz="4" w:space="0" w:color="auto"/>
              <w:right w:val="single" w:sz="4" w:space="0" w:color="auto"/>
            </w:tcBorders>
            <w:shd w:val="clear" w:color="000000" w:fill="8DB4E2"/>
            <w:vAlign w:val="bottom"/>
            <w:hideMark/>
          </w:tcPr>
          <w:p w:rsidR="0006263B" w:rsidRPr="00F566AB" w:rsidRDefault="0006263B" w:rsidP="00C366B6">
            <w:pPr>
              <w:spacing w:before="120" w:after="120"/>
              <w:jc w:val="left"/>
              <w:rPr>
                <w:b/>
                <w:bCs/>
                <w:sz w:val="20"/>
              </w:rPr>
            </w:pPr>
            <w:r>
              <w:rPr>
                <w:b/>
                <w:sz w:val="20"/>
              </w:rPr>
              <w:t>Total</w:t>
            </w:r>
          </w:p>
        </w:tc>
        <w:tc>
          <w:tcPr>
            <w:tcW w:w="725" w:type="pct"/>
            <w:tcBorders>
              <w:top w:val="single" w:sz="4" w:space="0" w:color="auto"/>
              <w:left w:val="nil"/>
              <w:bottom w:val="single" w:sz="4" w:space="0" w:color="auto"/>
              <w:right w:val="single" w:sz="4" w:space="0" w:color="auto"/>
            </w:tcBorders>
            <w:shd w:val="clear" w:color="auto" w:fill="95B3D7" w:themeFill="accent1" w:themeFillTint="99"/>
            <w:vAlign w:val="bottom"/>
          </w:tcPr>
          <w:p w:rsidR="0006263B" w:rsidRPr="00402A47" w:rsidRDefault="0006263B" w:rsidP="00C366B6">
            <w:pPr>
              <w:spacing w:before="120" w:after="120"/>
              <w:jc w:val="left"/>
              <w:rPr>
                <w:b/>
                <w:bCs/>
                <w:sz w:val="20"/>
              </w:rPr>
            </w:pPr>
            <w:r>
              <w:rPr>
                <w:b/>
                <w:sz w:val="20"/>
              </w:rPr>
              <w:t>646 657,9</w:t>
            </w:r>
          </w:p>
        </w:tc>
        <w:tc>
          <w:tcPr>
            <w:tcW w:w="79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rsidR="0006263B" w:rsidRPr="00402A47" w:rsidRDefault="0006263B" w:rsidP="00C366B6">
            <w:pPr>
              <w:spacing w:before="120" w:after="120"/>
              <w:jc w:val="left"/>
              <w:rPr>
                <w:b/>
                <w:bCs/>
                <w:sz w:val="20"/>
              </w:rPr>
            </w:pPr>
            <w:r>
              <w:rPr>
                <w:b/>
                <w:sz w:val="20"/>
              </w:rPr>
              <w:t>404 644,6</w:t>
            </w:r>
          </w:p>
        </w:tc>
        <w:tc>
          <w:tcPr>
            <w:tcW w:w="724"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rsidR="0006263B" w:rsidRPr="00402A47" w:rsidRDefault="0006263B" w:rsidP="00C366B6">
            <w:pPr>
              <w:spacing w:before="120" w:after="120"/>
              <w:jc w:val="left"/>
              <w:rPr>
                <w:b/>
                <w:bCs/>
                <w:sz w:val="20"/>
              </w:rPr>
            </w:pPr>
            <w:r>
              <w:rPr>
                <w:b/>
                <w:sz w:val="20"/>
              </w:rPr>
              <w:t>137 412,5</w:t>
            </w:r>
          </w:p>
        </w:tc>
        <w:tc>
          <w:tcPr>
            <w:tcW w:w="65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rsidR="0006263B" w:rsidRPr="00402A47" w:rsidRDefault="0006263B" w:rsidP="00C366B6">
            <w:pPr>
              <w:spacing w:before="120" w:after="120"/>
              <w:jc w:val="left"/>
              <w:rPr>
                <w:b/>
                <w:bCs/>
                <w:sz w:val="20"/>
              </w:rPr>
            </w:pPr>
            <w:r>
              <w:rPr>
                <w:b/>
                <w:sz w:val="20"/>
              </w:rPr>
              <w:t>62,6 %</w:t>
            </w:r>
          </w:p>
        </w:tc>
        <w:tc>
          <w:tcPr>
            <w:tcW w:w="724"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rsidR="0006263B" w:rsidRPr="00402A47" w:rsidRDefault="0006263B" w:rsidP="00C366B6">
            <w:pPr>
              <w:spacing w:before="120" w:after="120"/>
              <w:jc w:val="left"/>
              <w:rPr>
                <w:b/>
                <w:bCs/>
                <w:sz w:val="20"/>
              </w:rPr>
            </w:pPr>
            <w:r>
              <w:rPr>
                <w:b/>
                <w:sz w:val="20"/>
              </w:rPr>
              <w:t>21,2 %</w:t>
            </w:r>
          </w:p>
        </w:tc>
      </w:tr>
    </w:tbl>
    <w:p w:rsidR="0006263B" w:rsidRPr="003D0D8F" w:rsidRDefault="0006263B" w:rsidP="0006263B">
      <w:pPr>
        <w:rPr>
          <w:sz w:val="20"/>
          <w:lang w:val="es-ES_tradnl"/>
        </w:rPr>
      </w:pPr>
      <w:r w:rsidRPr="0006263B">
        <w:rPr>
          <w:i/>
          <w:sz w:val="20"/>
          <w:lang w:val="es-ES_tradnl"/>
        </w:rPr>
        <w:t>Fuente: Comisión Europea, sobre la base de los datos comunicados por los programas disponibles en el Portal de datos abiertos FEIE</w:t>
      </w:r>
      <w:r w:rsidR="003D0D8F">
        <w:rPr>
          <w:i/>
          <w:sz w:val="20"/>
          <w:lang w:val="es-ES_tradnl"/>
        </w:rPr>
        <w:t xml:space="preserve"> </w:t>
      </w:r>
      <w:r w:rsidRPr="0006263B">
        <w:rPr>
          <w:rStyle w:val="Hyperlink"/>
          <w:i/>
          <w:sz w:val="20"/>
          <w:lang w:val="es-ES_tradnl"/>
        </w:rPr>
        <w:t>https://cohesiondata,ec,europa,eu/d/99js-gm52</w:t>
      </w:r>
      <w:r w:rsidR="003D0D8F">
        <w:rPr>
          <w:rStyle w:val="Hyperlink"/>
          <w:sz w:val="20"/>
          <w:u w:val="none"/>
          <w:lang w:val="es-ES_tradnl"/>
        </w:rPr>
        <w:t>.</w:t>
      </w:r>
    </w:p>
    <w:p w:rsidR="0006263B" w:rsidRPr="0006263B" w:rsidRDefault="0006263B" w:rsidP="0006263B">
      <w:pPr>
        <w:pStyle w:val="Title"/>
        <w:spacing w:before="0" w:after="240"/>
        <w:rPr>
          <w:rFonts w:ascii="Times New Roman" w:hAnsi="Times New Roman"/>
          <w:i/>
          <w:sz w:val="24"/>
          <w:szCs w:val="24"/>
          <w:lang w:val="es-ES_tradnl"/>
        </w:rPr>
      </w:pPr>
      <w:r w:rsidRPr="0006263B">
        <w:rPr>
          <w:lang w:val="es-ES_tradnl"/>
        </w:rPr>
        <w:br w:type="page"/>
      </w:r>
      <w:r w:rsidR="003D0D8F">
        <w:rPr>
          <w:rFonts w:ascii="Times New Roman" w:hAnsi="Times New Roman"/>
          <w:i/>
          <w:sz w:val="24"/>
          <w:lang w:val="es-ES_tradnl"/>
        </w:rPr>
        <w:lastRenderedPageBreak/>
        <w:t>ANEXO 2.</w:t>
      </w:r>
      <w:r w:rsidRPr="0006263B">
        <w:rPr>
          <w:rFonts w:ascii="Times New Roman" w:hAnsi="Times New Roman"/>
          <w:i/>
          <w:sz w:val="24"/>
          <w:lang w:val="es-ES_tradnl"/>
        </w:rPr>
        <w:t>1</w:t>
      </w:r>
    </w:p>
    <w:p w:rsidR="0006263B" w:rsidRPr="0006263B" w:rsidRDefault="0006263B" w:rsidP="0006263B">
      <w:pPr>
        <w:jc w:val="center"/>
        <w:rPr>
          <w:b/>
          <w:lang w:val="es-ES_tradnl"/>
        </w:rPr>
      </w:pPr>
      <w:r w:rsidRPr="0006263B">
        <w:rPr>
          <w:b/>
          <w:lang w:val="es-ES_tradnl"/>
        </w:rPr>
        <w:t>Ejecución financiera acumulada con cargo a los fondos EIE</w:t>
      </w:r>
      <w:r w:rsidR="003D0D8F">
        <w:rPr>
          <w:b/>
          <w:lang w:val="es-ES_tradnl"/>
        </w:rPr>
        <w:t>, desglosada por Estado miembro y</w:t>
      </w:r>
      <w:r w:rsidRPr="0006263B">
        <w:rPr>
          <w:b/>
          <w:lang w:val="es-ES_tradnl"/>
        </w:rPr>
        <w:t xml:space="preserve"> notificada por los programas hasta el 31 de diciembre de 2017 </w:t>
      </w:r>
      <w:bookmarkStart w:id="3" w:name="_Toc463018900"/>
      <w:bookmarkEnd w:id="1"/>
      <w:bookmarkEnd w:id="3"/>
      <w:r w:rsidRPr="0006263B">
        <w:rPr>
          <w:b/>
          <w:lang w:val="es-ES_tradnl"/>
        </w:rPr>
        <w:t>(en coste total, con los volúmenes de selección y gasto)</w:t>
      </w:r>
    </w:p>
    <w:tbl>
      <w:tblPr>
        <w:tblW w:w="5456" w:type="pct"/>
        <w:tblInd w:w="108" w:type="dxa"/>
        <w:tblLayout w:type="fixed"/>
        <w:tblLook w:val="04A0" w:firstRow="1" w:lastRow="0" w:firstColumn="1" w:lastColumn="0" w:noHBand="0" w:noVBand="1"/>
      </w:tblPr>
      <w:tblGrid>
        <w:gridCol w:w="1421"/>
        <w:gridCol w:w="1134"/>
        <w:gridCol w:w="1415"/>
        <w:gridCol w:w="1563"/>
        <w:gridCol w:w="1558"/>
        <w:gridCol w:w="1274"/>
        <w:gridCol w:w="1274"/>
      </w:tblGrid>
      <w:tr w:rsidR="0006263B" w:rsidRPr="00070084" w:rsidTr="00A93107">
        <w:trPr>
          <w:trHeight w:val="520"/>
        </w:trPr>
        <w:tc>
          <w:tcPr>
            <w:tcW w:w="737" w:type="pct"/>
            <w:vMerge w:val="restart"/>
            <w:tcBorders>
              <w:top w:val="single" w:sz="4" w:space="0" w:color="auto"/>
              <w:left w:val="single" w:sz="4" w:space="0" w:color="auto"/>
              <w:right w:val="single" w:sz="4" w:space="0" w:color="auto"/>
            </w:tcBorders>
            <w:shd w:val="clear" w:color="000000" w:fill="8DB4E2"/>
            <w:vAlign w:val="center"/>
            <w:hideMark/>
          </w:tcPr>
          <w:p w:rsidR="0006263B" w:rsidRPr="0006263B" w:rsidRDefault="0006263B" w:rsidP="00C366B6">
            <w:pPr>
              <w:spacing w:after="0"/>
              <w:jc w:val="left"/>
              <w:rPr>
                <w:b/>
                <w:sz w:val="20"/>
                <w:lang w:val="es-ES_tradnl"/>
              </w:rPr>
            </w:pPr>
            <w:r w:rsidRPr="0006263B">
              <w:rPr>
                <w:b/>
                <w:sz w:val="20"/>
                <w:lang w:val="es-ES_tradnl"/>
              </w:rPr>
              <w:t> </w:t>
            </w:r>
          </w:p>
        </w:tc>
        <w:tc>
          <w:tcPr>
            <w:tcW w:w="588" w:type="pct"/>
            <w:tcBorders>
              <w:top w:val="single" w:sz="4" w:space="0" w:color="auto"/>
              <w:left w:val="single" w:sz="4" w:space="0" w:color="auto"/>
              <w:right w:val="single" w:sz="4" w:space="0" w:color="auto"/>
            </w:tcBorders>
            <w:shd w:val="clear" w:color="000000" w:fill="8DB4E2"/>
            <w:vAlign w:val="center"/>
            <w:hideMark/>
          </w:tcPr>
          <w:p w:rsidR="0006263B" w:rsidRPr="0006263B" w:rsidRDefault="0006263B" w:rsidP="00C366B6">
            <w:pPr>
              <w:spacing w:after="0"/>
              <w:jc w:val="center"/>
              <w:rPr>
                <w:b/>
                <w:bCs/>
                <w:sz w:val="20"/>
                <w:lang w:val="es-ES_tradnl"/>
              </w:rPr>
            </w:pPr>
            <w:r w:rsidRPr="0006263B">
              <w:rPr>
                <w:b/>
                <w:sz w:val="20"/>
                <w:lang w:val="es-ES_tradnl"/>
              </w:rPr>
              <w:t>Importe de la UE asignado</w:t>
            </w:r>
          </w:p>
        </w:tc>
        <w:tc>
          <w:tcPr>
            <w:tcW w:w="734" w:type="pct"/>
            <w:tcBorders>
              <w:top w:val="single" w:sz="4" w:space="0" w:color="auto"/>
              <w:left w:val="single" w:sz="4" w:space="0" w:color="auto"/>
              <w:right w:val="single" w:sz="4" w:space="0" w:color="auto"/>
            </w:tcBorders>
            <w:shd w:val="clear" w:color="000000" w:fill="8DB4E2"/>
            <w:vAlign w:val="center"/>
            <w:hideMark/>
          </w:tcPr>
          <w:p w:rsidR="0006263B" w:rsidRPr="00070084" w:rsidRDefault="0006263B" w:rsidP="00C366B6">
            <w:pPr>
              <w:spacing w:after="0"/>
              <w:jc w:val="center"/>
              <w:rPr>
                <w:b/>
                <w:bCs/>
                <w:sz w:val="20"/>
              </w:rPr>
            </w:pPr>
            <w:r>
              <w:rPr>
                <w:b/>
                <w:sz w:val="20"/>
              </w:rPr>
              <w:t>Importe total programado</w:t>
            </w:r>
          </w:p>
        </w:tc>
        <w:tc>
          <w:tcPr>
            <w:tcW w:w="811" w:type="pct"/>
            <w:tcBorders>
              <w:top w:val="single" w:sz="4" w:space="0" w:color="auto"/>
              <w:left w:val="single" w:sz="4" w:space="0" w:color="auto"/>
              <w:right w:val="single" w:sz="4" w:space="0" w:color="auto"/>
            </w:tcBorders>
            <w:shd w:val="clear" w:color="000000" w:fill="8DB4E2"/>
            <w:vAlign w:val="center"/>
            <w:hideMark/>
          </w:tcPr>
          <w:p w:rsidR="0006263B" w:rsidRPr="0006263B" w:rsidRDefault="0006263B" w:rsidP="00C366B6">
            <w:pPr>
              <w:spacing w:after="0"/>
              <w:jc w:val="center"/>
              <w:rPr>
                <w:b/>
                <w:bCs/>
                <w:sz w:val="20"/>
                <w:lang w:val="es-ES_tradnl"/>
              </w:rPr>
            </w:pPr>
            <w:r w:rsidRPr="0006263B">
              <w:rPr>
                <w:b/>
                <w:sz w:val="20"/>
                <w:lang w:val="es-ES_tradnl"/>
              </w:rPr>
              <w:t>Coste total subvencionable de los proyectos seleccionados</w:t>
            </w:r>
          </w:p>
        </w:tc>
        <w:tc>
          <w:tcPr>
            <w:tcW w:w="808" w:type="pct"/>
            <w:vMerge w:val="restart"/>
            <w:tcBorders>
              <w:top w:val="single" w:sz="4" w:space="0" w:color="auto"/>
              <w:left w:val="single" w:sz="4" w:space="0" w:color="auto"/>
              <w:right w:val="single" w:sz="4" w:space="0" w:color="auto"/>
            </w:tcBorders>
            <w:shd w:val="clear" w:color="000000" w:fill="8DB4E2"/>
            <w:hideMark/>
          </w:tcPr>
          <w:p w:rsidR="0006263B" w:rsidRPr="0006263B" w:rsidRDefault="0006263B" w:rsidP="00C366B6">
            <w:pPr>
              <w:spacing w:after="0"/>
              <w:jc w:val="center"/>
              <w:rPr>
                <w:b/>
                <w:bCs/>
                <w:sz w:val="20"/>
                <w:lang w:val="es-ES_tradnl"/>
              </w:rPr>
            </w:pPr>
            <w:r w:rsidRPr="0006263B">
              <w:rPr>
                <w:b/>
                <w:sz w:val="20"/>
                <w:lang w:val="es-ES_tradnl"/>
              </w:rPr>
              <w:t xml:space="preserve">Gasto total notificado por los proyectos seleccionados </w:t>
            </w:r>
          </w:p>
          <w:p w:rsidR="0006263B" w:rsidRPr="0006263B" w:rsidRDefault="00A93107" w:rsidP="00C366B6">
            <w:pPr>
              <w:spacing w:after="0"/>
              <w:jc w:val="center"/>
              <w:rPr>
                <w:b/>
                <w:bCs/>
                <w:sz w:val="20"/>
                <w:lang w:val="es-ES_tradnl"/>
              </w:rPr>
            </w:pPr>
            <w:r>
              <w:rPr>
                <w:b/>
                <w:sz w:val="20"/>
                <w:lang w:val="es-ES_tradnl"/>
              </w:rPr>
              <w:t>a f</w:t>
            </w:r>
            <w:r w:rsidR="0006263B" w:rsidRPr="0006263B">
              <w:rPr>
                <w:b/>
                <w:sz w:val="20"/>
                <w:lang w:val="es-ES_tradnl"/>
              </w:rPr>
              <w:t>inales de 2017</w:t>
            </w:r>
          </w:p>
          <w:p w:rsidR="0006263B" w:rsidRPr="0006263B" w:rsidRDefault="0006263B" w:rsidP="00C366B6">
            <w:pPr>
              <w:spacing w:after="0"/>
              <w:jc w:val="center"/>
              <w:rPr>
                <w:b/>
                <w:bCs/>
                <w:sz w:val="20"/>
                <w:lang w:val="es-ES_tradnl"/>
              </w:rPr>
            </w:pPr>
          </w:p>
          <w:p w:rsidR="0006263B" w:rsidRPr="0006263B" w:rsidRDefault="0006263B" w:rsidP="00C366B6">
            <w:pPr>
              <w:spacing w:after="0"/>
              <w:jc w:val="center"/>
              <w:rPr>
                <w:b/>
                <w:bCs/>
                <w:sz w:val="20"/>
                <w:lang w:val="es-ES_tradnl"/>
              </w:rPr>
            </w:pPr>
            <w:r w:rsidRPr="0006263B">
              <w:rPr>
                <w:b/>
                <w:sz w:val="20"/>
                <w:lang w:val="es-ES_tradnl"/>
              </w:rPr>
              <w:t>millones de euros</w:t>
            </w:r>
          </w:p>
        </w:tc>
        <w:tc>
          <w:tcPr>
            <w:tcW w:w="661" w:type="pct"/>
            <w:tcBorders>
              <w:top w:val="single" w:sz="4" w:space="0" w:color="auto"/>
              <w:left w:val="single" w:sz="4" w:space="0" w:color="auto"/>
              <w:right w:val="single" w:sz="4" w:space="0" w:color="auto"/>
            </w:tcBorders>
            <w:shd w:val="clear" w:color="000000" w:fill="8DB4E2"/>
          </w:tcPr>
          <w:p w:rsidR="0006263B" w:rsidRPr="0006263B" w:rsidRDefault="0006263B" w:rsidP="00C366B6">
            <w:pPr>
              <w:spacing w:after="0"/>
              <w:jc w:val="center"/>
              <w:rPr>
                <w:b/>
                <w:bCs/>
                <w:sz w:val="20"/>
                <w:lang w:val="es-ES_tradnl"/>
              </w:rPr>
            </w:pPr>
            <w:r w:rsidRPr="0006263B">
              <w:rPr>
                <w:b/>
                <w:sz w:val="20"/>
                <w:lang w:val="es-ES_tradnl"/>
              </w:rPr>
              <w:t>Porcentaje de selección de proyectos</w:t>
            </w:r>
          </w:p>
        </w:tc>
        <w:tc>
          <w:tcPr>
            <w:tcW w:w="661" w:type="pct"/>
            <w:tcBorders>
              <w:top w:val="single" w:sz="4" w:space="0" w:color="auto"/>
              <w:left w:val="single" w:sz="4" w:space="0" w:color="auto"/>
              <w:right w:val="single" w:sz="4" w:space="0" w:color="auto"/>
            </w:tcBorders>
            <w:shd w:val="clear" w:color="000000" w:fill="8DB4E2"/>
          </w:tcPr>
          <w:p w:rsidR="0006263B" w:rsidRPr="00070084" w:rsidRDefault="0006263B" w:rsidP="00C366B6">
            <w:pPr>
              <w:spacing w:after="0"/>
              <w:jc w:val="center"/>
              <w:rPr>
                <w:b/>
                <w:bCs/>
                <w:sz w:val="20"/>
              </w:rPr>
            </w:pPr>
            <w:r>
              <w:rPr>
                <w:b/>
                <w:sz w:val="20"/>
              </w:rPr>
              <w:t>Porcentaje de gasto</w:t>
            </w:r>
          </w:p>
        </w:tc>
      </w:tr>
      <w:tr w:rsidR="0006263B" w:rsidRPr="00070084" w:rsidTr="00A93107">
        <w:trPr>
          <w:trHeight w:val="260"/>
        </w:trPr>
        <w:tc>
          <w:tcPr>
            <w:tcW w:w="737" w:type="pct"/>
            <w:vMerge/>
            <w:tcBorders>
              <w:left w:val="single" w:sz="4" w:space="0" w:color="auto"/>
              <w:right w:val="single" w:sz="4" w:space="0" w:color="auto"/>
            </w:tcBorders>
            <w:vAlign w:val="center"/>
            <w:hideMark/>
          </w:tcPr>
          <w:p w:rsidR="0006263B" w:rsidRPr="00070084" w:rsidRDefault="0006263B" w:rsidP="00C366B6">
            <w:pPr>
              <w:spacing w:after="0"/>
              <w:jc w:val="left"/>
              <w:rPr>
                <w:b/>
                <w:sz w:val="20"/>
              </w:rPr>
            </w:pPr>
          </w:p>
        </w:tc>
        <w:tc>
          <w:tcPr>
            <w:tcW w:w="588" w:type="pct"/>
            <w:tcBorders>
              <w:left w:val="single" w:sz="4" w:space="0" w:color="auto"/>
              <w:right w:val="single" w:sz="4" w:space="0" w:color="auto"/>
            </w:tcBorders>
            <w:shd w:val="clear" w:color="000000" w:fill="8DB4E2"/>
            <w:vAlign w:val="center"/>
            <w:hideMark/>
          </w:tcPr>
          <w:p w:rsidR="0006263B" w:rsidRPr="00070084" w:rsidRDefault="0006263B" w:rsidP="00C366B6">
            <w:pPr>
              <w:spacing w:after="0"/>
              <w:jc w:val="center"/>
              <w:rPr>
                <w:b/>
                <w:bCs/>
                <w:sz w:val="20"/>
              </w:rPr>
            </w:pPr>
            <w:r>
              <w:rPr>
                <w:b/>
                <w:sz w:val="20"/>
              </w:rPr>
              <w:t>2014-2020</w:t>
            </w:r>
          </w:p>
        </w:tc>
        <w:tc>
          <w:tcPr>
            <w:tcW w:w="734" w:type="pct"/>
            <w:tcBorders>
              <w:left w:val="single" w:sz="4" w:space="0" w:color="auto"/>
              <w:right w:val="single" w:sz="4" w:space="0" w:color="auto"/>
            </w:tcBorders>
            <w:shd w:val="clear" w:color="000000" w:fill="8DB4E2"/>
            <w:vAlign w:val="center"/>
          </w:tcPr>
          <w:p w:rsidR="0006263B" w:rsidRPr="0006263B" w:rsidRDefault="0006263B" w:rsidP="00C366B6">
            <w:pPr>
              <w:spacing w:after="0"/>
              <w:jc w:val="center"/>
              <w:rPr>
                <w:b/>
                <w:bCs/>
                <w:sz w:val="20"/>
                <w:lang w:val="es-ES_tradnl"/>
              </w:rPr>
            </w:pPr>
            <w:r w:rsidRPr="0006263B">
              <w:rPr>
                <w:b/>
                <w:sz w:val="20"/>
                <w:lang w:val="es-ES_tradnl"/>
              </w:rPr>
              <w:t>(nacionales y de la UE)</w:t>
            </w:r>
          </w:p>
        </w:tc>
        <w:tc>
          <w:tcPr>
            <w:tcW w:w="811" w:type="pct"/>
            <w:tcBorders>
              <w:left w:val="single" w:sz="4" w:space="0" w:color="auto"/>
              <w:right w:val="single" w:sz="4" w:space="0" w:color="auto"/>
            </w:tcBorders>
            <w:shd w:val="clear" w:color="000000" w:fill="8DB4E2"/>
            <w:vAlign w:val="center"/>
            <w:hideMark/>
          </w:tcPr>
          <w:p w:rsidR="0006263B" w:rsidRPr="00070084" w:rsidRDefault="0006263B" w:rsidP="00C366B6">
            <w:pPr>
              <w:spacing w:after="0"/>
              <w:jc w:val="center"/>
              <w:rPr>
                <w:b/>
                <w:bCs/>
                <w:sz w:val="20"/>
              </w:rPr>
            </w:pPr>
            <w:r>
              <w:rPr>
                <w:b/>
                <w:sz w:val="20"/>
              </w:rPr>
              <w:t xml:space="preserve">a finales de 2017 </w:t>
            </w:r>
          </w:p>
        </w:tc>
        <w:tc>
          <w:tcPr>
            <w:tcW w:w="808" w:type="pct"/>
            <w:vMerge/>
            <w:tcBorders>
              <w:left w:val="single" w:sz="4" w:space="0" w:color="auto"/>
              <w:bottom w:val="single" w:sz="4" w:space="0" w:color="auto"/>
              <w:right w:val="single" w:sz="4" w:space="0" w:color="auto"/>
            </w:tcBorders>
            <w:shd w:val="clear" w:color="auto" w:fill="8DB3E2" w:themeFill="text2" w:themeFillTint="66"/>
            <w:hideMark/>
          </w:tcPr>
          <w:p w:rsidR="0006263B" w:rsidRPr="00070084" w:rsidRDefault="0006263B" w:rsidP="00C366B6">
            <w:pPr>
              <w:spacing w:after="0"/>
              <w:jc w:val="left"/>
              <w:rPr>
                <w:b/>
                <w:bCs/>
                <w:sz w:val="20"/>
              </w:rPr>
            </w:pPr>
          </w:p>
        </w:tc>
        <w:tc>
          <w:tcPr>
            <w:tcW w:w="661" w:type="pct"/>
            <w:tcBorders>
              <w:left w:val="single" w:sz="4" w:space="0" w:color="auto"/>
              <w:right w:val="single" w:sz="4" w:space="0" w:color="auto"/>
            </w:tcBorders>
            <w:shd w:val="clear" w:color="auto" w:fill="8DB3E2" w:themeFill="text2" w:themeFillTint="66"/>
          </w:tcPr>
          <w:p w:rsidR="0006263B" w:rsidRPr="00070084" w:rsidRDefault="0006263B" w:rsidP="00C366B6">
            <w:pPr>
              <w:spacing w:after="0"/>
              <w:jc w:val="center"/>
              <w:rPr>
                <w:b/>
                <w:bCs/>
                <w:sz w:val="20"/>
              </w:rPr>
            </w:pPr>
            <w:r>
              <w:rPr>
                <w:b/>
                <w:sz w:val="20"/>
              </w:rPr>
              <w:t>%</w:t>
            </w:r>
          </w:p>
        </w:tc>
        <w:tc>
          <w:tcPr>
            <w:tcW w:w="661" w:type="pct"/>
            <w:tcBorders>
              <w:left w:val="single" w:sz="4" w:space="0" w:color="auto"/>
              <w:right w:val="single" w:sz="4" w:space="0" w:color="auto"/>
            </w:tcBorders>
            <w:shd w:val="clear" w:color="auto" w:fill="8DB3E2" w:themeFill="text2" w:themeFillTint="66"/>
          </w:tcPr>
          <w:p w:rsidR="0006263B" w:rsidRPr="00070084" w:rsidRDefault="0006263B" w:rsidP="00C366B6">
            <w:pPr>
              <w:spacing w:after="0"/>
              <w:jc w:val="center"/>
              <w:rPr>
                <w:b/>
                <w:bCs/>
                <w:sz w:val="20"/>
              </w:rPr>
            </w:pPr>
            <w:r>
              <w:rPr>
                <w:b/>
                <w:sz w:val="20"/>
              </w:rPr>
              <w:t>%</w:t>
            </w:r>
          </w:p>
        </w:tc>
      </w:tr>
      <w:tr w:rsidR="0006263B" w:rsidRPr="00070084" w:rsidTr="00A93107">
        <w:trPr>
          <w:trHeight w:val="70"/>
        </w:trPr>
        <w:tc>
          <w:tcPr>
            <w:tcW w:w="737" w:type="pct"/>
            <w:vMerge/>
            <w:tcBorders>
              <w:left w:val="single" w:sz="4" w:space="0" w:color="auto"/>
              <w:bottom w:val="single" w:sz="4" w:space="0" w:color="auto"/>
              <w:right w:val="single" w:sz="4" w:space="0" w:color="auto"/>
            </w:tcBorders>
            <w:vAlign w:val="center"/>
            <w:hideMark/>
          </w:tcPr>
          <w:p w:rsidR="0006263B" w:rsidRPr="00070084" w:rsidRDefault="0006263B" w:rsidP="00C366B6">
            <w:pPr>
              <w:spacing w:after="0"/>
              <w:jc w:val="left"/>
              <w:rPr>
                <w:b/>
                <w:sz w:val="20"/>
              </w:rPr>
            </w:pPr>
          </w:p>
        </w:tc>
        <w:tc>
          <w:tcPr>
            <w:tcW w:w="588" w:type="pct"/>
            <w:tcBorders>
              <w:left w:val="single" w:sz="4" w:space="0" w:color="auto"/>
              <w:bottom w:val="single" w:sz="4" w:space="0" w:color="auto"/>
              <w:right w:val="single" w:sz="4" w:space="0" w:color="auto"/>
            </w:tcBorders>
            <w:shd w:val="clear" w:color="000000" w:fill="8DB4E2"/>
            <w:vAlign w:val="center"/>
          </w:tcPr>
          <w:p w:rsidR="0006263B" w:rsidRPr="00070084" w:rsidRDefault="0006263B" w:rsidP="00C366B6">
            <w:pPr>
              <w:spacing w:after="0"/>
              <w:jc w:val="center"/>
              <w:rPr>
                <w:b/>
                <w:bCs/>
                <w:sz w:val="20"/>
              </w:rPr>
            </w:pPr>
            <w:r>
              <w:rPr>
                <w:b/>
                <w:sz w:val="20"/>
              </w:rPr>
              <w:t>millones de euros</w:t>
            </w:r>
          </w:p>
        </w:tc>
        <w:tc>
          <w:tcPr>
            <w:tcW w:w="734" w:type="pct"/>
            <w:tcBorders>
              <w:left w:val="single" w:sz="4" w:space="0" w:color="auto"/>
              <w:bottom w:val="single" w:sz="4" w:space="0" w:color="auto"/>
              <w:right w:val="single" w:sz="4" w:space="0" w:color="auto"/>
            </w:tcBorders>
            <w:shd w:val="clear" w:color="000000" w:fill="8DB4E2"/>
            <w:vAlign w:val="center"/>
            <w:hideMark/>
          </w:tcPr>
          <w:p w:rsidR="0006263B" w:rsidRPr="00070084" w:rsidRDefault="0006263B" w:rsidP="00C366B6">
            <w:pPr>
              <w:spacing w:after="0"/>
              <w:jc w:val="center"/>
              <w:rPr>
                <w:b/>
                <w:bCs/>
                <w:sz w:val="20"/>
              </w:rPr>
            </w:pPr>
            <w:r>
              <w:rPr>
                <w:b/>
                <w:sz w:val="20"/>
              </w:rPr>
              <w:t>millones de euros</w:t>
            </w:r>
          </w:p>
        </w:tc>
        <w:tc>
          <w:tcPr>
            <w:tcW w:w="811" w:type="pct"/>
            <w:tcBorders>
              <w:left w:val="single" w:sz="4" w:space="0" w:color="auto"/>
              <w:right w:val="single" w:sz="4" w:space="0" w:color="auto"/>
            </w:tcBorders>
            <w:shd w:val="clear" w:color="000000" w:fill="8DB4E2"/>
            <w:vAlign w:val="center"/>
          </w:tcPr>
          <w:p w:rsidR="0006263B" w:rsidRPr="00070084" w:rsidRDefault="0006263B" w:rsidP="00C366B6">
            <w:pPr>
              <w:spacing w:after="0"/>
              <w:jc w:val="center"/>
              <w:rPr>
                <w:b/>
                <w:sz w:val="20"/>
              </w:rPr>
            </w:pPr>
            <w:r>
              <w:rPr>
                <w:b/>
                <w:sz w:val="20"/>
              </w:rPr>
              <w:t>millones de euros</w:t>
            </w:r>
          </w:p>
        </w:tc>
        <w:tc>
          <w:tcPr>
            <w:tcW w:w="808" w:type="pct"/>
            <w:vMerge/>
            <w:tcBorders>
              <w:left w:val="single" w:sz="4" w:space="0" w:color="auto"/>
              <w:right w:val="single" w:sz="4" w:space="0" w:color="auto"/>
            </w:tcBorders>
            <w:vAlign w:val="center"/>
            <w:hideMark/>
          </w:tcPr>
          <w:p w:rsidR="0006263B" w:rsidRPr="00070084" w:rsidRDefault="0006263B" w:rsidP="00C366B6">
            <w:pPr>
              <w:spacing w:after="0"/>
              <w:jc w:val="left"/>
              <w:rPr>
                <w:b/>
                <w:bCs/>
                <w:sz w:val="20"/>
              </w:rPr>
            </w:pPr>
          </w:p>
        </w:tc>
        <w:tc>
          <w:tcPr>
            <w:tcW w:w="661" w:type="pct"/>
            <w:tcBorders>
              <w:left w:val="single" w:sz="4" w:space="0" w:color="auto"/>
              <w:right w:val="single" w:sz="4" w:space="0" w:color="auto"/>
            </w:tcBorders>
            <w:shd w:val="clear" w:color="auto" w:fill="8DB3E2" w:themeFill="text2" w:themeFillTint="66"/>
          </w:tcPr>
          <w:p w:rsidR="0006263B" w:rsidRPr="00070084" w:rsidRDefault="0006263B" w:rsidP="00C366B6">
            <w:pPr>
              <w:spacing w:after="0"/>
              <w:jc w:val="left"/>
              <w:rPr>
                <w:b/>
                <w:bCs/>
                <w:sz w:val="20"/>
              </w:rPr>
            </w:pPr>
          </w:p>
        </w:tc>
        <w:tc>
          <w:tcPr>
            <w:tcW w:w="661" w:type="pct"/>
            <w:tcBorders>
              <w:left w:val="single" w:sz="4" w:space="0" w:color="auto"/>
              <w:right w:val="single" w:sz="4" w:space="0" w:color="auto"/>
            </w:tcBorders>
            <w:shd w:val="clear" w:color="auto" w:fill="8DB3E2" w:themeFill="text2" w:themeFillTint="66"/>
          </w:tcPr>
          <w:p w:rsidR="0006263B" w:rsidRPr="00070084" w:rsidRDefault="0006263B" w:rsidP="00C366B6">
            <w:pPr>
              <w:spacing w:after="0"/>
              <w:jc w:val="left"/>
              <w:rPr>
                <w:b/>
                <w:bCs/>
                <w:sz w:val="20"/>
              </w:rPr>
            </w:pPr>
          </w:p>
        </w:tc>
      </w:tr>
      <w:tr w:rsidR="0006263B" w:rsidRPr="0038726F" w:rsidTr="00A93107">
        <w:trPr>
          <w:trHeight w:val="260"/>
        </w:trPr>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Austria</w:t>
            </w:r>
          </w:p>
        </w:tc>
        <w:tc>
          <w:tcPr>
            <w:tcW w:w="588" w:type="pct"/>
            <w:tcBorders>
              <w:top w:val="single" w:sz="4" w:space="0" w:color="auto"/>
              <w:bottom w:val="single" w:sz="4" w:space="0" w:color="auto"/>
            </w:tcBorders>
            <w:noWrap/>
            <w:vAlign w:val="center"/>
          </w:tcPr>
          <w:p w:rsidR="0006263B" w:rsidRPr="000A76C5" w:rsidRDefault="0006263B" w:rsidP="00C366B6">
            <w:pPr>
              <w:spacing w:after="0"/>
              <w:jc w:val="right"/>
              <w:rPr>
                <w:sz w:val="20"/>
              </w:rPr>
            </w:pPr>
            <w:r>
              <w:rPr>
                <w:sz w:val="20"/>
              </w:rPr>
              <w:t>4 922,9</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10 649,9</w:t>
            </w:r>
          </w:p>
        </w:tc>
        <w:tc>
          <w:tcPr>
            <w:tcW w:w="811" w:type="pct"/>
            <w:tcBorders>
              <w:top w:val="single" w:sz="4" w:space="0" w:color="auto"/>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5 362,3</w:t>
            </w:r>
          </w:p>
        </w:tc>
        <w:tc>
          <w:tcPr>
            <w:tcW w:w="808" w:type="pct"/>
            <w:tcBorders>
              <w:top w:val="single" w:sz="4" w:space="0" w:color="auto"/>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3 321,2</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50,4 %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31,2 %</w:t>
            </w:r>
          </w:p>
        </w:tc>
      </w:tr>
      <w:tr w:rsidR="0006263B" w:rsidRPr="0038726F" w:rsidTr="00A93107">
        <w:trPr>
          <w:trHeight w:val="260"/>
        </w:trPr>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Bélgica</w:t>
            </w:r>
          </w:p>
        </w:tc>
        <w:tc>
          <w:tcPr>
            <w:tcW w:w="588" w:type="pct"/>
            <w:tcBorders>
              <w:top w:val="single" w:sz="4" w:space="0" w:color="auto"/>
              <w:bottom w:val="single" w:sz="4" w:space="0" w:color="auto"/>
            </w:tcBorders>
            <w:noWrap/>
            <w:vAlign w:val="center"/>
          </w:tcPr>
          <w:p w:rsidR="0006263B" w:rsidRPr="000A76C5" w:rsidRDefault="0006263B" w:rsidP="00C366B6">
            <w:pPr>
              <w:spacing w:after="0"/>
              <w:jc w:val="right"/>
              <w:rPr>
                <w:sz w:val="20"/>
              </w:rPr>
            </w:pPr>
            <w:r>
              <w:rPr>
                <w:sz w:val="20"/>
              </w:rPr>
              <w:t>2 741,7</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6 088,8</w:t>
            </w:r>
          </w:p>
        </w:tc>
        <w:tc>
          <w:tcPr>
            <w:tcW w:w="811"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4 282,9</w:t>
            </w:r>
          </w:p>
        </w:tc>
        <w:tc>
          <w:tcPr>
            <w:tcW w:w="808"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795,9</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70,3 %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13,1 %</w:t>
            </w:r>
          </w:p>
        </w:tc>
      </w:tr>
      <w:tr w:rsidR="0006263B" w:rsidRPr="0038726F" w:rsidTr="00A93107">
        <w:trPr>
          <w:trHeight w:val="270"/>
        </w:trPr>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Bulgaria</w:t>
            </w:r>
          </w:p>
        </w:tc>
        <w:tc>
          <w:tcPr>
            <w:tcW w:w="588" w:type="pct"/>
            <w:tcBorders>
              <w:top w:val="single" w:sz="4" w:space="0" w:color="auto"/>
              <w:bottom w:val="single" w:sz="4" w:space="0" w:color="auto"/>
            </w:tcBorders>
            <w:noWrap/>
            <w:vAlign w:val="center"/>
          </w:tcPr>
          <w:p w:rsidR="0006263B" w:rsidRPr="000A76C5" w:rsidRDefault="0006263B" w:rsidP="00C366B6">
            <w:pPr>
              <w:spacing w:after="0"/>
              <w:jc w:val="right"/>
              <w:rPr>
                <w:sz w:val="20"/>
              </w:rPr>
            </w:pPr>
            <w:r>
              <w:rPr>
                <w:sz w:val="20"/>
              </w:rPr>
              <w:t>9 876,1</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11 734,0</w:t>
            </w:r>
          </w:p>
        </w:tc>
        <w:tc>
          <w:tcPr>
            <w:tcW w:w="811"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6 636,0</w:t>
            </w:r>
          </w:p>
        </w:tc>
        <w:tc>
          <w:tcPr>
            <w:tcW w:w="808"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1 696,4</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56,6 %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14,5 %</w:t>
            </w:r>
          </w:p>
        </w:tc>
      </w:tr>
      <w:tr w:rsidR="0006263B" w:rsidRPr="0038726F" w:rsidTr="00A93107">
        <w:trPr>
          <w:trHeight w:val="260"/>
        </w:trPr>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Croacia</w:t>
            </w:r>
          </w:p>
        </w:tc>
        <w:tc>
          <w:tcPr>
            <w:tcW w:w="588" w:type="pct"/>
            <w:tcBorders>
              <w:top w:val="single" w:sz="4" w:space="0" w:color="auto"/>
              <w:bottom w:val="single" w:sz="4" w:space="0" w:color="auto"/>
            </w:tcBorders>
            <w:noWrap/>
            <w:vAlign w:val="center"/>
          </w:tcPr>
          <w:p w:rsidR="0006263B" w:rsidRPr="000A76C5" w:rsidRDefault="0006263B" w:rsidP="00C366B6">
            <w:pPr>
              <w:spacing w:after="0"/>
              <w:jc w:val="right"/>
              <w:rPr>
                <w:sz w:val="20"/>
              </w:rPr>
            </w:pPr>
            <w:r>
              <w:rPr>
                <w:sz w:val="20"/>
              </w:rPr>
              <w:t>10 727,4</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12 653,7</w:t>
            </w:r>
          </w:p>
        </w:tc>
        <w:tc>
          <w:tcPr>
            <w:tcW w:w="811"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5 121,8</w:t>
            </w:r>
          </w:p>
        </w:tc>
        <w:tc>
          <w:tcPr>
            <w:tcW w:w="808"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1 090,6</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40,5 %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8,6 %</w:t>
            </w:r>
          </w:p>
        </w:tc>
      </w:tr>
      <w:tr w:rsidR="0006263B" w:rsidRPr="0038726F" w:rsidTr="00A93107">
        <w:trPr>
          <w:trHeight w:val="260"/>
        </w:trPr>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Chipre</w:t>
            </w:r>
          </w:p>
        </w:tc>
        <w:tc>
          <w:tcPr>
            <w:tcW w:w="588" w:type="pct"/>
            <w:tcBorders>
              <w:top w:val="single" w:sz="4" w:space="0" w:color="auto"/>
              <w:bottom w:val="single" w:sz="4" w:space="0" w:color="auto"/>
            </w:tcBorders>
            <w:noWrap/>
            <w:vAlign w:val="center"/>
          </w:tcPr>
          <w:p w:rsidR="0006263B" w:rsidRPr="000A76C5" w:rsidRDefault="0006263B" w:rsidP="00C366B6">
            <w:pPr>
              <w:spacing w:after="0"/>
              <w:jc w:val="right"/>
              <w:rPr>
                <w:sz w:val="20"/>
              </w:rPr>
            </w:pPr>
            <w:r>
              <w:rPr>
                <w:sz w:val="20"/>
              </w:rPr>
              <w:t>917,3</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1 169,6</w:t>
            </w:r>
          </w:p>
        </w:tc>
        <w:tc>
          <w:tcPr>
            <w:tcW w:w="811"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507,5</w:t>
            </w:r>
          </w:p>
        </w:tc>
        <w:tc>
          <w:tcPr>
            <w:tcW w:w="808"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205,0</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43,4 %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17,5 %</w:t>
            </w:r>
          </w:p>
        </w:tc>
      </w:tr>
      <w:tr w:rsidR="0006263B" w:rsidRPr="0038726F" w:rsidTr="00A93107">
        <w:trPr>
          <w:trHeight w:val="260"/>
        </w:trPr>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Chequia</w:t>
            </w:r>
          </w:p>
        </w:tc>
        <w:tc>
          <w:tcPr>
            <w:tcW w:w="588" w:type="pct"/>
            <w:tcBorders>
              <w:top w:val="single" w:sz="4" w:space="0" w:color="auto"/>
              <w:bottom w:val="single" w:sz="4" w:space="0" w:color="auto"/>
            </w:tcBorders>
            <w:noWrap/>
            <w:vAlign w:val="center"/>
          </w:tcPr>
          <w:p w:rsidR="0006263B" w:rsidRPr="000A76C5" w:rsidRDefault="0006263B" w:rsidP="00C366B6">
            <w:pPr>
              <w:spacing w:after="0"/>
              <w:jc w:val="right"/>
              <w:rPr>
                <w:sz w:val="20"/>
              </w:rPr>
            </w:pPr>
            <w:r>
              <w:rPr>
                <w:sz w:val="20"/>
              </w:rPr>
              <w:t>23 865,0</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32 379,5</w:t>
            </w:r>
          </w:p>
        </w:tc>
        <w:tc>
          <w:tcPr>
            <w:tcW w:w="811"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14 951,7</w:t>
            </w:r>
          </w:p>
        </w:tc>
        <w:tc>
          <w:tcPr>
            <w:tcW w:w="808"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3 670,5</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46,2 %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11,3 %</w:t>
            </w:r>
          </w:p>
        </w:tc>
      </w:tr>
      <w:tr w:rsidR="0006263B" w:rsidRPr="0038726F" w:rsidTr="00A93107">
        <w:trPr>
          <w:trHeight w:val="260"/>
        </w:trPr>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Dinamarca</w:t>
            </w:r>
          </w:p>
        </w:tc>
        <w:tc>
          <w:tcPr>
            <w:tcW w:w="588" w:type="pct"/>
            <w:tcBorders>
              <w:top w:val="single" w:sz="4" w:space="0" w:color="auto"/>
              <w:bottom w:val="single" w:sz="4" w:space="0" w:color="auto"/>
            </w:tcBorders>
            <w:noWrap/>
            <w:vAlign w:val="center"/>
          </w:tcPr>
          <w:p w:rsidR="0006263B" w:rsidRPr="000A76C5" w:rsidRDefault="0006263B" w:rsidP="00C366B6">
            <w:pPr>
              <w:spacing w:after="0"/>
              <w:jc w:val="right"/>
              <w:rPr>
                <w:sz w:val="20"/>
              </w:rPr>
            </w:pPr>
            <w:r>
              <w:rPr>
                <w:sz w:val="20"/>
              </w:rPr>
              <w:t>1 546,8</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2 264,8</w:t>
            </w:r>
          </w:p>
        </w:tc>
        <w:tc>
          <w:tcPr>
            <w:tcW w:w="811"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1 283,7</w:t>
            </w:r>
          </w:p>
        </w:tc>
        <w:tc>
          <w:tcPr>
            <w:tcW w:w="808"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421,0</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56,7 %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18,6 %</w:t>
            </w:r>
          </w:p>
        </w:tc>
      </w:tr>
      <w:tr w:rsidR="0006263B" w:rsidRPr="0038726F" w:rsidTr="00A93107">
        <w:trPr>
          <w:trHeight w:val="260"/>
        </w:trPr>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Estonia</w:t>
            </w:r>
          </w:p>
        </w:tc>
        <w:tc>
          <w:tcPr>
            <w:tcW w:w="588" w:type="pct"/>
            <w:tcBorders>
              <w:top w:val="single" w:sz="4" w:space="0" w:color="auto"/>
              <w:bottom w:val="single" w:sz="4" w:space="0" w:color="auto"/>
            </w:tcBorders>
            <w:noWrap/>
            <w:vAlign w:val="center"/>
          </w:tcPr>
          <w:p w:rsidR="0006263B" w:rsidRPr="000A76C5" w:rsidRDefault="0006263B" w:rsidP="00C366B6">
            <w:pPr>
              <w:spacing w:after="0"/>
              <w:jc w:val="right"/>
              <w:rPr>
                <w:sz w:val="20"/>
              </w:rPr>
            </w:pPr>
            <w:r>
              <w:rPr>
                <w:sz w:val="20"/>
              </w:rPr>
              <w:t>4 423,5</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5 966,2</w:t>
            </w:r>
          </w:p>
        </w:tc>
        <w:tc>
          <w:tcPr>
            <w:tcW w:w="811"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3 417,8</w:t>
            </w:r>
          </w:p>
        </w:tc>
        <w:tc>
          <w:tcPr>
            <w:tcW w:w="808"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1 102,5</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57,3 %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18,5 %</w:t>
            </w:r>
          </w:p>
        </w:tc>
      </w:tr>
      <w:tr w:rsidR="0006263B" w:rsidRPr="0038726F" w:rsidTr="00A93107">
        <w:trPr>
          <w:trHeight w:val="260"/>
        </w:trPr>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Finlandia</w:t>
            </w:r>
          </w:p>
        </w:tc>
        <w:tc>
          <w:tcPr>
            <w:tcW w:w="588" w:type="pct"/>
            <w:tcBorders>
              <w:top w:val="single" w:sz="4" w:space="0" w:color="auto"/>
              <w:bottom w:val="single" w:sz="4" w:space="0" w:color="auto"/>
            </w:tcBorders>
            <w:noWrap/>
            <w:vAlign w:val="center"/>
          </w:tcPr>
          <w:p w:rsidR="0006263B" w:rsidRPr="000A76C5" w:rsidRDefault="0006263B" w:rsidP="00C366B6">
            <w:pPr>
              <w:spacing w:after="0"/>
              <w:jc w:val="right"/>
              <w:rPr>
                <w:sz w:val="20"/>
              </w:rPr>
            </w:pPr>
            <w:r>
              <w:rPr>
                <w:sz w:val="20"/>
              </w:rPr>
              <w:t>3 765,0</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8 435,2</w:t>
            </w:r>
          </w:p>
        </w:tc>
        <w:tc>
          <w:tcPr>
            <w:tcW w:w="811"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5 765,5</w:t>
            </w:r>
          </w:p>
        </w:tc>
        <w:tc>
          <w:tcPr>
            <w:tcW w:w="808"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3 450,2</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68,4 %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40,9 %</w:t>
            </w:r>
          </w:p>
        </w:tc>
      </w:tr>
      <w:tr w:rsidR="0006263B" w:rsidRPr="0038726F" w:rsidTr="00A93107">
        <w:trPr>
          <w:trHeight w:val="260"/>
        </w:trPr>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Francia</w:t>
            </w:r>
          </w:p>
        </w:tc>
        <w:tc>
          <w:tcPr>
            <w:tcW w:w="588" w:type="pct"/>
            <w:tcBorders>
              <w:top w:val="single" w:sz="4" w:space="0" w:color="auto"/>
              <w:bottom w:val="single" w:sz="4" w:space="0" w:color="auto"/>
            </w:tcBorders>
            <w:noWrap/>
            <w:vAlign w:val="center"/>
          </w:tcPr>
          <w:p w:rsidR="0006263B" w:rsidRPr="000A76C5" w:rsidRDefault="0006263B" w:rsidP="00C366B6">
            <w:pPr>
              <w:spacing w:after="0"/>
              <w:jc w:val="right"/>
              <w:rPr>
                <w:sz w:val="20"/>
              </w:rPr>
            </w:pPr>
            <w:r>
              <w:rPr>
                <w:sz w:val="20"/>
              </w:rPr>
              <w:t>27 273,8</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45 704,8</w:t>
            </w:r>
          </w:p>
        </w:tc>
        <w:tc>
          <w:tcPr>
            <w:tcW w:w="811"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22 078,7</w:t>
            </w:r>
          </w:p>
        </w:tc>
        <w:tc>
          <w:tcPr>
            <w:tcW w:w="808"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8 655,5</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48,3 %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18,9 %</w:t>
            </w:r>
          </w:p>
        </w:tc>
      </w:tr>
      <w:tr w:rsidR="0006263B" w:rsidRPr="0038726F" w:rsidTr="00A93107">
        <w:trPr>
          <w:trHeight w:val="260"/>
        </w:trPr>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Alemania</w:t>
            </w:r>
          </w:p>
        </w:tc>
        <w:tc>
          <w:tcPr>
            <w:tcW w:w="588" w:type="pct"/>
            <w:tcBorders>
              <w:top w:val="single" w:sz="4" w:space="0" w:color="auto"/>
              <w:bottom w:val="single" w:sz="4" w:space="0" w:color="auto"/>
            </w:tcBorders>
            <w:noWrap/>
            <w:vAlign w:val="center"/>
          </w:tcPr>
          <w:p w:rsidR="0006263B" w:rsidRPr="000A76C5" w:rsidRDefault="0006263B" w:rsidP="00C366B6">
            <w:pPr>
              <w:spacing w:after="0"/>
              <w:jc w:val="right"/>
              <w:rPr>
                <w:sz w:val="20"/>
              </w:rPr>
            </w:pPr>
            <w:r>
              <w:rPr>
                <w:sz w:val="20"/>
              </w:rPr>
              <w:t>27 935,0</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44 754,4</w:t>
            </w:r>
          </w:p>
        </w:tc>
        <w:tc>
          <w:tcPr>
            <w:tcW w:w="811"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24 941,7</w:t>
            </w:r>
          </w:p>
        </w:tc>
        <w:tc>
          <w:tcPr>
            <w:tcW w:w="808"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9 267,5</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55,7 %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20,7 %</w:t>
            </w:r>
          </w:p>
        </w:tc>
      </w:tr>
      <w:tr w:rsidR="0006263B" w:rsidRPr="0038726F" w:rsidTr="00A93107">
        <w:trPr>
          <w:trHeight w:val="260"/>
        </w:trPr>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Grecia</w:t>
            </w:r>
          </w:p>
        </w:tc>
        <w:tc>
          <w:tcPr>
            <w:tcW w:w="588" w:type="pct"/>
            <w:tcBorders>
              <w:top w:val="single" w:sz="4" w:space="0" w:color="auto"/>
              <w:bottom w:val="single" w:sz="4" w:space="0" w:color="auto"/>
            </w:tcBorders>
            <w:noWrap/>
            <w:vAlign w:val="center"/>
          </w:tcPr>
          <w:p w:rsidR="0006263B" w:rsidRPr="000A76C5" w:rsidRDefault="0006263B" w:rsidP="00C366B6">
            <w:pPr>
              <w:spacing w:after="0"/>
              <w:jc w:val="right"/>
              <w:rPr>
                <w:sz w:val="20"/>
              </w:rPr>
            </w:pPr>
            <w:r>
              <w:rPr>
                <w:sz w:val="20"/>
              </w:rPr>
              <w:t>21 382,0</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26 221,0</w:t>
            </w:r>
          </w:p>
        </w:tc>
        <w:tc>
          <w:tcPr>
            <w:tcW w:w="811"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12 982,9</w:t>
            </w:r>
          </w:p>
        </w:tc>
        <w:tc>
          <w:tcPr>
            <w:tcW w:w="808"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4 566,2</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49,5 %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17,4 %</w:t>
            </w:r>
          </w:p>
        </w:tc>
      </w:tr>
      <w:tr w:rsidR="0006263B" w:rsidRPr="0038726F" w:rsidTr="00A93107">
        <w:trPr>
          <w:trHeight w:val="260"/>
        </w:trPr>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Hungría</w:t>
            </w:r>
          </w:p>
        </w:tc>
        <w:tc>
          <w:tcPr>
            <w:tcW w:w="588" w:type="pct"/>
            <w:tcBorders>
              <w:top w:val="single" w:sz="4" w:space="0" w:color="auto"/>
              <w:bottom w:val="single" w:sz="4" w:space="0" w:color="auto"/>
            </w:tcBorders>
            <w:noWrap/>
            <w:vAlign w:val="center"/>
          </w:tcPr>
          <w:p w:rsidR="0006263B" w:rsidRPr="000A76C5" w:rsidRDefault="0006263B" w:rsidP="00C366B6">
            <w:pPr>
              <w:spacing w:after="0"/>
              <w:jc w:val="right"/>
              <w:rPr>
                <w:sz w:val="20"/>
              </w:rPr>
            </w:pPr>
            <w:r>
              <w:rPr>
                <w:sz w:val="20"/>
              </w:rPr>
              <w:t>25 013,9</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29 649,6</w:t>
            </w:r>
          </w:p>
        </w:tc>
        <w:tc>
          <w:tcPr>
            <w:tcW w:w="811"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28 404,1</w:t>
            </w:r>
          </w:p>
        </w:tc>
        <w:tc>
          <w:tcPr>
            <w:tcW w:w="808"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3 991,2</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95,8 %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13,5 %</w:t>
            </w:r>
          </w:p>
        </w:tc>
      </w:tr>
      <w:tr w:rsidR="0006263B" w:rsidRPr="0038726F" w:rsidTr="00A93107">
        <w:trPr>
          <w:trHeight w:val="260"/>
        </w:trPr>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Irlanda</w:t>
            </w:r>
          </w:p>
        </w:tc>
        <w:tc>
          <w:tcPr>
            <w:tcW w:w="588" w:type="pct"/>
            <w:tcBorders>
              <w:top w:val="single" w:sz="4" w:space="0" w:color="auto"/>
              <w:bottom w:val="single" w:sz="4" w:space="0" w:color="auto"/>
            </w:tcBorders>
            <w:noWrap/>
            <w:vAlign w:val="center"/>
          </w:tcPr>
          <w:p w:rsidR="0006263B" w:rsidRPr="000A76C5" w:rsidRDefault="0006263B" w:rsidP="00C366B6">
            <w:pPr>
              <w:spacing w:after="0"/>
              <w:jc w:val="right"/>
              <w:rPr>
                <w:sz w:val="20"/>
              </w:rPr>
            </w:pPr>
            <w:r>
              <w:rPr>
                <w:sz w:val="20"/>
              </w:rPr>
              <w:t>3 361,6</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6 139,7</w:t>
            </w:r>
          </w:p>
        </w:tc>
        <w:tc>
          <w:tcPr>
            <w:tcW w:w="811"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3 843,6</w:t>
            </w:r>
          </w:p>
        </w:tc>
        <w:tc>
          <w:tcPr>
            <w:tcW w:w="808"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1 824,2</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62,6 %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29,7 %</w:t>
            </w:r>
          </w:p>
        </w:tc>
      </w:tr>
      <w:tr w:rsidR="0006263B" w:rsidRPr="0038726F" w:rsidTr="00A93107">
        <w:trPr>
          <w:trHeight w:val="260"/>
        </w:trPr>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Italia</w:t>
            </w:r>
          </w:p>
        </w:tc>
        <w:tc>
          <w:tcPr>
            <w:tcW w:w="588" w:type="pct"/>
            <w:tcBorders>
              <w:top w:val="single" w:sz="4" w:space="0" w:color="auto"/>
              <w:bottom w:val="single" w:sz="4" w:space="0" w:color="auto"/>
            </w:tcBorders>
            <w:noWrap/>
            <w:vAlign w:val="center"/>
          </w:tcPr>
          <w:p w:rsidR="0006263B" w:rsidRPr="000A76C5" w:rsidRDefault="0006263B" w:rsidP="00C366B6">
            <w:pPr>
              <w:spacing w:after="0"/>
              <w:jc w:val="right"/>
              <w:rPr>
                <w:sz w:val="20"/>
              </w:rPr>
            </w:pPr>
            <w:r>
              <w:rPr>
                <w:sz w:val="20"/>
              </w:rPr>
              <w:t>44 656,1</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75 065,7</w:t>
            </w:r>
          </w:p>
        </w:tc>
        <w:tc>
          <w:tcPr>
            <w:tcW w:w="811"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32 679,2</w:t>
            </w:r>
          </w:p>
        </w:tc>
        <w:tc>
          <w:tcPr>
            <w:tcW w:w="808"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6 598,1</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43,5 %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8,8 %</w:t>
            </w:r>
          </w:p>
        </w:tc>
      </w:tr>
      <w:tr w:rsidR="0006263B" w:rsidRPr="0038726F" w:rsidTr="00A93107">
        <w:trPr>
          <w:trHeight w:val="260"/>
        </w:trPr>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Letonia</w:t>
            </w:r>
          </w:p>
        </w:tc>
        <w:tc>
          <w:tcPr>
            <w:tcW w:w="588" w:type="pct"/>
            <w:tcBorders>
              <w:top w:val="single" w:sz="4" w:space="0" w:color="auto"/>
              <w:bottom w:val="single" w:sz="4" w:space="0" w:color="auto"/>
            </w:tcBorders>
            <w:noWrap/>
            <w:vAlign w:val="center"/>
          </w:tcPr>
          <w:p w:rsidR="0006263B" w:rsidRPr="000A76C5" w:rsidRDefault="0006263B" w:rsidP="00C366B6">
            <w:pPr>
              <w:spacing w:after="0"/>
              <w:jc w:val="right"/>
              <w:rPr>
                <w:sz w:val="20"/>
              </w:rPr>
            </w:pPr>
            <w:r>
              <w:rPr>
                <w:sz w:val="20"/>
              </w:rPr>
              <w:t>5 633,7</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6 908,0</w:t>
            </w:r>
          </w:p>
        </w:tc>
        <w:tc>
          <w:tcPr>
            <w:tcW w:w="811"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4 052,8</w:t>
            </w:r>
          </w:p>
        </w:tc>
        <w:tc>
          <w:tcPr>
            <w:tcW w:w="808"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1 210,7</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58,7 %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17,5 %</w:t>
            </w:r>
          </w:p>
        </w:tc>
      </w:tr>
      <w:tr w:rsidR="0006263B" w:rsidRPr="0038726F" w:rsidTr="00A93107">
        <w:trPr>
          <w:trHeight w:val="260"/>
        </w:trPr>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Lituania</w:t>
            </w:r>
          </w:p>
        </w:tc>
        <w:tc>
          <w:tcPr>
            <w:tcW w:w="588" w:type="pct"/>
            <w:tcBorders>
              <w:top w:val="single" w:sz="4" w:space="0" w:color="auto"/>
              <w:bottom w:val="single" w:sz="4" w:space="0" w:color="auto"/>
            </w:tcBorders>
            <w:noWrap/>
            <w:vAlign w:val="center"/>
          </w:tcPr>
          <w:p w:rsidR="0006263B" w:rsidRPr="000A76C5" w:rsidRDefault="0006263B" w:rsidP="00C366B6">
            <w:pPr>
              <w:spacing w:after="0"/>
              <w:jc w:val="right"/>
              <w:rPr>
                <w:sz w:val="20"/>
              </w:rPr>
            </w:pPr>
            <w:r>
              <w:rPr>
                <w:sz w:val="20"/>
              </w:rPr>
              <w:t>8 385,9</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9 947,2</w:t>
            </w:r>
          </w:p>
        </w:tc>
        <w:tc>
          <w:tcPr>
            <w:tcW w:w="811"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4 901,9</w:t>
            </w:r>
          </w:p>
        </w:tc>
        <w:tc>
          <w:tcPr>
            <w:tcW w:w="808"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1 976,0</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49,3 %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19,9 %</w:t>
            </w:r>
          </w:p>
        </w:tc>
      </w:tr>
      <w:tr w:rsidR="0006263B" w:rsidRPr="0038726F" w:rsidTr="00A93107">
        <w:trPr>
          <w:trHeight w:val="260"/>
        </w:trPr>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Luxemburgo</w:t>
            </w:r>
          </w:p>
        </w:tc>
        <w:tc>
          <w:tcPr>
            <w:tcW w:w="588" w:type="pct"/>
            <w:tcBorders>
              <w:top w:val="single" w:sz="4" w:space="0" w:color="auto"/>
              <w:bottom w:val="single" w:sz="4" w:space="0" w:color="auto"/>
            </w:tcBorders>
            <w:noWrap/>
            <w:vAlign w:val="center"/>
          </w:tcPr>
          <w:p w:rsidR="0006263B" w:rsidRPr="000A76C5" w:rsidRDefault="0006263B" w:rsidP="00C366B6">
            <w:pPr>
              <w:spacing w:after="0"/>
              <w:jc w:val="right"/>
              <w:rPr>
                <w:sz w:val="20"/>
              </w:rPr>
            </w:pPr>
            <w:r>
              <w:rPr>
                <w:sz w:val="20"/>
              </w:rPr>
              <w:t>140,1</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456,4</w:t>
            </w:r>
          </w:p>
        </w:tc>
        <w:tc>
          <w:tcPr>
            <w:tcW w:w="811"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240,3</w:t>
            </w:r>
          </w:p>
        </w:tc>
        <w:tc>
          <w:tcPr>
            <w:tcW w:w="808"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135,0</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52,6 %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29,6 %</w:t>
            </w:r>
          </w:p>
        </w:tc>
      </w:tr>
      <w:tr w:rsidR="0006263B" w:rsidRPr="0038726F" w:rsidTr="00A93107">
        <w:trPr>
          <w:trHeight w:val="260"/>
        </w:trPr>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Malta</w:t>
            </w:r>
          </w:p>
        </w:tc>
        <w:tc>
          <w:tcPr>
            <w:tcW w:w="588" w:type="pct"/>
            <w:tcBorders>
              <w:top w:val="single" w:sz="4" w:space="0" w:color="auto"/>
              <w:bottom w:val="single" w:sz="4" w:space="0" w:color="auto"/>
            </w:tcBorders>
            <w:noWrap/>
            <w:vAlign w:val="center"/>
          </w:tcPr>
          <w:p w:rsidR="0006263B" w:rsidRPr="000A76C5" w:rsidRDefault="0006263B" w:rsidP="00C366B6">
            <w:pPr>
              <w:spacing w:after="0"/>
              <w:jc w:val="right"/>
              <w:rPr>
                <w:sz w:val="20"/>
              </w:rPr>
            </w:pPr>
            <w:r>
              <w:rPr>
                <w:sz w:val="20"/>
              </w:rPr>
              <w:t>827,9</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1 023,9</w:t>
            </w:r>
          </w:p>
        </w:tc>
        <w:tc>
          <w:tcPr>
            <w:tcW w:w="811"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516,6</w:t>
            </w:r>
          </w:p>
        </w:tc>
        <w:tc>
          <w:tcPr>
            <w:tcW w:w="808"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83,8</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50,5 %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8,2 %</w:t>
            </w:r>
          </w:p>
        </w:tc>
      </w:tr>
      <w:tr w:rsidR="0006263B" w:rsidRPr="0038726F" w:rsidTr="00A93107">
        <w:trPr>
          <w:trHeight w:val="260"/>
        </w:trPr>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Países Bajos</w:t>
            </w:r>
          </w:p>
        </w:tc>
        <w:tc>
          <w:tcPr>
            <w:tcW w:w="588" w:type="pct"/>
            <w:tcBorders>
              <w:top w:val="single" w:sz="4" w:space="0" w:color="auto"/>
              <w:bottom w:val="single" w:sz="4" w:space="0" w:color="auto"/>
            </w:tcBorders>
            <w:noWrap/>
            <w:vAlign w:val="center"/>
          </w:tcPr>
          <w:p w:rsidR="0006263B" w:rsidRPr="000A76C5" w:rsidRDefault="0006263B" w:rsidP="00C366B6">
            <w:pPr>
              <w:spacing w:after="0"/>
              <w:jc w:val="right"/>
              <w:rPr>
                <w:sz w:val="20"/>
              </w:rPr>
            </w:pPr>
            <w:r>
              <w:rPr>
                <w:sz w:val="20"/>
              </w:rPr>
              <w:t>1 947,4</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3 745,1</w:t>
            </w:r>
          </w:p>
        </w:tc>
        <w:tc>
          <w:tcPr>
            <w:tcW w:w="811"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2 413,0</w:t>
            </w:r>
          </w:p>
        </w:tc>
        <w:tc>
          <w:tcPr>
            <w:tcW w:w="808"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785,3</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64,4 %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21,0 %</w:t>
            </w:r>
          </w:p>
        </w:tc>
      </w:tr>
      <w:tr w:rsidR="0006263B" w:rsidRPr="0038726F" w:rsidTr="00A93107">
        <w:trPr>
          <w:trHeight w:val="260"/>
        </w:trPr>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Polonia</w:t>
            </w:r>
          </w:p>
        </w:tc>
        <w:tc>
          <w:tcPr>
            <w:tcW w:w="588" w:type="pct"/>
            <w:tcBorders>
              <w:top w:val="single" w:sz="4" w:space="0" w:color="auto"/>
              <w:bottom w:val="single" w:sz="4" w:space="0" w:color="auto"/>
            </w:tcBorders>
            <w:noWrap/>
            <w:vAlign w:val="center"/>
          </w:tcPr>
          <w:p w:rsidR="0006263B" w:rsidRPr="000A76C5" w:rsidRDefault="0006263B" w:rsidP="00C366B6">
            <w:pPr>
              <w:spacing w:after="0"/>
              <w:jc w:val="right"/>
              <w:rPr>
                <w:sz w:val="20"/>
              </w:rPr>
            </w:pPr>
            <w:r>
              <w:rPr>
                <w:sz w:val="20"/>
              </w:rPr>
              <w:t>86 111,6</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104 921,4</w:t>
            </w:r>
          </w:p>
        </w:tc>
        <w:tc>
          <w:tcPr>
            <w:tcW w:w="811"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57 837,9</w:t>
            </w:r>
          </w:p>
        </w:tc>
        <w:tc>
          <w:tcPr>
            <w:tcW w:w="808"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13 739,5</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55,1 %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13,1 %</w:t>
            </w:r>
          </w:p>
        </w:tc>
      </w:tr>
      <w:tr w:rsidR="0006263B" w:rsidRPr="0038726F" w:rsidTr="00A93107">
        <w:trPr>
          <w:trHeight w:val="260"/>
        </w:trPr>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Portugal</w:t>
            </w:r>
          </w:p>
        </w:tc>
        <w:tc>
          <w:tcPr>
            <w:tcW w:w="588" w:type="pct"/>
            <w:tcBorders>
              <w:top w:val="single" w:sz="4" w:space="0" w:color="auto"/>
              <w:bottom w:val="single" w:sz="4" w:space="0" w:color="auto"/>
            </w:tcBorders>
            <w:noWrap/>
            <w:vAlign w:val="center"/>
          </w:tcPr>
          <w:p w:rsidR="0006263B" w:rsidRPr="000A76C5" w:rsidRDefault="0006263B" w:rsidP="00C366B6">
            <w:pPr>
              <w:spacing w:after="0"/>
              <w:jc w:val="right"/>
              <w:rPr>
                <w:sz w:val="20"/>
              </w:rPr>
            </w:pPr>
            <w:r>
              <w:rPr>
                <w:sz w:val="20"/>
              </w:rPr>
              <w:t>25 856,1</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32 654,2</w:t>
            </w:r>
          </w:p>
        </w:tc>
        <w:tc>
          <w:tcPr>
            <w:tcW w:w="811"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21 394,0</w:t>
            </w:r>
          </w:p>
        </w:tc>
        <w:tc>
          <w:tcPr>
            <w:tcW w:w="808"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7 478,7</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65,5 %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22,9 %</w:t>
            </w:r>
          </w:p>
        </w:tc>
      </w:tr>
      <w:tr w:rsidR="0006263B" w:rsidRPr="0038726F" w:rsidTr="00A93107">
        <w:trPr>
          <w:trHeight w:val="260"/>
        </w:trPr>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Rumanía</w:t>
            </w:r>
          </w:p>
        </w:tc>
        <w:tc>
          <w:tcPr>
            <w:tcW w:w="588" w:type="pct"/>
            <w:tcBorders>
              <w:top w:val="single" w:sz="4" w:space="0" w:color="auto"/>
              <w:bottom w:val="single" w:sz="4" w:space="0" w:color="auto"/>
            </w:tcBorders>
            <w:noWrap/>
            <w:vAlign w:val="center"/>
          </w:tcPr>
          <w:p w:rsidR="0006263B" w:rsidRPr="000A76C5" w:rsidRDefault="0006263B" w:rsidP="00C366B6">
            <w:pPr>
              <w:spacing w:after="0"/>
              <w:jc w:val="right"/>
              <w:rPr>
                <w:sz w:val="20"/>
              </w:rPr>
            </w:pPr>
            <w:r>
              <w:rPr>
                <w:sz w:val="20"/>
              </w:rPr>
              <w:t>30 882,6</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37 564,3</w:t>
            </w:r>
          </w:p>
        </w:tc>
        <w:tc>
          <w:tcPr>
            <w:tcW w:w="811"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14 638,8</w:t>
            </w:r>
          </w:p>
        </w:tc>
        <w:tc>
          <w:tcPr>
            <w:tcW w:w="808"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4 370,9</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39,0 %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11,6 %</w:t>
            </w:r>
          </w:p>
        </w:tc>
      </w:tr>
      <w:tr w:rsidR="0006263B" w:rsidRPr="0038726F" w:rsidTr="00A93107">
        <w:trPr>
          <w:trHeight w:val="260"/>
        </w:trPr>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Eslovaquia</w:t>
            </w:r>
          </w:p>
        </w:tc>
        <w:tc>
          <w:tcPr>
            <w:tcW w:w="588" w:type="pct"/>
            <w:tcBorders>
              <w:top w:val="single" w:sz="4" w:space="0" w:color="auto"/>
              <w:bottom w:val="single" w:sz="4" w:space="0" w:color="auto"/>
            </w:tcBorders>
            <w:noWrap/>
            <w:vAlign w:val="center"/>
          </w:tcPr>
          <w:p w:rsidR="0006263B" w:rsidRPr="000A76C5" w:rsidRDefault="0006263B" w:rsidP="00C366B6">
            <w:pPr>
              <w:spacing w:after="0"/>
              <w:jc w:val="right"/>
              <w:rPr>
                <w:sz w:val="20"/>
              </w:rPr>
            </w:pPr>
            <w:r>
              <w:rPr>
                <w:sz w:val="20"/>
              </w:rPr>
              <w:t>15 287,3</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19 559,2</w:t>
            </w:r>
          </w:p>
        </w:tc>
        <w:tc>
          <w:tcPr>
            <w:tcW w:w="811"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10 001,2</w:t>
            </w:r>
          </w:p>
        </w:tc>
        <w:tc>
          <w:tcPr>
            <w:tcW w:w="808"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2 266,9</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51,1 %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11,6 %</w:t>
            </w:r>
          </w:p>
        </w:tc>
      </w:tr>
      <w:tr w:rsidR="0006263B" w:rsidRPr="0038726F" w:rsidTr="00A93107">
        <w:trPr>
          <w:trHeight w:val="260"/>
        </w:trPr>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Eslovenia</w:t>
            </w:r>
          </w:p>
        </w:tc>
        <w:tc>
          <w:tcPr>
            <w:tcW w:w="588" w:type="pct"/>
            <w:tcBorders>
              <w:top w:val="single" w:sz="4" w:space="0" w:color="auto"/>
              <w:bottom w:val="single" w:sz="4" w:space="0" w:color="auto"/>
            </w:tcBorders>
            <w:noWrap/>
            <w:vAlign w:val="center"/>
          </w:tcPr>
          <w:p w:rsidR="0006263B" w:rsidRPr="000A76C5" w:rsidRDefault="0006263B" w:rsidP="00C366B6">
            <w:pPr>
              <w:spacing w:after="0"/>
              <w:jc w:val="right"/>
              <w:rPr>
                <w:sz w:val="20"/>
              </w:rPr>
            </w:pPr>
            <w:r>
              <w:rPr>
                <w:sz w:val="20"/>
              </w:rPr>
              <w:t>3 930,6</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4 958,0</w:t>
            </w:r>
          </w:p>
        </w:tc>
        <w:tc>
          <w:tcPr>
            <w:tcW w:w="811"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2 464,0</w:t>
            </w:r>
          </w:p>
        </w:tc>
        <w:tc>
          <w:tcPr>
            <w:tcW w:w="808"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690,4</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49,7 %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13,9 %</w:t>
            </w:r>
          </w:p>
        </w:tc>
      </w:tr>
      <w:tr w:rsidR="0006263B" w:rsidRPr="0038726F" w:rsidTr="00A93107">
        <w:trPr>
          <w:trHeight w:val="260"/>
        </w:trPr>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España</w:t>
            </w:r>
          </w:p>
        </w:tc>
        <w:tc>
          <w:tcPr>
            <w:tcW w:w="588" w:type="pct"/>
            <w:tcBorders>
              <w:top w:val="single" w:sz="4" w:space="0" w:color="auto"/>
              <w:bottom w:val="single" w:sz="4" w:space="0" w:color="auto"/>
            </w:tcBorders>
            <w:noWrap/>
            <w:vAlign w:val="center"/>
          </w:tcPr>
          <w:p w:rsidR="0006263B" w:rsidRPr="000A76C5" w:rsidRDefault="0006263B" w:rsidP="00C366B6">
            <w:pPr>
              <w:spacing w:after="0"/>
              <w:jc w:val="right"/>
              <w:rPr>
                <w:sz w:val="20"/>
              </w:rPr>
            </w:pPr>
            <w:r>
              <w:rPr>
                <w:sz w:val="20"/>
              </w:rPr>
              <w:t>39 835,6</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56 218,3</w:t>
            </w:r>
          </w:p>
        </w:tc>
        <w:tc>
          <w:tcPr>
            <w:tcW w:w="811"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17 641,8</w:t>
            </w:r>
          </w:p>
        </w:tc>
        <w:tc>
          <w:tcPr>
            <w:tcW w:w="808"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5 509,9</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31,4 %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9,8 %</w:t>
            </w:r>
          </w:p>
        </w:tc>
      </w:tr>
      <w:tr w:rsidR="0006263B" w:rsidRPr="0038726F" w:rsidTr="00A93107">
        <w:trPr>
          <w:trHeight w:val="260"/>
        </w:trPr>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Suecia</w:t>
            </w:r>
          </w:p>
        </w:tc>
        <w:tc>
          <w:tcPr>
            <w:tcW w:w="588" w:type="pct"/>
            <w:tcBorders>
              <w:top w:val="single" w:sz="4" w:space="0" w:color="auto"/>
              <w:bottom w:val="single" w:sz="4" w:space="0" w:color="auto"/>
            </w:tcBorders>
            <w:noWrap/>
            <w:vAlign w:val="center"/>
          </w:tcPr>
          <w:p w:rsidR="0006263B" w:rsidRPr="000A76C5" w:rsidRDefault="0006263B" w:rsidP="00C366B6">
            <w:pPr>
              <w:spacing w:after="0"/>
              <w:jc w:val="right"/>
              <w:rPr>
                <w:sz w:val="20"/>
              </w:rPr>
            </w:pPr>
            <w:r>
              <w:rPr>
                <w:sz w:val="20"/>
              </w:rPr>
              <w:t>3 626,7</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7 938,6</w:t>
            </w:r>
          </w:p>
        </w:tc>
        <w:tc>
          <w:tcPr>
            <w:tcW w:w="811"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4 802,9</w:t>
            </w:r>
          </w:p>
        </w:tc>
        <w:tc>
          <w:tcPr>
            <w:tcW w:w="808"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2 020,1</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60,5 %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25,4 %</w:t>
            </w:r>
          </w:p>
        </w:tc>
      </w:tr>
      <w:tr w:rsidR="0006263B" w:rsidRPr="0038726F" w:rsidTr="00A93107">
        <w:trPr>
          <w:trHeight w:val="260"/>
        </w:trPr>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Interreg</w:t>
            </w:r>
          </w:p>
        </w:tc>
        <w:tc>
          <w:tcPr>
            <w:tcW w:w="588" w:type="pct"/>
            <w:tcBorders>
              <w:top w:val="single" w:sz="4" w:space="0" w:color="auto"/>
              <w:bottom w:val="single" w:sz="4" w:space="0" w:color="auto"/>
            </w:tcBorders>
            <w:noWrap/>
            <w:vAlign w:val="center"/>
          </w:tcPr>
          <w:p w:rsidR="0006263B" w:rsidRPr="000A76C5" w:rsidRDefault="0006263B" w:rsidP="00C366B6">
            <w:pPr>
              <w:spacing w:after="0"/>
              <w:jc w:val="right"/>
              <w:rPr>
                <w:sz w:val="20"/>
              </w:rPr>
            </w:pPr>
            <w:r>
              <w:rPr>
                <w:sz w:val="20"/>
              </w:rPr>
              <w:t>9 335,4</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12 441,6</w:t>
            </w:r>
          </w:p>
        </w:tc>
        <w:tc>
          <w:tcPr>
            <w:tcW w:w="811"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7 133,6</w:t>
            </w:r>
          </w:p>
        </w:tc>
        <w:tc>
          <w:tcPr>
            <w:tcW w:w="808"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607,8</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57,3 %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4,9 %</w:t>
            </w:r>
          </w:p>
        </w:tc>
      </w:tr>
      <w:tr w:rsidR="0006263B" w:rsidRPr="0038726F" w:rsidTr="00A93107">
        <w:trPr>
          <w:trHeight w:val="260"/>
        </w:trPr>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Reino Unido</w:t>
            </w:r>
          </w:p>
        </w:tc>
        <w:tc>
          <w:tcPr>
            <w:tcW w:w="588" w:type="pct"/>
            <w:tcBorders>
              <w:top w:val="single" w:sz="4" w:space="0" w:color="auto"/>
              <w:bottom w:val="single" w:sz="4" w:space="0" w:color="auto"/>
            </w:tcBorders>
            <w:noWrap/>
            <w:vAlign w:val="center"/>
          </w:tcPr>
          <w:p w:rsidR="0006263B" w:rsidRPr="000A76C5" w:rsidRDefault="0006263B" w:rsidP="00C366B6">
            <w:pPr>
              <w:spacing w:after="0"/>
              <w:jc w:val="right"/>
              <w:rPr>
                <w:sz w:val="20"/>
              </w:rPr>
            </w:pPr>
            <w:r>
              <w:rPr>
                <w:sz w:val="20"/>
              </w:rPr>
              <w:t>16 470,8</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26 818,5</w:t>
            </w:r>
          </w:p>
        </w:tc>
        <w:tc>
          <w:tcPr>
            <w:tcW w:w="811"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17 890,0</w:t>
            </w:r>
          </w:p>
        </w:tc>
        <w:tc>
          <w:tcPr>
            <w:tcW w:w="808" w:type="pct"/>
            <w:tcBorders>
              <w:top w:val="nil"/>
              <w:left w:val="nil"/>
              <w:bottom w:val="single" w:sz="4" w:space="0" w:color="auto"/>
              <w:right w:val="single" w:sz="4" w:space="0" w:color="auto"/>
            </w:tcBorders>
            <w:shd w:val="clear" w:color="auto" w:fill="auto"/>
            <w:noWrap/>
            <w:vAlign w:val="center"/>
          </w:tcPr>
          <w:p w:rsidR="0006263B" w:rsidRPr="00070084" w:rsidRDefault="0006263B" w:rsidP="00C366B6">
            <w:pPr>
              <w:spacing w:after="0"/>
              <w:jc w:val="right"/>
              <w:rPr>
                <w:sz w:val="20"/>
              </w:rPr>
            </w:pPr>
            <w:r>
              <w:rPr>
                <w:color w:val="000000"/>
                <w:sz w:val="20"/>
              </w:rPr>
              <w:t>4 154,3</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66,7 %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070084" w:rsidRDefault="0006263B" w:rsidP="00C366B6">
            <w:pPr>
              <w:spacing w:after="0"/>
              <w:jc w:val="right"/>
              <w:rPr>
                <w:sz w:val="20"/>
              </w:rPr>
            </w:pPr>
            <w:r>
              <w:rPr>
                <w:color w:val="000000"/>
                <w:sz w:val="20"/>
              </w:rPr>
              <w:t>15,5 %</w:t>
            </w:r>
          </w:p>
        </w:tc>
      </w:tr>
      <w:tr w:rsidR="0006263B" w:rsidRPr="0038726F" w:rsidTr="00A93107">
        <w:trPr>
          <w:trHeight w:val="260"/>
        </w:trPr>
        <w:tc>
          <w:tcPr>
            <w:tcW w:w="737"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06263B" w:rsidRPr="0038726F" w:rsidRDefault="0006263B" w:rsidP="00C366B6">
            <w:pPr>
              <w:spacing w:before="120" w:after="120"/>
              <w:jc w:val="left"/>
              <w:rPr>
                <w:b/>
                <w:bCs/>
                <w:sz w:val="20"/>
              </w:rPr>
            </w:pPr>
            <w:r>
              <w:rPr>
                <w:b/>
                <w:sz w:val="20"/>
              </w:rPr>
              <w:t>Total general</w:t>
            </w:r>
          </w:p>
        </w:tc>
        <w:tc>
          <w:tcPr>
            <w:tcW w:w="588" w:type="pct"/>
            <w:tcBorders>
              <w:top w:val="single" w:sz="4" w:space="0" w:color="auto"/>
              <w:bottom w:val="single" w:sz="4" w:space="0" w:color="auto"/>
            </w:tcBorders>
            <w:shd w:val="clear" w:color="auto" w:fill="8DB3E2" w:themeFill="text2" w:themeFillTint="66"/>
            <w:noWrap/>
            <w:vAlign w:val="center"/>
          </w:tcPr>
          <w:p w:rsidR="0006263B" w:rsidRPr="0038726F" w:rsidRDefault="0006263B" w:rsidP="00C366B6">
            <w:pPr>
              <w:spacing w:before="120" w:after="120"/>
              <w:jc w:val="right"/>
              <w:rPr>
                <w:b/>
                <w:bCs/>
                <w:sz w:val="20"/>
              </w:rPr>
            </w:pPr>
            <w:r>
              <w:rPr>
                <w:b/>
                <w:sz w:val="20"/>
              </w:rPr>
              <w:t>460 680,0</w:t>
            </w:r>
          </w:p>
        </w:tc>
        <w:tc>
          <w:tcPr>
            <w:tcW w:w="734" w:type="pct"/>
            <w:tcBorders>
              <w:top w:val="single" w:sz="4" w:space="0" w:color="auto"/>
              <w:left w:val="single" w:sz="4" w:space="0" w:color="auto"/>
              <w:bottom w:val="single" w:sz="4" w:space="0" w:color="auto"/>
              <w:right w:val="single" w:sz="4" w:space="0" w:color="auto"/>
            </w:tcBorders>
            <w:shd w:val="clear" w:color="000000" w:fill="8DB4E2"/>
            <w:noWrap/>
            <w:vAlign w:val="center"/>
          </w:tcPr>
          <w:p w:rsidR="0006263B" w:rsidRPr="00070084" w:rsidRDefault="0006263B" w:rsidP="00C366B6">
            <w:pPr>
              <w:spacing w:before="120" w:after="120"/>
              <w:jc w:val="right"/>
              <w:rPr>
                <w:b/>
                <w:bCs/>
                <w:sz w:val="20"/>
              </w:rPr>
            </w:pPr>
            <w:r>
              <w:rPr>
                <w:b/>
                <w:sz w:val="20"/>
              </w:rPr>
              <w:t>644 031,6</w:t>
            </w:r>
          </w:p>
        </w:tc>
        <w:tc>
          <w:tcPr>
            <w:tcW w:w="811" w:type="pct"/>
            <w:tcBorders>
              <w:top w:val="single" w:sz="4" w:space="0" w:color="auto"/>
              <w:left w:val="single" w:sz="4" w:space="0" w:color="auto"/>
              <w:bottom w:val="single" w:sz="4" w:space="0" w:color="auto"/>
              <w:right w:val="single" w:sz="4" w:space="0" w:color="auto"/>
            </w:tcBorders>
            <w:shd w:val="clear" w:color="000000" w:fill="8DB4E2"/>
            <w:noWrap/>
            <w:vAlign w:val="center"/>
          </w:tcPr>
          <w:p w:rsidR="0006263B" w:rsidRPr="00070084" w:rsidRDefault="0006263B" w:rsidP="00C366B6">
            <w:pPr>
              <w:spacing w:before="120" w:after="120"/>
              <w:jc w:val="right"/>
              <w:rPr>
                <w:b/>
                <w:bCs/>
                <w:sz w:val="20"/>
              </w:rPr>
            </w:pPr>
            <w:r>
              <w:rPr>
                <w:b/>
                <w:color w:val="000000"/>
                <w:sz w:val="20"/>
              </w:rPr>
              <w:t>338 188,2</w:t>
            </w:r>
          </w:p>
        </w:tc>
        <w:tc>
          <w:tcPr>
            <w:tcW w:w="808" w:type="pct"/>
            <w:tcBorders>
              <w:top w:val="single" w:sz="4" w:space="0" w:color="auto"/>
              <w:left w:val="single" w:sz="4" w:space="0" w:color="auto"/>
              <w:bottom w:val="single" w:sz="4" w:space="0" w:color="auto"/>
              <w:right w:val="single" w:sz="4" w:space="0" w:color="auto"/>
            </w:tcBorders>
            <w:shd w:val="clear" w:color="000000" w:fill="8DB4E2"/>
            <w:noWrap/>
            <w:vAlign w:val="center"/>
          </w:tcPr>
          <w:p w:rsidR="0006263B" w:rsidRPr="00070084" w:rsidRDefault="0006263B" w:rsidP="00C366B6">
            <w:pPr>
              <w:spacing w:before="120" w:after="120"/>
              <w:jc w:val="right"/>
              <w:rPr>
                <w:b/>
                <w:bCs/>
                <w:sz w:val="20"/>
              </w:rPr>
            </w:pPr>
            <w:r>
              <w:rPr>
                <w:b/>
                <w:color w:val="000000"/>
                <w:sz w:val="20"/>
              </w:rPr>
              <w:t>95 685,3</w:t>
            </w:r>
          </w:p>
        </w:tc>
        <w:tc>
          <w:tcPr>
            <w:tcW w:w="661" w:type="pct"/>
            <w:tcBorders>
              <w:top w:val="single" w:sz="4" w:space="0" w:color="auto"/>
              <w:left w:val="single" w:sz="4" w:space="0" w:color="auto"/>
              <w:bottom w:val="single" w:sz="4" w:space="0" w:color="auto"/>
              <w:right w:val="single" w:sz="4" w:space="0" w:color="auto"/>
            </w:tcBorders>
            <w:shd w:val="clear" w:color="000000" w:fill="8DB4E2"/>
            <w:vAlign w:val="center"/>
          </w:tcPr>
          <w:p w:rsidR="0006263B" w:rsidRPr="00070084" w:rsidRDefault="0006263B" w:rsidP="00C366B6">
            <w:pPr>
              <w:spacing w:before="120" w:after="120"/>
              <w:jc w:val="right"/>
              <w:rPr>
                <w:b/>
                <w:bCs/>
                <w:sz w:val="20"/>
              </w:rPr>
            </w:pPr>
            <w:r>
              <w:rPr>
                <w:b/>
                <w:color w:val="000000"/>
                <w:sz w:val="20"/>
              </w:rPr>
              <w:t>52,5 %</w:t>
            </w:r>
          </w:p>
        </w:tc>
        <w:tc>
          <w:tcPr>
            <w:tcW w:w="661" w:type="pct"/>
            <w:tcBorders>
              <w:top w:val="single" w:sz="4" w:space="0" w:color="auto"/>
              <w:left w:val="single" w:sz="4" w:space="0" w:color="auto"/>
              <w:bottom w:val="single" w:sz="4" w:space="0" w:color="auto"/>
              <w:right w:val="single" w:sz="4" w:space="0" w:color="auto"/>
            </w:tcBorders>
            <w:shd w:val="clear" w:color="000000" w:fill="8DB4E2"/>
            <w:vAlign w:val="center"/>
          </w:tcPr>
          <w:p w:rsidR="0006263B" w:rsidRPr="00070084" w:rsidRDefault="0006263B" w:rsidP="00C366B6">
            <w:pPr>
              <w:spacing w:before="120" w:after="120"/>
              <w:jc w:val="right"/>
              <w:rPr>
                <w:b/>
                <w:bCs/>
                <w:sz w:val="20"/>
              </w:rPr>
            </w:pPr>
            <w:r>
              <w:rPr>
                <w:b/>
                <w:color w:val="000000"/>
                <w:sz w:val="20"/>
              </w:rPr>
              <w:t>14,9 %</w:t>
            </w:r>
          </w:p>
        </w:tc>
      </w:tr>
    </w:tbl>
    <w:p w:rsidR="0006263B" w:rsidRPr="00A93107" w:rsidRDefault="0006263B" w:rsidP="0006263B">
      <w:pPr>
        <w:rPr>
          <w:sz w:val="20"/>
          <w:lang w:val="es-ES_tradnl"/>
        </w:rPr>
      </w:pPr>
      <w:bookmarkStart w:id="4" w:name="_Toc463018901"/>
      <w:r w:rsidRPr="0006263B">
        <w:rPr>
          <w:i/>
          <w:sz w:val="20"/>
          <w:lang w:val="es-ES_tradnl"/>
        </w:rPr>
        <w:t>Fuente: Comisión Europea, sobre la base de los datos comunicados por los programas disponibles en el Portal de datos abiertos FEIE</w:t>
      </w:r>
      <w:r w:rsidR="00A93107">
        <w:rPr>
          <w:i/>
          <w:sz w:val="20"/>
          <w:lang w:val="es-ES_tradnl"/>
        </w:rPr>
        <w:t xml:space="preserve"> </w:t>
      </w:r>
      <w:r w:rsidRPr="0006263B">
        <w:rPr>
          <w:rStyle w:val="Hyperlink"/>
          <w:i/>
          <w:sz w:val="20"/>
          <w:lang w:val="es-ES_tradnl"/>
        </w:rPr>
        <w:t>https://cohesiondata,ec,europa,eu/d/99js-gm52</w:t>
      </w:r>
      <w:r w:rsidR="00A93107">
        <w:rPr>
          <w:rStyle w:val="Hyperlink"/>
          <w:sz w:val="20"/>
          <w:u w:val="none"/>
          <w:lang w:val="es-ES_tradnl"/>
        </w:rPr>
        <w:t>.</w:t>
      </w:r>
    </w:p>
    <w:p w:rsidR="0006263B" w:rsidRPr="0006263B" w:rsidRDefault="0006263B" w:rsidP="0006263B">
      <w:pPr>
        <w:pStyle w:val="Title"/>
        <w:spacing w:before="0" w:after="240"/>
        <w:rPr>
          <w:rFonts w:ascii="Times New Roman" w:hAnsi="Times New Roman"/>
          <w:i/>
          <w:sz w:val="24"/>
          <w:szCs w:val="24"/>
          <w:lang w:val="es-ES_tradnl"/>
        </w:rPr>
      </w:pPr>
      <w:r w:rsidRPr="0006263B">
        <w:rPr>
          <w:lang w:val="es-ES_tradnl"/>
        </w:rPr>
        <w:br w:type="page"/>
      </w:r>
      <w:r w:rsidR="00A93107">
        <w:rPr>
          <w:rFonts w:ascii="Times New Roman" w:hAnsi="Times New Roman"/>
          <w:i/>
          <w:sz w:val="24"/>
          <w:lang w:val="es-ES_tradnl"/>
        </w:rPr>
        <w:lastRenderedPageBreak/>
        <w:t>ANEXO 2.</w:t>
      </w:r>
      <w:r w:rsidRPr="0006263B">
        <w:rPr>
          <w:rFonts w:ascii="Times New Roman" w:hAnsi="Times New Roman"/>
          <w:i/>
          <w:sz w:val="24"/>
          <w:lang w:val="es-ES_tradnl"/>
        </w:rPr>
        <w:t>2</w:t>
      </w:r>
    </w:p>
    <w:p w:rsidR="0006263B" w:rsidRPr="0006263B" w:rsidRDefault="0006263B" w:rsidP="0006263B">
      <w:pPr>
        <w:pStyle w:val="ListParagraph"/>
        <w:spacing w:after="120"/>
        <w:ind w:left="0"/>
        <w:contextualSpacing w:val="0"/>
        <w:jc w:val="center"/>
        <w:outlineLvl w:val="0"/>
        <w:rPr>
          <w:b/>
          <w:lang w:val="es-ES_tradnl"/>
        </w:rPr>
      </w:pPr>
      <w:r w:rsidRPr="0006263B">
        <w:rPr>
          <w:b/>
          <w:lang w:val="es-ES_tradnl"/>
        </w:rPr>
        <w:t>Ejecución financiera acumulada con cargo a los fondos EIE, desglosada por Estado miembro</w:t>
      </w:r>
      <w:r w:rsidR="00A93107">
        <w:rPr>
          <w:b/>
          <w:lang w:val="es-ES_tradnl"/>
        </w:rPr>
        <w:t xml:space="preserve"> y</w:t>
      </w:r>
      <w:r w:rsidRPr="0006263B">
        <w:rPr>
          <w:b/>
          <w:lang w:val="es-ES_tradnl"/>
        </w:rPr>
        <w:t xml:space="preserve"> notificada por los programas hasta el otoño de 2018 (en coste total, con los volúmenes de selección y gasto) (datos disponibles a 8</w:t>
      </w:r>
      <w:r w:rsidR="00A93107">
        <w:rPr>
          <w:b/>
          <w:lang w:val="es-ES_tradnl"/>
        </w:rPr>
        <w:t>.</w:t>
      </w:r>
      <w:r w:rsidRPr="0006263B">
        <w:rPr>
          <w:b/>
          <w:lang w:val="es-ES_tradnl"/>
        </w:rPr>
        <w:t>11</w:t>
      </w:r>
      <w:r w:rsidR="00A93107">
        <w:rPr>
          <w:b/>
          <w:lang w:val="es-ES_tradnl"/>
        </w:rPr>
        <w:t>.</w:t>
      </w:r>
      <w:r w:rsidRPr="0006263B">
        <w:rPr>
          <w:b/>
          <w:lang w:val="es-ES_tradnl"/>
        </w:rPr>
        <w:t>2018)</w:t>
      </w:r>
    </w:p>
    <w:tbl>
      <w:tblPr>
        <w:tblW w:w="5456" w:type="pct"/>
        <w:tblInd w:w="108" w:type="dxa"/>
        <w:tblLayout w:type="fixed"/>
        <w:tblLook w:val="04A0" w:firstRow="1" w:lastRow="0" w:firstColumn="1" w:lastColumn="0" w:noHBand="0" w:noVBand="1"/>
      </w:tblPr>
      <w:tblGrid>
        <w:gridCol w:w="1276"/>
        <w:gridCol w:w="1276"/>
        <w:gridCol w:w="1419"/>
        <w:gridCol w:w="1560"/>
        <w:gridCol w:w="1560"/>
        <w:gridCol w:w="1274"/>
        <w:gridCol w:w="1274"/>
      </w:tblGrid>
      <w:tr w:rsidR="0006263B" w:rsidRPr="00070084" w:rsidTr="006261C0">
        <w:trPr>
          <w:trHeight w:val="520"/>
        </w:trPr>
        <w:tc>
          <w:tcPr>
            <w:tcW w:w="662" w:type="pct"/>
            <w:vMerge w:val="restart"/>
            <w:tcBorders>
              <w:top w:val="single" w:sz="4" w:space="0" w:color="auto"/>
              <w:left w:val="single" w:sz="4" w:space="0" w:color="auto"/>
              <w:right w:val="single" w:sz="4" w:space="0" w:color="auto"/>
            </w:tcBorders>
            <w:shd w:val="clear" w:color="000000" w:fill="8DB4E2"/>
            <w:vAlign w:val="center"/>
            <w:hideMark/>
          </w:tcPr>
          <w:bookmarkEnd w:id="4"/>
          <w:p w:rsidR="0006263B" w:rsidRPr="0006263B" w:rsidRDefault="0006263B" w:rsidP="00C366B6">
            <w:pPr>
              <w:spacing w:after="0"/>
              <w:jc w:val="left"/>
              <w:rPr>
                <w:b/>
                <w:sz w:val="20"/>
                <w:lang w:val="es-ES_tradnl"/>
              </w:rPr>
            </w:pPr>
            <w:r w:rsidRPr="0006263B">
              <w:rPr>
                <w:b/>
                <w:sz w:val="20"/>
                <w:lang w:val="es-ES_tradnl"/>
              </w:rPr>
              <w:t> </w:t>
            </w:r>
          </w:p>
        </w:tc>
        <w:tc>
          <w:tcPr>
            <w:tcW w:w="662" w:type="pct"/>
            <w:tcBorders>
              <w:top w:val="single" w:sz="4" w:space="0" w:color="auto"/>
              <w:left w:val="single" w:sz="4" w:space="0" w:color="auto"/>
              <w:right w:val="single" w:sz="4" w:space="0" w:color="auto"/>
            </w:tcBorders>
            <w:shd w:val="clear" w:color="000000" w:fill="8DB4E2"/>
            <w:vAlign w:val="center"/>
            <w:hideMark/>
          </w:tcPr>
          <w:p w:rsidR="0006263B" w:rsidRPr="0006263B" w:rsidRDefault="0006263B" w:rsidP="00C366B6">
            <w:pPr>
              <w:spacing w:after="0"/>
              <w:jc w:val="center"/>
              <w:rPr>
                <w:b/>
                <w:bCs/>
                <w:sz w:val="20"/>
                <w:lang w:val="es-ES_tradnl"/>
              </w:rPr>
            </w:pPr>
            <w:r w:rsidRPr="0006263B">
              <w:rPr>
                <w:b/>
                <w:sz w:val="20"/>
                <w:lang w:val="es-ES_tradnl"/>
              </w:rPr>
              <w:t>Importe de la UE asignado</w:t>
            </w:r>
          </w:p>
        </w:tc>
        <w:tc>
          <w:tcPr>
            <w:tcW w:w="736" w:type="pct"/>
            <w:tcBorders>
              <w:top w:val="single" w:sz="4" w:space="0" w:color="auto"/>
              <w:left w:val="single" w:sz="4" w:space="0" w:color="auto"/>
              <w:right w:val="single" w:sz="4" w:space="0" w:color="auto"/>
            </w:tcBorders>
            <w:shd w:val="clear" w:color="000000" w:fill="8DB4E2"/>
            <w:vAlign w:val="center"/>
            <w:hideMark/>
          </w:tcPr>
          <w:p w:rsidR="0006263B" w:rsidRPr="00440F6B" w:rsidRDefault="0006263B" w:rsidP="00C366B6">
            <w:pPr>
              <w:spacing w:after="0"/>
              <w:jc w:val="center"/>
              <w:rPr>
                <w:b/>
                <w:bCs/>
                <w:sz w:val="20"/>
              </w:rPr>
            </w:pPr>
            <w:r>
              <w:rPr>
                <w:b/>
                <w:sz w:val="20"/>
              </w:rPr>
              <w:t>Importe total programado</w:t>
            </w:r>
          </w:p>
        </w:tc>
        <w:tc>
          <w:tcPr>
            <w:tcW w:w="809" w:type="pct"/>
            <w:tcBorders>
              <w:top w:val="single" w:sz="4" w:space="0" w:color="auto"/>
              <w:left w:val="single" w:sz="4" w:space="0" w:color="auto"/>
              <w:right w:val="single" w:sz="4" w:space="0" w:color="auto"/>
            </w:tcBorders>
            <w:shd w:val="clear" w:color="000000" w:fill="8DB4E2"/>
            <w:vAlign w:val="center"/>
            <w:hideMark/>
          </w:tcPr>
          <w:p w:rsidR="0006263B" w:rsidRPr="0006263B" w:rsidRDefault="0006263B" w:rsidP="00C366B6">
            <w:pPr>
              <w:spacing w:after="0"/>
              <w:jc w:val="center"/>
              <w:rPr>
                <w:b/>
                <w:bCs/>
                <w:sz w:val="20"/>
                <w:lang w:val="es-ES_tradnl"/>
              </w:rPr>
            </w:pPr>
            <w:r w:rsidRPr="0006263B">
              <w:rPr>
                <w:b/>
                <w:sz w:val="20"/>
                <w:lang w:val="es-ES_tradnl"/>
              </w:rPr>
              <w:t>Coste total subvencionable de los proyectos seleccionados</w:t>
            </w:r>
          </w:p>
        </w:tc>
        <w:tc>
          <w:tcPr>
            <w:tcW w:w="809" w:type="pct"/>
            <w:vMerge w:val="restart"/>
            <w:tcBorders>
              <w:top w:val="single" w:sz="4" w:space="0" w:color="auto"/>
              <w:left w:val="single" w:sz="4" w:space="0" w:color="auto"/>
              <w:right w:val="single" w:sz="4" w:space="0" w:color="auto"/>
            </w:tcBorders>
            <w:shd w:val="clear" w:color="000000" w:fill="8DB4E2"/>
            <w:hideMark/>
          </w:tcPr>
          <w:p w:rsidR="0006263B" w:rsidRPr="0006263B" w:rsidRDefault="0006263B" w:rsidP="00C366B6">
            <w:pPr>
              <w:spacing w:after="0"/>
              <w:jc w:val="center"/>
              <w:rPr>
                <w:b/>
                <w:bCs/>
                <w:sz w:val="20"/>
                <w:lang w:val="es-ES_tradnl"/>
              </w:rPr>
            </w:pPr>
            <w:r w:rsidRPr="0006263B">
              <w:rPr>
                <w:b/>
                <w:sz w:val="20"/>
                <w:lang w:val="es-ES_tradnl"/>
              </w:rPr>
              <w:t xml:space="preserve">Gasto total notificado por los proyectos seleccionados </w:t>
            </w:r>
          </w:p>
          <w:p w:rsidR="0006263B" w:rsidRPr="0006263B" w:rsidRDefault="0006263B" w:rsidP="00C366B6">
            <w:pPr>
              <w:spacing w:after="0"/>
              <w:jc w:val="center"/>
              <w:rPr>
                <w:b/>
                <w:bCs/>
                <w:sz w:val="20"/>
                <w:lang w:val="es-ES_tradnl"/>
              </w:rPr>
            </w:pPr>
            <w:r w:rsidRPr="0006263B">
              <w:rPr>
                <w:b/>
                <w:sz w:val="20"/>
                <w:lang w:val="es-ES_tradnl"/>
              </w:rPr>
              <w:t>Otoño de 2018</w:t>
            </w:r>
          </w:p>
          <w:p w:rsidR="0006263B" w:rsidRPr="0006263B" w:rsidRDefault="0006263B" w:rsidP="00C366B6">
            <w:pPr>
              <w:spacing w:after="0"/>
              <w:jc w:val="center"/>
              <w:rPr>
                <w:b/>
                <w:bCs/>
                <w:sz w:val="20"/>
                <w:lang w:val="es-ES_tradnl"/>
              </w:rPr>
            </w:pPr>
          </w:p>
          <w:p w:rsidR="0006263B" w:rsidRPr="0006263B" w:rsidRDefault="0006263B" w:rsidP="00C366B6">
            <w:pPr>
              <w:spacing w:after="0"/>
              <w:jc w:val="center"/>
              <w:rPr>
                <w:b/>
                <w:bCs/>
                <w:sz w:val="20"/>
                <w:lang w:val="es-ES_tradnl"/>
              </w:rPr>
            </w:pPr>
            <w:r w:rsidRPr="0006263B">
              <w:rPr>
                <w:b/>
                <w:sz w:val="20"/>
                <w:lang w:val="es-ES_tradnl"/>
              </w:rPr>
              <w:t>millones de euros</w:t>
            </w:r>
          </w:p>
        </w:tc>
        <w:tc>
          <w:tcPr>
            <w:tcW w:w="661" w:type="pct"/>
            <w:tcBorders>
              <w:top w:val="single" w:sz="4" w:space="0" w:color="auto"/>
              <w:left w:val="single" w:sz="4" w:space="0" w:color="auto"/>
              <w:right w:val="single" w:sz="4" w:space="0" w:color="auto"/>
            </w:tcBorders>
            <w:shd w:val="clear" w:color="000000" w:fill="8DB4E2"/>
          </w:tcPr>
          <w:p w:rsidR="0006263B" w:rsidRPr="0006263B" w:rsidRDefault="0006263B" w:rsidP="00C366B6">
            <w:pPr>
              <w:spacing w:after="0"/>
              <w:jc w:val="center"/>
              <w:rPr>
                <w:b/>
                <w:bCs/>
                <w:sz w:val="20"/>
                <w:lang w:val="es-ES_tradnl"/>
              </w:rPr>
            </w:pPr>
            <w:r w:rsidRPr="0006263B">
              <w:rPr>
                <w:b/>
                <w:sz w:val="20"/>
                <w:lang w:val="es-ES_tradnl"/>
              </w:rPr>
              <w:t>Porcentaje de selección de proyectos</w:t>
            </w:r>
          </w:p>
        </w:tc>
        <w:tc>
          <w:tcPr>
            <w:tcW w:w="661" w:type="pct"/>
            <w:tcBorders>
              <w:top w:val="single" w:sz="4" w:space="0" w:color="auto"/>
              <w:left w:val="single" w:sz="4" w:space="0" w:color="auto"/>
              <w:right w:val="single" w:sz="4" w:space="0" w:color="auto"/>
            </w:tcBorders>
            <w:shd w:val="clear" w:color="000000" w:fill="8DB4E2"/>
          </w:tcPr>
          <w:p w:rsidR="0006263B" w:rsidRPr="00440F6B" w:rsidRDefault="0006263B" w:rsidP="00C366B6">
            <w:pPr>
              <w:spacing w:after="0"/>
              <w:jc w:val="center"/>
              <w:rPr>
                <w:b/>
                <w:bCs/>
                <w:sz w:val="20"/>
              </w:rPr>
            </w:pPr>
            <w:r>
              <w:rPr>
                <w:b/>
                <w:sz w:val="20"/>
              </w:rPr>
              <w:t>Porcentaje de gasto</w:t>
            </w:r>
          </w:p>
        </w:tc>
      </w:tr>
      <w:tr w:rsidR="0006263B" w:rsidRPr="00070084" w:rsidTr="006261C0">
        <w:trPr>
          <w:trHeight w:val="260"/>
        </w:trPr>
        <w:tc>
          <w:tcPr>
            <w:tcW w:w="662" w:type="pct"/>
            <w:vMerge/>
            <w:tcBorders>
              <w:left w:val="single" w:sz="4" w:space="0" w:color="auto"/>
              <w:right w:val="single" w:sz="4" w:space="0" w:color="auto"/>
            </w:tcBorders>
            <w:vAlign w:val="center"/>
            <w:hideMark/>
          </w:tcPr>
          <w:p w:rsidR="0006263B" w:rsidRPr="00070084" w:rsidRDefault="0006263B" w:rsidP="00C366B6">
            <w:pPr>
              <w:spacing w:after="0"/>
              <w:jc w:val="left"/>
              <w:rPr>
                <w:b/>
                <w:sz w:val="20"/>
              </w:rPr>
            </w:pPr>
          </w:p>
        </w:tc>
        <w:tc>
          <w:tcPr>
            <w:tcW w:w="662" w:type="pct"/>
            <w:tcBorders>
              <w:left w:val="single" w:sz="4" w:space="0" w:color="auto"/>
              <w:right w:val="single" w:sz="4" w:space="0" w:color="auto"/>
            </w:tcBorders>
            <w:shd w:val="clear" w:color="000000" w:fill="8DB4E2"/>
            <w:vAlign w:val="center"/>
            <w:hideMark/>
          </w:tcPr>
          <w:p w:rsidR="0006263B" w:rsidRPr="00440F6B" w:rsidRDefault="0006263B" w:rsidP="00C366B6">
            <w:pPr>
              <w:spacing w:after="0"/>
              <w:jc w:val="center"/>
              <w:rPr>
                <w:b/>
                <w:bCs/>
                <w:sz w:val="20"/>
              </w:rPr>
            </w:pPr>
            <w:r>
              <w:rPr>
                <w:b/>
                <w:sz w:val="20"/>
              </w:rPr>
              <w:t>2014-2020</w:t>
            </w:r>
          </w:p>
        </w:tc>
        <w:tc>
          <w:tcPr>
            <w:tcW w:w="736" w:type="pct"/>
            <w:tcBorders>
              <w:left w:val="single" w:sz="4" w:space="0" w:color="auto"/>
              <w:right w:val="single" w:sz="4" w:space="0" w:color="auto"/>
            </w:tcBorders>
            <w:shd w:val="clear" w:color="000000" w:fill="8DB4E2"/>
            <w:vAlign w:val="center"/>
          </w:tcPr>
          <w:p w:rsidR="0006263B" w:rsidRPr="0006263B" w:rsidRDefault="0006263B" w:rsidP="00C366B6">
            <w:pPr>
              <w:spacing w:after="0"/>
              <w:jc w:val="center"/>
              <w:rPr>
                <w:b/>
                <w:bCs/>
                <w:sz w:val="20"/>
                <w:lang w:val="es-ES_tradnl"/>
              </w:rPr>
            </w:pPr>
            <w:r w:rsidRPr="0006263B">
              <w:rPr>
                <w:b/>
                <w:sz w:val="20"/>
                <w:lang w:val="es-ES_tradnl"/>
              </w:rPr>
              <w:t>(nacionales y de la UE)</w:t>
            </w:r>
          </w:p>
        </w:tc>
        <w:tc>
          <w:tcPr>
            <w:tcW w:w="809" w:type="pct"/>
            <w:tcBorders>
              <w:left w:val="single" w:sz="4" w:space="0" w:color="auto"/>
              <w:right w:val="single" w:sz="4" w:space="0" w:color="auto"/>
            </w:tcBorders>
            <w:shd w:val="clear" w:color="000000" w:fill="8DB4E2"/>
            <w:vAlign w:val="center"/>
            <w:hideMark/>
          </w:tcPr>
          <w:p w:rsidR="0006263B" w:rsidRPr="00440F6B" w:rsidRDefault="0006263B" w:rsidP="00C366B6">
            <w:pPr>
              <w:spacing w:after="0"/>
              <w:jc w:val="center"/>
              <w:rPr>
                <w:b/>
                <w:bCs/>
                <w:sz w:val="20"/>
              </w:rPr>
            </w:pPr>
            <w:r>
              <w:rPr>
                <w:b/>
                <w:sz w:val="20"/>
              </w:rPr>
              <w:t xml:space="preserve">Otoño de 2018 </w:t>
            </w:r>
          </w:p>
        </w:tc>
        <w:tc>
          <w:tcPr>
            <w:tcW w:w="809" w:type="pct"/>
            <w:vMerge/>
            <w:tcBorders>
              <w:left w:val="single" w:sz="4" w:space="0" w:color="auto"/>
              <w:bottom w:val="single" w:sz="4" w:space="0" w:color="auto"/>
              <w:right w:val="single" w:sz="4" w:space="0" w:color="auto"/>
            </w:tcBorders>
            <w:shd w:val="clear" w:color="auto" w:fill="8DB3E2" w:themeFill="text2" w:themeFillTint="66"/>
            <w:hideMark/>
          </w:tcPr>
          <w:p w:rsidR="0006263B" w:rsidRPr="00440F6B" w:rsidRDefault="0006263B" w:rsidP="00C366B6">
            <w:pPr>
              <w:spacing w:after="0"/>
              <w:jc w:val="left"/>
              <w:rPr>
                <w:b/>
                <w:bCs/>
                <w:sz w:val="20"/>
              </w:rPr>
            </w:pPr>
          </w:p>
        </w:tc>
        <w:tc>
          <w:tcPr>
            <w:tcW w:w="661" w:type="pct"/>
            <w:tcBorders>
              <w:left w:val="single" w:sz="4" w:space="0" w:color="auto"/>
              <w:right w:val="single" w:sz="4" w:space="0" w:color="auto"/>
            </w:tcBorders>
            <w:shd w:val="clear" w:color="auto" w:fill="8DB3E2" w:themeFill="text2" w:themeFillTint="66"/>
          </w:tcPr>
          <w:p w:rsidR="0006263B" w:rsidRPr="00440F6B" w:rsidRDefault="0006263B" w:rsidP="00C366B6">
            <w:pPr>
              <w:spacing w:after="0"/>
              <w:jc w:val="center"/>
              <w:rPr>
                <w:b/>
                <w:bCs/>
                <w:sz w:val="20"/>
              </w:rPr>
            </w:pPr>
            <w:r>
              <w:rPr>
                <w:b/>
                <w:sz w:val="20"/>
              </w:rPr>
              <w:t>%</w:t>
            </w:r>
          </w:p>
        </w:tc>
        <w:tc>
          <w:tcPr>
            <w:tcW w:w="661" w:type="pct"/>
            <w:tcBorders>
              <w:left w:val="single" w:sz="4" w:space="0" w:color="auto"/>
              <w:right w:val="single" w:sz="4" w:space="0" w:color="auto"/>
            </w:tcBorders>
            <w:shd w:val="clear" w:color="auto" w:fill="8DB3E2" w:themeFill="text2" w:themeFillTint="66"/>
          </w:tcPr>
          <w:p w:rsidR="0006263B" w:rsidRPr="00440F6B" w:rsidRDefault="0006263B" w:rsidP="00C366B6">
            <w:pPr>
              <w:spacing w:after="0"/>
              <w:jc w:val="center"/>
              <w:rPr>
                <w:b/>
                <w:bCs/>
                <w:sz w:val="20"/>
              </w:rPr>
            </w:pPr>
            <w:r>
              <w:rPr>
                <w:b/>
                <w:sz w:val="20"/>
              </w:rPr>
              <w:t>%</w:t>
            </w:r>
          </w:p>
        </w:tc>
      </w:tr>
      <w:tr w:rsidR="0006263B" w:rsidRPr="00070084" w:rsidTr="006261C0">
        <w:trPr>
          <w:trHeight w:val="70"/>
        </w:trPr>
        <w:tc>
          <w:tcPr>
            <w:tcW w:w="662" w:type="pct"/>
            <w:vMerge/>
            <w:tcBorders>
              <w:left w:val="single" w:sz="4" w:space="0" w:color="auto"/>
              <w:bottom w:val="single" w:sz="4" w:space="0" w:color="auto"/>
              <w:right w:val="single" w:sz="4" w:space="0" w:color="auto"/>
            </w:tcBorders>
            <w:vAlign w:val="center"/>
            <w:hideMark/>
          </w:tcPr>
          <w:p w:rsidR="0006263B" w:rsidRPr="00070084" w:rsidRDefault="0006263B" w:rsidP="00C366B6">
            <w:pPr>
              <w:spacing w:after="0"/>
              <w:jc w:val="left"/>
              <w:rPr>
                <w:b/>
                <w:sz w:val="20"/>
              </w:rPr>
            </w:pPr>
          </w:p>
        </w:tc>
        <w:tc>
          <w:tcPr>
            <w:tcW w:w="662" w:type="pct"/>
            <w:tcBorders>
              <w:left w:val="single" w:sz="4" w:space="0" w:color="auto"/>
              <w:bottom w:val="single" w:sz="4" w:space="0" w:color="auto"/>
              <w:right w:val="single" w:sz="4" w:space="0" w:color="auto"/>
            </w:tcBorders>
            <w:shd w:val="clear" w:color="000000" w:fill="8DB4E2"/>
            <w:vAlign w:val="center"/>
          </w:tcPr>
          <w:p w:rsidR="0006263B" w:rsidRPr="00440F6B" w:rsidRDefault="0006263B" w:rsidP="00C366B6">
            <w:pPr>
              <w:spacing w:after="0"/>
              <w:jc w:val="center"/>
              <w:rPr>
                <w:b/>
                <w:bCs/>
                <w:sz w:val="20"/>
              </w:rPr>
            </w:pPr>
            <w:r>
              <w:rPr>
                <w:b/>
                <w:sz w:val="20"/>
              </w:rPr>
              <w:t>millones de euros</w:t>
            </w:r>
          </w:p>
        </w:tc>
        <w:tc>
          <w:tcPr>
            <w:tcW w:w="736" w:type="pct"/>
            <w:tcBorders>
              <w:left w:val="single" w:sz="4" w:space="0" w:color="auto"/>
              <w:bottom w:val="single" w:sz="4" w:space="0" w:color="auto"/>
              <w:right w:val="single" w:sz="4" w:space="0" w:color="auto"/>
            </w:tcBorders>
            <w:shd w:val="clear" w:color="000000" w:fill="8DB4E2"/>
            <w:vAlign w:val="center"/>
            <w:hideMark/>
          </w:tcPr>
          <w:p w:rsidR="0006263B" w:rsidRPr="00440F6B" w:rsidRDefault="0006263B" w:rsidP="00C366B6">
            <w:pPr>
              <w:spacing w:after="0"/>
              <w:jc w:val="center"/>
              <w:rPr>
                <w:b/>
                <w:bCs/>
                <w:sz w:val="20"/>
              </w:rPr>
            </w:pPr>
            <w:r>
              <w:rPr>
                <w:b/>
                <w:sz w:val="20"/>
              </w:rPr>
              <w:t>millones de euros</w:t>
            </w:r>
          </w:p>
        </w:tc>
        <w:tc>
          <w:tcPr>
            <w:tcW w:w="809" w:type="pct"/>
            <w:tcBorders>
              <w:left w:val="single" w:sz="4" w:space="0" w:color="auto"/>
              <w:bottom w:val="single" w:sz="4" w:space="0" w:color="auto"/>
              <w:right w:val="single" w:sz="4" w:space="0" w:color="auto"/>
            </w:tcBorders>
            <w:shd w:val="clear" w:color="000000" w:fill="8DB4E2"/>
            <w:vAlign w:val="center"/>
          </w:tcPr>
          <w:p w:rsidR="0006263B" w:rsidRPr="00440F6B" w:rsidRDefault="0006263B" w:rsidP="00C366B6">
            <w:pPr>
              <w:spacing w:after="0"/>
              <w:jc w:val="center"/>
              <w:rPr>
                <w:b/>
                <w:sz w:val="20"/>
              </w:rPr>
            </w:pPr>
            <w:r>
              <w:rPr>
                <w:b/>
                <w:sz w:val="20"/>
              </w:rPr>
              <w:t>millones de euros</w:t>
            </w:r>
          </w:p>
        </w:tc>
        <w:tc>
          <w:tcPr>
            <w:tcW w:w="809" w:type="pct"/>
            <w:vMerge/>
            <w:tcBorders>
              <w:left w:val="single" w:sz="4" w:space="0" w:color="auto"/>
              <w:bottom w:val="single" w:sz="4" w:space="0" w:color="auto"/>
              <w:right w:val="single" w:sz="4" w:space="0" w:color="auto"/>
            </w:tcBorders>
            <w:vAlign w:val="center"/>
            <w:hideMark/>
          </w:tcPr>
          <w:p w:rsidR="0006263B" w:rsidRPr="00440F6B" w:rsidRDefault="0006263B" w:rsidP="00C366B6">
            <w:pPr>
              <w:spacing w:after="0"/>
              <w:jc w:val="left"/>
              <w:rPr>
                <w:b/>
                <w:bCs/>
                <w:sz w:val="20"/>
              </w:rPr>
            </w:pPr>
          </w:p>
        </w:tc>
        <w:tc>
          <w:tcPr>
            <w:tcW w:w="661" w:type="pct"/>
            <w:tcBorders>
              <w:left w:val="single" w:sz="4" w:space="0" w:color="auto"/>
              <w:bottom w:val="single" w:sz="4" w:space="0" w:color="auto"/>
              <w:right w:val="single" w:sz="4" w:space="0" w:color="auto"/>
            </w:tcBorders>
            <w:shd w:val="clear" w:color="auto" w:fill="8DB3E2" w:themeFill="text2" w:themeFillTint="66"/>
          </w:tcPr>
          <w:p w:rsidR="0006263B" w:rsidRPr="00440F6B" w:rsidRDefault="0006263B" w:rsidP="00C366B6">
            <w:pPr>
              <w:spacing w:after="0"/>
              <w:jc w:val="left"/>
              <w:rPr>
                <w:b/>
                <w:bCs/>
                <w:sz w:val="20"/>
              </w:rPr>
            </w:pPr>
          </w:p>
        </w:tc>
        <w:tc>
          <w:tcPr>
            <w:tcW w:w="661" w:type="pct"/>
            <w:tcBorders>
              <w:left w:val="single" w:sz="4" w:space="0" w:color="auto"/>
              <w:bottom w:val="single" w:sz="4" w:space="0" w:color="auto"/>
              <w:right w:val="single" w:sz="4" w:space="0" w:color="auto"/>
            </w:tcBorders>
            <w:shd w:val="clear" w:color="auto" w:fill="8DB3E2" w:themeFill="text2" w:themeFillTint="66"/>
          </w:tcPr>
          <w:p w:rsidR="0006263B" w:rsidRPr="00440F6B" w:rsidRDefault="0006263B" w:rsidP="00C366B6">
            <w:pPr>
              <w:spacing w:after="0"/>
              <w:jc w:val="left"/>
              <w:rPr>
                <w:b/>
                <w:bCs/>
                <w:sz w:val="20"/>
              </w:rPr>
            </w:pPr>
          </w:p>
        </w:tc>
      </w:tr>
      <w:tr w:rsidR="0006263B" w:rsidRPr="0038726F" w:rsidTr="006261C0">
        <w:trPr>
          <w:trHeight w:val="260"/>
        </w:trPr>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Austria</w:t>
            </w:r>
          </w:p>
        </w:tc>
        <w:tc>
          <w:tcPr>
            <w:tcW w:w="662" w:type="pct"/>
            <w:tcBorders>
              <w:top w:val="single" w:sz="4" w:space="0" w:color="auto"/>
              <w:left w:val="nil"/>
              <w:bottom w:val="single" w:sz="4" w:space="0" w:color="auto"/>
              <w:right w:val="single" w:sz="4" w:space="0" w:color="auto"/>
            </w:tcBorders>
            <w:shd w:val="clear" w:color="auto" w:fill="auto"/>
            <w:noWrap/>
            <w:vAlign w:val="center"/>
          </w:tcPr>
          <w:p w:rsidR="0006263B" w:rsidRDefault="0006263B" w:rsidP="00C366B6">
            <w:pPr>
              <w:spacing w:after="0"/>
              <w:jc w:val="right"/>
              <w:rPr>
                <w:noProof/>
                <w:sz w:val="20"/>
                <w:lang w:eastAsia="en-GB"/>
              </w:rPr>
            </w:pPr>
            <w:r>
              <w:rPr>
                <w:noProof/>
                <w:color w:val="000000"/>
                <w:sz w:val="20"/>
              </w:rPr>
              <w:t>4 922,9</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263B" w:rsidRDefault="0006263B" w:rsidP="00C366B6">
            <w:pPr>
              <w:spacing w:after="0"/>
              <w:jc w:val="right"/>
              <w:rPr>
                <w:noProof/>
                <w:sz w:val="20"/>
                <w:lang w:eastAsia="en-GB"/>
              </w:rPr>
            </w:pPr>
            <w:r>
              <w:rPr>
                <w:noProof/>
                <w:color w:val="000000"/>
                <w:sz w:val="20"/>
              </w:rPr>
              <w:t>10 649,8</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263B" w:rsidRDefault="0006263B" w:rsidP="00C366B6">
            <w:pPr>
              <w:spacing w:after="0"/>
              <w:jc w:val="right"/>
              <w:rPr>
                <w:noProof/>
                <w:sz w:val="20"/>
                <w:lang w:eastAsia="en-GB"/>
              </w:rPr>
            </w:pPr>
            <w:r>
              <w:rPr>
                <w:noProof/>
                <w:color w:val="000000"/>
                <w:sz w:val="20"/>
              </w:rPr>
              <w:t>5 877,1</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263B" w:rsidRDefault="0006263B" w:rsidP="00C366B6">
            <w:pPr>
              <w:spacing w:after="0"/>
              <w:jc w:val="right"/>
              <w:rPr>
                <w:noProof/>
                <w:sz w:val="20"/>
                <w:lang w:eastAsia="en-GB"/>
              </w:rPr>
            </w:pPr>
            <w:r>
              <w:rPr>
                <w:noProof/>
                <w:color w:val="000000"/>
                <w:sz w:val="20"/>
              </w:rPr>
              <w:t>3 902,1</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Default="0006263B" w:rsidP="00C366B6">
            <w:pPr>
              <w:spacing w:after="0"/>
              <w:jc w:val="right"/>
              <w:rPr>
                <w:noProof/>
                <w:sz w:val="20"/>
                <w:lang w:eastAsia="en-GB"/>
              </w:rPr>
            </w:pPr>
            <w:r>
              <w:rPr>
                <w:noProof/>
                <w:color w:val="000000"/>
                <w:sz w:val="20"/>
              </w:rPr>
              <w:t>55,2 %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Default="0006263B" w:rsidP="00C366B6">
            <w:pPr>
              <w:spacing w:after="0"/>
              <w:jc w:val="right"/>
              <w:rPr>
                <w:noProof/>
                <w:sz w:val="20"/>
                <w:lang w:eastAsia="en-GB"/>
              </w:rPr>
            </w:pPr>
            <w:r>
              <w:rPr>
                <w:noProof/>
                <w:color w:val="000000"/>
                <w:sz w:val="20"/>
              </w:rPr>
              <w:t>36,6 %</w:t>
            </w:r>
          </w:p>
        </w:tc>
      </w:tr>
      <w:tr w:rsidR="0006263B" w:rsidRPr="0038726F" w:rsidTr="006261C0">
        <w:trPr>
          <w:trHeight w:val="260"/>
        </w:trPr>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Bélgica</w:t>
            </w:r>
          </w:p>
        </w:tc>
        <w:tc>
          <w:tcPr>
            <w:tcW w:w="662" w:type="pct"/>
            <w:tcBorders>
              <w:top w:val="single" w:sz="4" w:space="0" w:color="auto"/>
              <w:left w:val="nil"/>
              <w:bottom w:val="single" w:sz="4" w:space="0" w:color="auto"/>
              <w:right w:val="single" w:sz="4" w:space="0" w:color="auto"/>
            </w:tcBorders>
            <w:shd w:val="clear" w:color="auto" w:fill="auto"/>
            <w:noWrap/>
            <w:vAlign w:val="center"/>
          </w:tcPr>
          <w:p w:rsidR="0006263B" w:rsidRDefault="0006263B" w:rsidP="00C366B6">
            <w:pPr>
              <w:spacing w:after="0"/>
              <w:jc w:val="right"/>
              <w:rPr>
                <w:noProof/>
                <w:sz w:val="20"/>
                <w:lang w:eastAsia="en-GB"/>
              </w:rPr>
            </w:pPr>
            <w:r>
              <w:rPr>
                <w:noProof/>
                <w:color w:val="000000"/>
                <w:sz w:val="20"/>
              </w:rPr>
              <w:t>2 741,7</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263B" w:rsidRDefault="0006263B" w:rsidP="00C366B6">
            <w:pPr>
              <w:spacing w:after="0"/>
              <w:jc w:val="right"/>
              <w:rPr>
                <w:noProof/>
                <w:sz w:val="20"/>
                <w:lang w:eastAsia="en-GB"/>
              </w:rPr>
            </w:pPr>
            <w:r>
              <w:rPr>
                <w:noProof/>
                <w:color w:val="000000"/>
                <w:sz w:val="20"/>
              </w:rPr>
              <w:t>6 088,8</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263B" w:rsidRDefault="0006263B" w:rsidP="00C366B6">
            <w:pPr>
              <w:spacing w:after="0"/>
              <w:jc w:val="right"/>
              <w:rPr>
                <w:noProof/>
                <w:sz w:val="20"/>
                <w:lang w:eastAsia="en-GB"/>
              </w:rPr>
            </w:pPr>
            <w:r>
              <w:rPr>
                <w:noProof/>
                <w:color w:val="000000"/>
                <w:sz w:val="20"/>
              </w:rPr>
              <w:t>4 600,0</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263B" w:rsidRDefault="0006263B" w:rsidP="00C366B6">
            <w:pPr>
              <w:spacing w:after="0"/>
              <w:jc w:val="right"/>
              <w:rPr>
                <w:noProof/>
                <w:sz w:val="20"/>
                <w:lang w:eastAsia="en-GB"/>
              </w:rPr>
            </w:pPr>
            <w:r>
              <w:rPr>
                <w:noProof/>
                <w:color w:val="000000"/>
                <w:sz w:val="20"/>
              </w:rPr>
              <w:t>1 264,7</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Default="0006263B" w:rsidP="00C366B6">
            <w:pPr>
              <w:spacing w:after="0"/>
              <w:jc w:val="right"/>
              <w:rPr>
                <w:noProof/>
                <w:sz w:val="20"/>
                <w:lang w:eastAsia="en-GB"/>
              </w:rPr>
            </w:pPr>
            <w:r>
              <w:rPr>
                <w:noProof/>
                <w:color w:val="000000"/>
                <w:sz w:val="20"/>
              </w:rPr>
              <w:t>75,5 %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Default="0006263B" w:rsidP="00C366B6">
            <w:pPr>
              <w:spacing w:after="0"/>
              <w:jc w:val="right"/>
              <w:rPr>
                <w:noProof/>
                <w:sz w:val="20"/>
                <w:lang w:eastAsia="en-GB"/>
              </w:rPr>
            </w:pPr>
            <w:r>
              <w:rPr>
                <w:noProof/>
                <w:color w:val="000000"/>
                <w:sz w:val="20"/>
              </w:rPr>
              <w:t>20,8 %</w:t>
            </w:r>
          </w:p>
        </w:tc>
      </w:tr>
      <w:tr w:rsidR="0006263B" w:rsidRPr="0038726F" w:rsidTr="006261C0">
        <w:trPr>
          <w:trHeight w:val="270"/>
        </w:trPr>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Bulgaria</w:t>
            </w:r>
          </w:p>
        </w:tc>
        <w:tc>
          <w:tcPr>
            <w:tcW w:w="662" w:type="pct"/>
            <w:tcBorders>
              <w:top w:val="single" w:sz="4" w:space="0" w:color="auto"/>
              <w:left w:val="nil"/>
              <w:bottom w:val="single" w:sz="4" w:space="0" w:color="auto"/>
              <w:right w:val="single" w:sz="4" w:space="0" w:color="auto"/>
            </w:tcBorders>
            <w:shd w:val="clear" w:color="auto" w:fill="auto"/>
            <w:noWrap/>
            <w:vAlign w:val="center"/>
          </w:tcPr>
          <w:p w:rsidR="0006263B" w:rsidRPr="0060410B" w:rsidRDefault="0006263B" w:rsidP="00C366B6">
            <w:pPr>
              <w:spacing w:after="0"/>
              <w:jc w:val="right"/>
              <w:rPr>
                <w:noProof/>
                <w:sz w:val="20"/>
                <w:lang w:eastAsia="en-GB"/>
              </w:rPr>
            </w:pPr>
            <w:r w:rsidRPr="0060410B">
              <w:rPr>
                <w:noProof/>
                <w:color w:val="000000"/>
                <w:sz w:val="20"/>
              </w:rPr>
              <w:t>9</w:t>
            </w:r>
            <w:r>
              <w:rPr>
                <w:noProof/>
                <w:color w:val="000000"/>
                <w:sz w:val="20"/>
              </w:rPr>
              <w:t> </w:t>
            </w:r>
            <w:r w:rsidRPr="0060410B">
              <w:rPr>
                <w:noProof/>
                <w:color w:val="000000"/>
                <w:sz w:val="20"/>
              </w:rPr>
              <w:t>876</w:t>
            </w:r>
            <w:r>
              <w:rPr>
                <w:noProof/>
                <w:color w:val="000000"/>
                <w:sz w:val="20"/>
              </w:rPr>
              <w:t>,</w:t>
            </w:r>
            <w:r w:rsidRPr="0060410B">
              <w:rPr>
                <w:noProof/>
                <w:color w:val="000000"/>
                <w:sz w:val="20"/>
              </w:rPr>
              <w:t>1</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263B" w:rsidRPr="0060410B" w:rsidRDefault="0006263B" w:rsidP="00C366B6">
            <w:pPr>
              <w:spacing w:after="0"/>
              <w:jc w:val="right"/>
              <w:rPr>
                <w:noProof/>
                <w:sz w:val="20"/>
                <w:lang w:eastAsia="en-GB"/>
              </w:rPr>
            </w:pPr>
            <w:r w:rsidRPr="0060410B">
              <w:rPr>
                <w:noProof/>
                <w:color w:val="000000"/>
                <w:sz w:val="20"/>
              </w:rPr>
              <w:t>11</w:t>
            </w:r>
            <w:r>
              <w:rPr>
                <w:noProof/>
                <w:color w:val="000000"/>
                <w:sz w:val="20"/>
              </w:rPr>
              <w:t> </w:t>
            </w:r>
            <w:r w:rsidRPr="0060410B">
              <w:rPr>
                <w:noProof/>
                <w:color w:val="000000"/>
                <w:sz w:val="20"/>
              </w:rPr>
              <w:t>726</w:t>
            </w:r>
            <w:r>
              <w:rPr>
                <w:noProof/>
                <w:color w:val="000000"/>
                <w:sz w:val="20"/>
              </w:rPr>
              <w:t>,</w:t>
            </w:r>
            <w:r w:rsidRPr="0060410B">
              <w:rPr>
                <w:noProof/>
                <w:color w:val="000000"/>
                <w:sz w:val="20"/>
              </w:rPr>
              <w:t>4</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263B" w:rsidRPr="0060410B" w:rsidRDefault="0006263B" w:rsidP="00C366B6">
            <w:pPr>
              <w:spacing w:after="0"/>
              <w:jc w:val="right"/>
              <w:rPr>
                <w:noProof/>
                <w:sz w:val="20"/>
                <w:lang w:eastAsia="en-GB"/>
              </w:rPr>
            </w:pPr>
            <w:r w:rsidRPr="0060410B">
              <w:rPr>
                <w:noProof/>
                <w:color w:val="000000"/>
                <w:sz w:val="20"/>
              </w:rPr>
              <w:t>7</w:t>
            </w:r>
            <w:r>
              <w:rPr>
                <w:noProof/>
                <w:color w:val="000000"/>
                <w:sz w:val="20"/>
              </w:rPr>
              <w:t> </w:t>
            </w:r>
            <w:r w:rsidRPr="0060410B">
              <w:rPr>
                <w:noProof/>
                <w:color w:val="000000"/>
                <w:sz w:val="20"/>
              </w:rPr>
              <w:t>787</w:t>
            </w:r>
            <w:r>
              <w:rPr>
                <w:noProof/>
                <w:color w:val="000000"/>
                <w:sz w:val="20"/>
              </w:rPr>
              <w:t>,</w:t>
            </w:r>
            <w:r w:rsidRPr="0060410B">
              <w:rPr>
                <w:noProof/>
                <w:color w:val="000000"/>
                <w:sz w:val="20"/>
              </w:rPr>
              <w:t>0</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263B" w:rsidRPr="0060410B" w:rsidRDefault="0006263B" w:rsidP="00C366B6">
            <w:pPr>
              <w:spacing w:after="0"/>
              <w:jc w:val="right"/>
              <w:rPr>
                <w:noProof/>
                <w:sz w:val="20"/>
                <w:lang w:eastAsia="en-GB"/>
              </w:rPr>
            </w:pPr>
            <w:r w:rsidRPr="0060410B">
              <w:rPr>
                <w:noProof/>
                <w:color w:val="000000"/>
                <w:sz w:val="20"/>
              </w:rPr>
              <w:t>2</w:t>
            </w:r>
            <w:r>
              <w:rPr>
                <w:noProof/>
                <w:color w:val="000000"/>
                <w:sz w:val="20"/>
              </w:rPr>
              <w:t> </w:t>
            </w:r>
            <w:r w:rsidRPr="0060410B">
              <w:rPr>
                <w:noProof/>
                <w:color w:val="000000"/>
                <w:sz w:val="20"/>
              </w:rPr>
              <w:t>585</w:t>
            </w:r>
            <w:r>
              <w:rPr>
                <w:noProof/>
                <w:color w:val="000000"/>
                <w:sz w:val="20"/>
              </w:rPr>
              <w:t>,</w:t>
            </w:r>
            <w:r w:rsidRPr="0060410B">
              <w:rPr>
                <w:noProof/>
                <w:color w:val="000000"/>
                <w:sz w:val="20"/>
              </w:rPr>
              <w:t>5</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60410B" w:rsidRDefault="0006263B" w:rsidP="00C366B6">
            <w:pPr>
              <w:spacing w:after="0"/>
              <w:jc w:val="right"/>
              <w:rPr>
                <w:noProof/>
                <w:sz w:val="20"/>
                <w:lang w:eastAsia="en-GB"/>
              </w:rPr>
            </w:pPr>
            <w:r w:rsidRPr="0060410B">
              <w:rPr>
                <w:noProof/>
                <w:color w:val="000000"/>
                <w:sz w:val="20"/>
              </w:rPr>
              <w:t>66</w:t>
            </w:r>
            <w:r>
              <w:rPr>
                <w:noProof/>
                <w:color w:val="000000"/>
                <w:sz w:val="20"/>
              </w:rPr>
              <w:t>,</w:t>
            </w:r>
            <w:r w:rsidRPr="0060410B">
              <w:rPr>
                <w:noProof/>
                <w:color w:val="000000"/>
                <w:sz w:val="20"/>
              </w:rPr>
              <w:t>4</w:t>
            </w:r>
            <w:r>
              <w:rPr>
                <w:noProof/>
                <w:color w:val="000000"/>
                <w:sz w:val="20"/>
              </w:rPr>
              <w:t>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263B" w:rsidRPr="0060410B" w:rsidRDefault="0006263B" w:rsidP="00C366B6">
            <w:pPr>
              <w:spacing w:after="0"/>
              <w:jc w:val="right"/>
              <w:rPr>
                <w:noProof/>
                <w:sz w:val="20"/>
                <w:lang w:eastAsia="en-GB"/>
              </w:rPr>
            </w:pPr>
            <w:r w:rsidRPr="0060410B">
              <w:rPr>
                <w:noProof/>
                <w:color w:val="000000"/>
                <w:sz w:val="20"/>
              </w:rPr>
              <w:t>22</w:t>
            </w:r>
            <w:r>
              <w:rPr>
                <w:noProof/>
                <w:color w:val="000000"/>
                <w:sz w:val="20"/>
              </w:rPr>
              <w:t>,</w:t>
            </w:r>
            <w:r w:rsidRPr="0060410B">
              <w:rPr>
                <w:noProof/>
                <w:color w:val="000000"/>
                <w:sz w:val="20"/>
              </w:rPr>
              <w:t>0</w:t>
            </w:r>
            <w:r>
              <w:rPr>
                <w:noProof/>
                <w:color w:val="000000"/>
                <w:sz w:val="20"/>
              </w:rPr>
              <w:t> %</w:t>
            </w:r>
          </w:p>
        </w:tc>
      </w:tr>
      <w:tr w:rsidR="0006263B" w:rsidRPr="0038726F" w:rsidTr="006261C0">
        <w:trPr>
          <w:trHeight w:val="260"/>
        </w:trPr>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Croacia</w:t>
            </w:r>
          </w:p>
        </w:tc>
        <w:tc>
          <w:tcPr>
            <w:tcW w:w="662" w:type="pct"/>
            <w:tcBorders>
              <w:top w:val="single" w:sz="4" w:space="0" w:color="auto"/>
              <w:left w:val="nil"/>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10</w:t>
            </w:r>
            <w:r>
              <w:rPr>
                <w:color w:val="000000"/>
                <w:sz w:val="20"/>
              </w:rPr>
              <w:t> </w:t>
            </w:r>
            <w:r w:rsidRPr="002900D2">
              <w:rPr>
                <w:color w:val="000000"/>
                <w:sz w:val="20"/>
              </w:rPr>
              <w:t>727</w:t>
            </w:r>
            <w:r>
              <w:rPr>
                <w:color w:val="000000"/>
                <w:sz w:val="20"/>
              </w:rPr>
              <w:t>,</w:t>
            </w:r>
            <w:r w:rsidRPr="002900D2">
              <w:rPr>
                <w:color w:val="000000"/>
                <w:sz w:val="20"/>
              </w:rPr>
              <w:t>4</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12</w:t>
            </w:r>
            <w:r>
              <w:rPr>
                <w:color w:val="000000"/>
                <w:sz w:val="20"/>
              </w:rPr>
              <w:t> </w:t>
            </w:r>
            <w:r w:rsidRPr="002900D2">
              <w:rPr>
                <w:color w:val="000000"/>
                <w:sz w:val="20"/>
              </w:rPr>
              <w:t>649</w:t>
            </w:r>
            <w:r>
              <w:rPr>
                <w:color w:val="000000"/>
                <w:sz w:val="20"/>
              </w:rPr>
              <w:t>,</w:t>
            </w:r>
            <w:r w:rsidRPr="002900D2">
              <w:rPr>
                <w:color w:val="000000"/>
                <w:sz w:val="20"/>
              </w:rPr>
              <w:t>1</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7</w:t>
            </w:r>
            <w:r>
              <w:rPr>
                <w:color w:val="000000"/>
                <w:sz w:val="20"/>
              </w:rPr>
              <w:t> </w:t>
            </w:r>
            <w:r w:rsidRPr="002900D2">
              <w:rPr>
                <w:color w:val="000000"/>
                <w:sz w:val="20"/>
              </w:rPr>
              <w:t>277</w:t>
            </w:r>
            <w:r>
              <w:rPr>
                <w:color w:val="000000"/>
                <w:sz w:val="20"/>
              </w:rPr>
              <w:t>,</w:t>
            </w:r>
            <w:r w:rsidRPr="002900D2">
              <w:rPr>
                <w:color w:val="000000"/>
                <w:sz w:val="20"/>
              </w:rPr>
              <w:t>4</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1</w:t>
            </w:r>
            <w:r>
              <w:rPr>
                <w:color w:val="000000"/>
                <w:sz w:val="20"/>
              </w:rPr>
              <w:t> </w:t>
            </w:r>
            <w:r w:rsidRPr="002900D2">
              <w:rPr>
                <w:color w:val="000000"/>
                <w:sz w:val="20"/>
              </w:rPr>
              <w:t>753</w:t>
            </w:r>
            <w:r>
              <w:rPr>
                <w:color w:val="000000"/>
                <w:sz w:val="20"/>
              </w:rPr>
              <w:t>,</w:t>
            </w:r>
            <w:r w:rsidRPr="002900D2">
              <w:rPr>
                <w:color w:val="000000"/>
                <w:sz w:val="20"/>
              </w:rPr>
              <w:t>8</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57</w:t>
            </w:r>
            <w:r>
              <w:rPr>
                <w:color w:val="000000"/>
                <w:sz w:val="20"/>
              </w:rPr>
              <w:t>,</w:t>
            </w:r>
            <w:r w:rsidRPr="002900D2">
              <w:rPr>
                <w:color w:val="000000"/>
                <w:sz w:val="20"/>
              </w:rPr>
              <w:t>5</w:t>
            </w:r>
            <w:r>
              <w:rPr>
                <w:color w:val="000000"/>
                <w:sz w:val="20"/>
              </w:rPr>
              <w:t>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13</w:t>
            </w:r>
            <w:r>
              <w:rPr>
                <w:color w:val="000000"/>
                <w:sz w:val="20"/>
              </w:rPr>
              <w:t>,</w:t>
            </w:r>
            <w:r w:rsidRPr="002900D2">
              <w:rPr>
                <w:color w:val="000000"/>
                <w:sz w:val="20"/>
              </w:rPr>
              <w:t>9</w:t>
            </w:r>
            <w:r>
              <w:rPr>
                <w:color w:val="000000"/>
                <w:sz w:val="20"/>
              </w:rPr>
              <w:t> %</w:t>
            </w:r>
          </w:p>
        </w:tc>
      </w:tr>
      <w:tr w:rsidR="0006263B" w:rsidRPr="0038726F" w:rsidTr="006261C0">
        <w:trPr>
          <w:trHeight w:val="260"/>
        </w:trPr>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Chipre</w:t>
            </w:r>
          </w:p>
        </w:tc>
        <w:tc>
          <w:tcPr>
            <w:tcW w:w="662" w:type="pct"/>
            <w:tcBorders>
              <w:top w:val="single" w:sz="4" w:space="0" w:color="auto"/>
              <w:left w:val="nil"/>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917</w:t>
            </w:r>
            <w:r>
              <w:rPr>
                <w:color w:val="000000"/>
                <w:sz w:val="20"/>
              </w:rPr>
              <w:t>,</w:t>
            </w:r>
            <w:r w:rsidRPr="002900D2">
              <w:rPr>
                <w:color w:val="000000"/>
                <w:sz w:val="20"/>
              </w:rPr>
              <w:t>3</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1</w:t>
            </w:r>
            <w:r>
              <w:rPr>
                <w:color w:val="000000"/>
                <w:sz w:val="20"/>
              </w:rPr>
              <w:t> </w:t>
            </w:r>
            <w:r w:rsidRPr="002900D2">
              <w:rPr>
                <w:color w:val="000000"/>
                <w:sz w:val="20"/>
              </w:rPr>
              <w:t>169</w:t>
            </w:r>
            <w:r>
              <w:rPr>
                <w:color w:val="000000"/>
                <w:sz w:val="20"/>
              </w:rPr>
              <w:t>,</w:t>
            </w:r>
            <w:r w:rsidRPr="002900D2">
              <w:rPr>
                <w:color w:val="000000"/>
                <w:sz w:val="20"/>
              </w:rPr>
              <w:t>7</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683</w:t>
            </w:r>
            <w:r>
              <w:rPr>
                <w:color w:val="000000"/>
                <w:sz w:val="20"/>
              </w:rPr>
              <w:t>,</w:t>
            </w:r>
            <w:r w:rsidRPr="002900D2">
              <w:rPr>
                <w:color w:val="000000"/>
                <w:sz w:val="20"/>
              </w:rPr>
              <w:t>2</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265</w:t>
            </w:r>
            <w:r>
              <w:rPr>
                <w:color w:val="000000"/>
                <w:sz w:val="20"/>
              </w:rPr>
              <w:t>,</w:t>
            </w:r>
            <w:r w:rsidRPr="002900D2">
              <w:rPr>
                <w:color w:val="000000"/>
                <w:sz w:val="20"/>
              </w:rPr>
              <w:t>2</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58</w:t>
            </w:r>
            <w:r>
              <w:rPr>
                <w:color w:val="000000"/>
                <w:sz w:val="20"/>
              </w:rPr>
              <w:t>,</w:t>
            </w:r>
            <w:r w:rsidRPr="002900D2">
              <w:rPr>
                <w:color w:val="000000"/>
                <w:sz w:val="20"/>
              </w:rPr>
              <w:t>4</w:t>
            </w:r>
            <w:r>
              <w:rPr>
                <w:color w:val="000000"/>
                <w:sz w:val="20"/>
              </w:rPr>
              <w:t>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22</w:t>
            </w:r>
            <w:r>
              <w:rPr>
                <w:color w:val="000000"/>
                <w:sz w:val="20"/>
              </w:rPr>
              <w:t>,</w:t>
            </w:r>
            <w:r w:rsidRPr="002900D2">
              <w:rPr>
                <w:color w:val="000000"/>
                <w:sz w:val="20"/>
              </w:rPr>
              <w:t>7</w:t>
            </w:r>
            <w:r>
              <w:rPr>
                <w:color w:val="000000"/>
                <w:sz w:val="20"/>
              </w:rPr>
              <w:t> %</w:t>
            </w:r>
          </w:p>
        </w:tc>
      </w:tr>
      <w:tr w:rsidR="0006263B" w:rsidRPr="0038726F" w:rsidTr="006261C0">
        <w:trPr>
          <w:trHeight w:val="260"/>
        </w:trPr>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Chequia</w:t>
            </w:r>
          </w:p>
        </w:tc>
        <w:tc>
          <w:tcPr>
            <w:tcW w:w="662" w:type="pct"/>
            <w:tcBorders>
              <w:top w:val="single" w:sz="4" w:space="0" w:color="auto"/>
              <w:left w:val="nil"/>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23</w:t>
            </w:r>
            <w:r>
              <w:rPr>
                <w:color w:val="000000"/>
                <w:sz w:val="20"/>
              </w:rPr>
              <w:t> </w:t>
            </w:r>
            <w:r w:rsidRPr="002900D2">
              <w:rPr>
                <w:color w:val="000000"/>
                <w:sz w:val="20"/>
              </w:rPr>
              <w:t>786</w:t>
            </w:r>
            <w:r>
              <w:rPr>
                <w:color w:val="000000"/>
                <w:sz w:val="20"/>
              </w:rPr>
              <w:t>,</w:t>
            </w:r>
            <w:r w:rsidRPr="002900D2">
              <w:rPr>
                <w:color w:val="000000"/>
                <w:sz w:val="20"/>
              </w:rPr>
              <w:t>3</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33</w:t>
            </w:r>
            <w:r>
              <w:rPr>
                <w:color w:val="000000"/>
                <w:sz w:val="20"/>
              </w:rPr>
              <w:t> </w:t>
            </w:r>
            <w:r w:rsidRPr="002900D2">
              <w:rPr>
                <w:color w:val="000000"/>
                <w:sz w:val="20"/>
              </w:rPr>
              <w:t>309</w:t>
            </w:r>
            <w:r>
              <w:rPr>
                <w:color w:val="000000"/>
                <w:sz w:val="20"/>
              </w:rPr>
              <w:t>,</w:t>
            </w:r>
            <w:r w:rsidRPr="002900D2">
              <w:rPr>
                <w:color w:val="000000"/>
                <w:sz w:val="20"/>
              </w:rPr>
              <w:t>7</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19</w:t>
            </w:r>
            <w:r>
              <w:rPr>
                <w:color w:val="000000"/>
                <w:sz w:val="20"/>
              </w:rPr>
              <w:t> </w:t>
            </w:r>
            <w:r w:rsidRPr="002900D2">
              <w:rPr>
                <w:color w:val="000000"/>
                <w:sz w:val="20"/>
              </w:rPr>
              <w:t>187</w:t>
            </w:r>
            <w:r>
              <w:rPr>
                <w:color w:val="000000"/>
                <w:sz w:val="20"/>
              </w:rPr>
              <w:t>,</w:t>
            </w:r>
            <w:r w:rsidRPr="002900D2">
              <w:rPr>
                <w:color w:val="000000"/>
                <w:sz w:val="20"/>
              </w:rPr>
              <w:t>0</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6</w:t>
            </w:r>
            <w:r>
              <w:rPr>
                <w:color w:val="000000"/>
                <w:sz w:val="20"/>
              </w:rPr>
              <w:t> </w:t>
            </w:r>
            <w:r w:rsidRPr="002900D2">
              <w:rPr>
                <w:color w:val="000000"/>
                <w:sz w:val="20"/>
              </w:rPr>
              <w:t>327</w:t>
            </w:r>
            <w:r>
              <w:rPr>
                <w:color w:val="000000"/>
                <w:sz w:val="20"/>
              </w:rPr>
              <w:t>,</w:t>
            </w:r>
            <w:r w:rsidRPr="002900D2">
              <w:rPr>
                <w:color w:val="000000"/>
                <w:sz w:val="20"/>
              </w:rPr>
              <w:t>1</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57</w:t>
            </w:r>
            <w:r>
              <w:rPr>
                <w:color w:val="000000"/>
                <w:sz w:val="20"/>
              </w:rPr>
              <w:t>,</w:t>
            </w:r>
            <w:r w:rsidRPr="002900D2">
              <w:rPr>
                <w:color w:val="000000"/>
                <w:sz w:val="20"/>
              </w:rPr>
              <w:t>6</w:t>
            </w:r>
            <w:r>
              <w:rPr>
                <w:color w:val="000000"/>
                <w:sz w:val="20"/>
              </w:rPr>
              <w:t>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19</w:t>
            </w:r>
            <w:r>
              <w:rPr>
                <w:color w:val="000000"/>
                <w:sz w:val="20"/>
              </w:rPr>
              <w:t>,</w:t>
            </w:r>
            <w:r w:rsidRPr="002900D2">
              <w:rPr>
                <w:color w:val="000000"/>
                <w:sz w:val="20"/>
              </w:rPr>
              <w:t>0</w:t>
            </w:r>
            <w:r>
              <w:rPr>
                <w:color w:val="000000"/>
                <w:sz w:val="20"/>
              </w:rPr>
              <w:t> %</w:t>
            </w:r>
          </w:p>
        </w:tc>
      </w:tr>
      <w:tr w:rsidR="0006263B" w:rsidRPr="0038726F" w:rsidTr="006261C0">
        <w:trPr>
          <w:trHeight w:val="260"/>
        </w:trPr>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Dinamarca</w:t>
            </w:r>
          </w:p>
        </w:tc>
        <w:tc>
          <w:tcPr>
            <w:tcW w:w="662" w:type="pct"/>
            <w:tcBorders>
              <w:top w:val="single" w:sz="4" w:space="0" w:color="auto"/>
              <w:left w:val="nil"/>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1</w:t>
            </w:r>
            <w:r>
              <w:rPr>
                <w:color w:val="000000"/>
                <w:sz w:val="20"/>
              </w:rPr>
              <w:t> </w:t>
            </w:r>
            <w:r w:rsidRPr="002900D2">
              <w:rPr>
                <w:color w:val="000000"/>
                <w:sz w:val="20"/>
              </w:rPr>
              <w:t>546</w:t>
            </w:r>
            <w:r>
              <w:rPr>
                <w:color w:val="000000"/>
                <w:sz w:val="20"/>
              </w:rPr>
              <w:t>,</w:t>
            </w:r>
            <w:r w:rsidRPr="002900D2">
              <w:rPr>
                <w:color w:val="000000"/>
                <w:sz w:val="20"/>
              </w:rPr>
              <w:t>8</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2</w:t>
            </w:r>
            <w:r>
              <w:rPr>
                <w:color w:val="000000"/>
                <w:sz w:val="20"/>
              </w:rPr>
              <w:t> </w:t>
            </w:r>
            <w:r w:rsidRPr="002900D2">
              <w:rPr>
                <w:color w:val="000000"/>
                <w:sz w:val="20"/>
              </w:rPr>
              <w:t>264</w:t>
            </w:r>
            <w:r>
              <w:rPr>
                <w:color w:val="000000"/>
                <w:sz w:val="20"/>
              </w:rPr>
              <w:t>,</w:t>
            </w:r>
            <w:r w:rsidRPr="002900D2">
              <w:rPr>
                <w:color w:val="000000"/>
                <w:sz w:val="20"/>
              </w:rPr>
              <w:t>8</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1</w:t>
            </w:r>
            <w:r>
              <w:rPr>
                <w:color w:val="000000"/>
                <w:sz w:val="20"/>
              </w:rPr>
              <w:t> </w:t>
            </w:r>
            <w:r w:rsidRPr="002900D2">
              <w:rPr>
                <w:color w:val="000000"/>
                <w:sz w:val="20"/>
              </w:rPr>
              <w:t>380</w:t>
            </w:r>
            <w:r>
              <w:rPr>
                <w:color w:val="000000"/>
                <w:sz w:val="20"/>
              </w:rPr>
              <w:t>,</w:t>
            </w:r>
            <w:r w:rsidRPr="002900D2">
              <w:rPr>
                <w:color w:val="000000"/>
                <w:sz w:val="20"/>
              </w:rPr>
              <w:t>7</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539</w:t>
            </w:r>
            <w:r>
              <w:rPr>
                <w:color w:val="000000"/>
                <w:sz w:val="20"/>
              </w:rPr>
              <w:t>,</w:t>
            </w:r>
            <w:r w:rsidRPr="002900D2">
              <w:rPr>
                <w:color w:val="000000"/>
                <w:sz w:val="20"/>
              </w:rPr>
              <w:t>6</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61</w:t>
            </w:r>
            <w:r>
              <w:rPr>
                <w:color w:val="000000"/>
                <w:sz w:val="20"/>
              </w:rPr>
              <w:t>,</w:t>
            </w:r>
            <w:r w:rsidRPr="002900D2">
              <w:rPr>
                <w:color w:val="000000"/>
                <w:sz w:val="20"/>
              </w:rPr>
              <w:t>0</w:t>
            </w:r>
            <w:r>
              <w:rPr>
                <w:color w:val="000000"/>
                <w:sz w:val="20"/>
              </w:rPr>
              <w:t>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23</w:t>
            </w:r>
            <w:r>
              <w:rPr>
                <w:color w:val="000000"/>
                <w:sz w:val="20"/>
              </w:rPr>
              <w:t>,</w:t>
            </w:r>
            <w:r w:rsidRPr="002900D2">
              <w:rPr>
                <w:color w:val="000000"/>
                <w:sz w:val="20"/>
              </w:rPr>
              <w:t>8</w:t>
            </w:r>
            <w:r>
              <w:rPr>
                <w:color w:val="000000"/>
                <w:sz w:val="20"/>
              </w:rPr>
              <w:t> %</w:t>
            </w:r>
          </w:p>
        </w:tc>
      </w:tr>
      <w:tr w:rsidR="0006263B" w:rsidRPr="0038726F" w:rsidTr="006261C0">
        <w:trPr>
          <w:trHeight w:val="260"/>
        </w:trPr>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Estonia</w:t>
            </w:r>
          </w:p>
        </w:tc>
        <w:tc>
          <w:tcPr>
            <w:tcW w:w="662" w:type="pct"/>
            <w:tcBorders>
              <w:top w:val="single" w:sz="4" w:space="0" w:color="auto"/>
              <w:left w:val="nil"/>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4</w:t>
            </w:r>
            <w:r>
              <w:rPr>
                <w:color w:val="000000"/>
                <w:sz w:val="20"/>
              </w:rPr>
              <w:t> </w:t>
            </w:r>
            <w:r w:rsidRPr="002900D2">
              <w:rPr>
                <w:color w:val="000000"/>
                <w:sz w:val="20"/>
              </w:rPr>
              <w:t>423</w:t>
            </w:r>
            <w:r>
              <w:rPr>
                <w:color w:val="000000"/>
                <w:sz w:val="20"/>
              </w:rPr>
              <w:t>,</w:t>
            </w:r>
            <w:r w:rsidRPr="002900D2">
              <w:rPr>
                <w:color w:val="000000"/>
                <w:sz w:val="20"/>
              </w:rPr>
              <w:t>5</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5</w:t>
            </w:r>
            <w:r>
              <w:rPr>
                <w:color w:val="000000"/>
                <w:sz w:val="20"/>
              </w:rPr>
              <w:t> </w:t>
            </w:r>
            <w:r w:rsidRPr="002900D2">
              <w:rPr>
                <w:color w:val="000000"/>
                <w:sz w:val="20"/>
              </w:rPr>
              <w:t>965</w:t>
            </w:r>
            <w:r>
              <w:rPr>
                <w:color w:val="000000"/>
                <w:sz w:val="20"/>
              </w:rPr>
              <w:t>,</w:t>
            </w:r>
            <w:r w:rsidRPr="002900D2">
              <w:rPr>
                <w:color w:val="000000"/>
                <w:sz w:val="20"/>
              </w:rPr>
              <w:t>7</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3</w:t>
            </w:r>
            <w:r>
              <w:rPr>
                <w:color w:val="000000"/>
                <w:sz w:val="20"/>
              </w:rPr>
              <w:t> </w:t>
            </w:r>
            <w:r w:rsidRPr="002900D2">
              <w:rPr>
                <w:color w:val="000000"/>
                <w:sz w:val="20"/>
              </w:rPr>
              <w:t>919</w:t>
            </w:r>
            <w:r>
              <w:rPr>
                <w:color w:val="000000"/>
                <w:sz w:val="20"/>
              </w:rPr>
              <w:t>,</w:t>
            </w:r>
            <w:r w:rsidRPr="002900D2">
              <w:rPr>
                <w:color w:val="000000"/>
                <w:sz w:val="20"/>
              </w:rPr>
              <w:t>6</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1</w:t>
            </w:r>
            <w:r>
              <w:rPr>
                <w:color w:val="000000"/>
                <w:sz w:val="20"/>
              </w:rPr>
              <w:t> </w:t>
            </w:r>
            <w:r w:rsidRPr="002900D2">
              <w:rPr>
                <w:color w:val="000000"/>
                <w:sz w:val="20"/>
              </w:rPr>
              <w:t>631</w:t>
            </w:r>
            <w:r>
              <w:rPr>
                <w:color w:val="000000"/>
                <w:sz w:val="20"/>
              </w:rPr>
              <w:t>,</w:t>
            </w:r>
            <w:r w:rsidRPr="002900D2">
              <w:rPr>
                <w:color w:val="000000"/>
                <w:sz w:val="20"/>
              </w:rPr>
              <w:t>7</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65</w:t>
            </w:r>
            <w:r>
              <w:rPr>
                <w:color w:val="000000"/>
                <w:sz w:val="20"/>
              </w:rPr>
              <w:t>,</w:t>
            </w:r>
            <w:r w:rsidRPr="002900D2">
              <w:rPr>
                <w:color w:val="000000"/>
                <w:sz w:val="20"/>
              </w:rPr>
              <w:t>7</w:t>
            </w:r>
            <w:r>
              <w:rPr>
                <w:color w:val="000000"/>
                <w:sz w:val="20"/>
              </w:rPr>
              <w:t>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27</w:t>
            </w:r>
            <w:r>
              <w:rPr>
                <w:color w:val="000000"/>
                <w:sz w:val="20"/>
              </w:rPr>
              <w:t>,</w:t>
            </w:r>
            <w:r w:rsidRPr="002900D2">
              <w:rPr>
                <w:color w:val="000000"/>
                <w:sz w:val="20"/>
              </w:rPr>
              <w:t>4</w:t>
            </w:r>
            <w:r>
              <w:rPr>
                <w:color w:val="000000"/>
                <w:sz w:val="20"/>
              </w:rPr>
              <w:t> %</w:t>
            </w:r>
          </w:p>
        </w:tc>
      </w:tr>
      <w:tr w:rsidR="0006263B" w:rsidRPr="0038726F" w:rsidTr="006261C0">
        <w:trPr>
          <w:trHeight w:val="260"/>
        </w:trPr>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Finlandia</w:t>
            </w:r>
          </w:p>
        </w:tc>
        <w:tc>
          <w:tcPr>
            <w:tcW w:w="662" w:type="pct"/>
            <w:tcBorders>
              <w:top w:val="single" w:sz="4" w:space="0" w:color="auto"/>
              <w:left w:val="nil"/>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3</w:t>
            </w:r>
            <w:r>
              <w:rPr>
                <w:color w:val="000000"/>
                <w:sz w:val="20"/>
              </w:rPr>
              <w:t> </w:t>
            </w:r>
            <w:r w:rsidRPr="002900D2">
              <w:rPr>
                <w:color w:val="000000"/>
                <w:sz w:val="20"/>
              </w:rPr>
              <w:t>765</w:t>
            </w:r>
            <w:r>
              <w:rPr>
                <w:color w:val="000000"/>
                <w:sz w:val="20"/>
              </w:rPr>
              <w:t>,</w:t>
            </w:r>
            <w:r w:rsidRPr="002900D2">
              <w:rPr>
                <w:color w:val="000000"/>
                <w:sz w:val="20"/>
              </w:rPr>
              <w:t>0</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8</w:t>
            </w:r>
            <w:r>
              <w:rPr>
                <w:color w:val="000000"/>
                <w:sz w:val="20"/>
              </w:rPr>
              <w:t> </w:t>
            </w:r>
            <w:r w:rsidRPr="002900D2">
              <w:rPr>
                <w:color w:val="000000"/>
                <w:sz w:val="20"/>
              </w:rPr>
              <w:t>435</w:t>
            </w:r>
            <w:r>
              <w:rPr>
                <w:color w:val="000000"/>
                <w:sz w:val="20"/>
              </w:rPr>
              <w:t>,</w:t>
            </w:r>
            <w:r w:rsidRPr="002900D2">
              <w:rPr>
                <w:color w:val="000000"/>
                <w:sz w:val="20"/>
              </w:rPr>
              <w:t>2</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6</w:t>
            </w:r>
            <w:r>
              <w:rPr>
                <w:color w:val="000000"/>
                <w:sz w:val="20"/>
              </w:rPr>
              <w:t> </w:t>
            </w:r>
            <w:r w:rsidRPr="002900D2">
              <w:rPr>
                <w:color w:val="000000"/>
                <w:sz w:val="20"/>
              </w:rPr>
              <w:t>070</w:t>
            </w:r>
            <w:r>
              <w:rPr>
                <w:color w:val="000000"/>
                <w:sz w:val="20"/>
              </w:rPr>
              <w:t>,</w:t>
            </w:r>
            <w:r w:rsidRPr="002900D2">
              <w:rPr>
                <w:color w:val="000000"/>
                <w:sz w:val="20"/>
              </w:rPr>
              <w:t>1</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3</w:t>
            </w:r>
            <w:r>
              <w:rPr>
                <w:color w:val="000000"/>
                <w:sz w:val="20"/>
              </w:rPr>
              <w:t> </w:t>
            </w:r>
            <w:r w:rsidRPr="002900D2">
              <w:rPr>
                <w:color w:val="000000"/>
                <w:sz w:val="20"/>
              </w:rPr>
              <w:t>907</w:t>
            </w:r>
            <w:r>
              <w:rPr>
                <w:color w:val="000000"/>
                <w:sz w:val="20"/>
              </w:rPr>
              <w:t>,</w:t>
            </w:r>
            <w:r w:rsidRPr="002900D2">
              <w:rPr>
                <w:color w:val="000000"/>
                <w:sz w:val="20"/>
              </w:rPr>
              <w:t>6</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72</w:t>
            </w:r>
            <w:r>
              <w:rPr>
                <w:color w:val="000000"/>
                <w:sz w:val="20"/>
              </w:rPr>
              <w:t>,</w:t>
            </w:r>
            <w:r w:rsidRPr="002900D2">
              <w:rPr>
                <w:color w:val="000000"/>
                <w:sz w:val="20"/>
              </w:rPr>
              <w:t>0</w:t>
            </w:r>
            <w:r>
              <w:rPr>
                <w:color w:val="000000"/>
                <w:sz w:val="20"/>
              </w:rPr>
              <w:t>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46</w:t>
            </w:r>
            <w:r>
              <w:rPr>
                <w:color w:val="000000"/>
                <w:sz w:val="20"/>
              </w:rPr>
              <w:t>,</w:t>
            </w:r>
            <w:r w:rsidRPr="002900D2">
              <w:rPr>
                <w:color w:val="000000"/>
                <w:sz w:val="20"/>
              </w:rPr>
              <w:t>3</w:t>
            </w:r>
            <w:r>
              <w:rPr>
                <w:color w:val="000000"/>
                <w:sz w:val="20"/>
              </w:rPr>
              <w:t> %</w:t>
            </w:r>
          </w:p>
        </w:tc>
      </w:tr>
      <w:tr w:rsidR="0006263B" w:rsidRPr="0038726F" w:rsidTr="006261C0">
        <w:trPr>
          <w:trHeight w:val="260"/>
        </w:trPr>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Francia</w:t>
            </w:r>
          </w:p>
        </w:tc>
        <w:tc>
          <w:tcPr>
            <w:tcW w:w="662" w:type="pct"/>
            <w:tcBorders>
              <w:top w:val="single" w:sz="4" w:space="0" w:color="auto"/>
              <w:left w:val="nil"/>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27</w:t>
            </w:r>
            <w:r>
              <w:rPr>
                <w:color w:val="000000"/>
                <w:sz w:val="20"/>
              </w:rPr>
              <w:t> </w:t>
            </w:r>
            <w:r w:rsidRPr="002900D2">
              <w:rPr>
                <w:color w:val="000000"/>
                <w:sz w:val="20"/>
              </w:rPr>
              <w:t>277</w:t>
            </w:r>
            <w:r>
              <w:rPr>
                <w:color w:val="000000"/>
                <w:sz w:val="20"/>
              </w:rPr>
              <w:t>,</w:t>
            </w:r>
            <w:r w:rsidRPr="002900D2">
              <w:rPr>
                <w:color w:val="000000"/>
                <w:sz w:val="20"/>
              </w:rPr>
              <w:t>4</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46</w:t>
            </w:r>
            <w:r>
              <w:rPr>
                <w:color w:val="000000"/>
                <w:sz w:val="20"/>
              </w:rPr>
              <w:t> </w:t>
            </w:r>
            <w:r w:rsidRPr="002900D2">
              <w:rPr>
                <w:color w:val="000000"/>
                <w:sz w:val="20"/>
              </w:rPr>
              <w:t>088</w:t>
            </w:r>
            <w:r>
              <w:rPr>
                <w:color w:val="000000"/>
                <w:sz w:val="20"/>
              </w:rPr>
              <w:t>,</w:t>
            </w:r>
            <w:r w:rsidRPr="002900D2">
              <w:rPr>
                <w:color w:val="000000"/>
                <w:sz w:val="20"/>
              </w:rPr>
              <w:t>0</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25</w:t>
            </w:r>
            <w:r>
              <w:rPr>
                <w:color w:val="000000"/>
                <w:sz w:val="20"/>
              </w:rPr>
              <w:t> </w:t>
            </w:r>
            <w:r w:rsidRPr="002900D2">
              <w:rPr>
                <w:color w:val="000000"/>
                <w:sz w:val="20"/>
              </w:rPr>
              <w:t>764</w:t>
            </w:r>
            <w:r>
              <w:rPr>
                <w:color w:val="000000"/>
                <w:sz w:val="20"/>
              </w:rPr>
              <w:t>,</w:t>
            </w:r>
            <w:r w:rsidRPr="002900D2">
              <w:rPr>
                <w:color w:val="000000"/>
                <w:sz w:val="20"/>
              </w:rPr>
              <w:t>2</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12</w:t>
            </w:r>
            <w:r>
              <w:rPr>
                <w:color w:val="000000"/>
                <w:sz w:val="20"/>
              </w:rPr>
              <w:t> </w:t>
            </w:r>
            <w:r w:rsidRPr="002900D2">
              <w:rPr>
                <w:color w:val="000000"/>
                <w:sz w:val="20"/>
              </w:rPr>
              <w:t>114</w:t>
            </w:r>
            <w:r>
              <w:rPr>
                <w:color w:val="000000"/>
                <w:sz w:val="20"/>
              </w:rPr>
              <w:t>,</w:t>
            </w:r>
            <w:r w:rsidRPr="002900D2">
              <w:rPr>
                <w:color w:val="000000"/>
                <w:sz w:val="20"/>
              </w:rPr>
              <w:t>3</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55</w:t>
            </w:r>
            <w:r>
              <w:rPr>
                <w:color w:val="000000"/>
                <w:sz w:val="20"/>
              </w:rPr>
              <w:t>,</w:t>
            </w:r>
            <w:r w:rsidRPr="002900D2">
              <w:rPr>
                <w:color w:val="000000"/>
                <w:sz w:val="20"/>
              </w:rPr>
              <w:t>9</w:t>
            </w:r>
            <w:r>
              <w:rPr>
                <w:color w:val="000000"/>
                <w:sz w:val="20"/>
              </w:rPr>
              <w:t>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26</w:t>
            </w:r>
            <w:r>
              <w:rPr>
                <w:color w:val="000000"/>
                <w:sz w:val="20"/>
              </w:rPr>
              <w:t>,</w:t>
            </w:r>
            <w:r w:rsidRPr="002900D2">
              <w:rPr>
                <w:color w:val="000000"/>
                <w:sz w:val="20"/>
              </w:rPr>
              <w:t>3</w:t>
            </w:r>
            <w:r>
              <w:rPr>
                <w:color w:val="000000"/>
                <w:sz w:val="20"/>
              </w:rPr>
              <w:t> %</w:t>
            </w:r>
          </w:p>
        </w:tc>
      </w:tr>
      <w:tr w:rsidR="0006263B" w:rsidRPr="0038726F" w:rsidTr="006261C0">
        <w:trPr>
          <w:trHeight w:val="260"/>
        </w:trPr>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Alemania</w:t>
            </w:r>
          </w:p>
        </w:tc>
        <w:tc>
          <w:tcPr>
            <w:tcW w:w="662" w:type="pct"/>
            <w:tcBorders>
              <w:top w:val="single" w:sz="4" w:space="0" w:color="auto"/>
              <w:left w:val="nil"/>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27</w:t>
            </w:r>
            <w:r>
              <w:rPr>
                <w:color w:val="000000"/>
                <w:sz w:val="20"/>
              </w:rPr>
              <w:t> </w:t>
            </w:r>
            <w:r w:rsidRPr="002900D2">
              <w:rPr>
                <w:color w:val="000000"/>
                <w:sz w:val="20"/>
              </w:rPr>
              <w:t>935</w:t>
            </w:r>
            <w:r>
              <w:rPr>
                <w:color w:val="000000"/>
                <w:sz w:val="20"/>
              </w:rPr>
              <w:t>,</w:t>
            </w:r>
            <w:r w:rsidRPr="002900D2">
              <w:rPr>
                <w:color w:val="000000"/>
                <w:sz w:val="20"/>
              </w:rPr>
              <w:t>0</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44</w:t>
            </w:r>
            <w:r>
              <w:rPr>
                <w:color w:val="000000"/>
                <w:sz w:val="20"/>
              </w:rPr>
              <w:t> </w:t>
            </w:r>
            <w:r w:rsidRPr="002900D2">
              <w:rPr>
                <w:color w:val="000000"/>
                <w:sz w:val="20"/>
              </w:rPr>
              <w:t>742</w:t>
            </w:r>
            <w:r>
              <w:rPr>
                <w:color w:val="000000"/>
                <w:sz w:val="20"/>
              </w:rPr>
              <w:t>,</w:t>
            </w:r>
            <w:r w:rsidRPr="002900D2">
              <w:rPr>
                <w:color w:val="000000"/>
                <w:sz w:val="20"/>
              </w:rPr>
              <w:t>6</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28</w:t>
            </w:r>
            <w:r>
              <w:rPr>
                <w:color w:val="000000"/>
                <w:sz w:val="20"/>
              </w:rPr>
              <w:t> </w:t>
            </w:r>
            <w:r w:rsidRPr="002900D2">
              <w:rPr>
                <w:color w:val="000000"/>
                <w:sz w:val="20"/>
              </w:rPr>
              <w:t>170</w:t>
            </w:r>
            <w:r>
              <w:rPr>
                <w:color w:val="000000"/>
                <w:sz w:val="20"/>
              </w:rPr>
              <w:t>,</w:t>
            </w:r>
            <w:r w:rsidRPr="002900D2">
              <w:rPr>
                <w:color w:val="000000"/>
                <w:sz w:val="20"/>
              </w:rPr>
              <w:t>5</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12</w:t>
            </w:r>
            <w:r>
              <w:rPr>
                <w:color w:val="000000"/>
                <w:sz w:val="20"/>
              </w:rPr>
              <w:t> </w:t>
            </w:r>
            <w:r w:rsidRPr="002900D2">
              <w:rPr>
                <w:color w:val="000000"/>
                <w:sz w:val="20"/>
              </w:rPr>
              <w:t>675</w:t>
            </w:r>
            <w:r>
              <w:rPr>
                <w:color w:val="000000"/>
                <w:sz w:val="20"/>
              </w:rPr>
              <w:t>,</w:t>
            </w:r>
            <w:r w:rsidRPr="002900D2">
              <w:rPr>
                <w:color w:val="000000"/>
                <w:sz w:val="20"/>
              </w:rPr>
              <w:t>1</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63</w:t>
            </w:r>
            <w:r>
              <w:rPr>
                <w:color w:val="000000"/>
                <w:sz w:val="20"/>
              </w:rPr>
              <w:t>,</w:t>
            </w:r>
            <w:r w:rsidRPr="002900D2">
              <w:rPr>
                <w:color w:val="000000"/>
                <w:sz w:val="20"/>
              </w:rPr>
              <w:t>0</w:t>
            </w:r>
            <w:r>
              <w:rPr>
                <w:color w:val="000000"/>
                <w:sz w:val="20"/>
              </w:rPr>
              <w:t>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28</w:t>
            </w:r>
            <w:r>
              <w:rPr>
                <w:color w:val="000000"/>
                <w:sz w:val="20"/>
              </w:rPr>
              <w:t>,</w:t>
            </w:r>
            <w:r w:rsidRPr="002900D2">
              <w:rPr>
                <w:color w:val="000000"/>
                <w:sz w:val="20"/>
              </w:rPr>
              <w:t>3</w:t>
            </w:r>
            <w:r>
              <w:rPr>
                <w:color w:val="000000"/>
                <w:sz w:val="20"/>
              </w:rPr>
              <w:t> %</w:t>
            </w:r>
          </w:p>
        </w:tc>
      </w:tr>
      <w:tr w:rsidR="0006263B" w:rsidRPr="0038726F" w:rsidTr="006261C0">
        <w:trPr>
          <w:trHeight w:val="260"/>
        </w:trPr>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Grecia</w:t>
            </w:r>
          </w:p>
        </w:tc>
        <w:tc>
          <w:tcPr>
            <w:tcW w:w="662" w:type="pct"/>
            <w:tcBorders>
              <w:top w:val="single" w:sz="4" w:space="0" w:color="auto"/>
              <w:left w:val="nil"/>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21</w:t>
            </w:r>
            <w:r>
              <w:rPr>
                <w:color w:val="000000"/>
                <w:sz w:val="20"/>
              </w:rPr>
              <w:t> </w:t>
            </w:r>
            <w:r w:rsidRPr="002900D2">
              <w:rPr>
                <w:color w:val="000000"/>
                <w:sz w:val="20"/>
              </w:rPr>
              <w:t>382</w:t>
            </w:r>
            <w:r>
              <w:rPr>
                <w:color w:val="000000"/>
                <w:sz w:val="20"/>
              </w:rPr>
              <w:t>,</w:t>
            </w:r>
            <w:r w:rsidRPr="002900D2">
              <w:rPr>
                <w:color w:val="000000"/>
                <w:sz w:val="20"/>
              </w:rPr>
              <w:t>0</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26</w:t>
            </w:r>
            <w:r>
              <w:rPr>
                <w:color w:val="000000"/>
                <w:sz w:val="20"/>
              </w:rPr>
              <w:t> </w:t>
            </w:r>
            <w:r w:rsidRPr="002900D2">
              <w:rPr>
                <w:color w:val="000000"/>
                <w:sz w:val="20"/>
              </w:rPr>
              <w:t>662</w:t>
            </w:r>
            <w:r>
              <w:rPr>
                <w:color w:val="000000"/>
                <w:sz w:val="20"/>
              </w:rPr>
              <w:t>,</w:t>
            </w:r>
            <w:r w:rsidRPr="002900D2">
              <w:rPr>
                <w:color w:val="000000"/>
                <w:sz w:val="20"/>
              </w:rPr>
              <w:t>1</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16</w:t>
            </w:r>
            <w:r>
              <w:rPr>
                <w:color w:val="000000"/>
                <w:sz w:val="20"/>
              </w:rPr>
              <w:t> </w:t>
            </w:r>
            <w:r w:rsidRPr="002900D2">
              <w:rPr>
                <w:color w:val="000000"/>
                <w:sz w:val="20"/>
              </w:rPr>
              <w:t>087</w:t>
            </w:r>
            <w:r>
              <w:rPr>
                <w:color w:val="000000"/>
                <w:sz w:val="20"/>
              </w:rPr>
              <w:t>,</w:t>
            </w:r>
            <w:r w:rsidRPr="002900D2">
              <w:rPr>
                <w:color w:val="000000"/>
                <w:sz w:val="20"/>
              </w:rPr>
              <w:t>8</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5</w:t>
            </w:r>
            <w:r>
              <w:rPr>
                <w:color w:val="000000"/>
                <w:sz w:val="20"/>
              </w:rPr>
              <w:t> </w:t>
            </w:r>
            <w:r w:rsidRPr="002900D2">
              <w:rPr>
                <w:color w:val="000000"/>
                <w:sz w:val="20"/>
              </w:rPr>
              <w:t>216</w:t>
            </w:r>
            <w:r>
              <w:rPr>
                <w:color w:val="000000"/>
                <w:sz w:val="20"/>
              </w:rPr>
              <w:t>,</w:t>
            </w:r>
            <w:r w:rsidRPr="002900D2">
              <w:rPr>
                <w:color w:val="000000"/>
                <w:sz w:val="20"/>
              </w:rPr>
              <w:t>1</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60</w:t>
            </w:r>
            <w:r>
              <w:rPr>
                <w:color w:val="000000"/>
                <w:sz w:val="20"/>
              </w:rPr>
              <w:t>,</w:t>
            </w:r>
            <w:r w:rsidRPr="002900D2">
              <w:rPr>
                <w:color w:val="000000"/>
                <w:sz w:val="20"/>
              </w:rPr>
              <w:t>3</w:t>
            </w:r>
            <w:r>
              <w:rPr>
                <w:color w:val="000000"/>
                <w:sz w:val="20"/>
              </w:rPr>
              <w:t>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19</w:t>
            </w:r>
            <w:r>
              <w:rPr>
                <w:color w:val="000000"/>
                <w:sz w:val="20"/>
              </w:rPr>
              <w:t>,</w:t>
            </w:r>
            <w:r w:rsidRPr="002900D2">
              <w:rPr>
                <w:color w:val="000000"/>
                <w:sz w:val="20"/>
              </w:rPr>
              <w:t>6</w:t>
            </w:r>
            <w:r>
              <w:rPr>
                <w:color w:val="000000"/>
                <w:sz w:val="20"/>
              </w:rPr>
              <w:t> %</w:t>
            </w:r>
          </w:p>
        </w:tc>
      </w:tr>
      <w:tr w:rsidR="0006263B" w:rsidRPr="0038726F" w:rsidTr="006261C0">
        <w:trPr>
          <w:trHeight w:val="260"/>
        </w:trPr>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Hungría</w:t>
            </w:r>
          </w:p>
        </w:tc>
        <w:tc>
          <w:tcPr>
            <w:tcW w:w="662" w:type="pct"/>
            <w:tcBorders>
              <w:top w:val="single" w:sz="4" w:space="0" w:color="auto"/>
              <w:left w:val="nil"/>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25</w:t>
            </w:r>
            <w:r>
              <w:rPr>
                <w:color w:val="000000"/>
                <w:sz w:val="20"/>
              </w:rPr>
              <w:t> </w:t>
            </w:r>
            <w:r w:rsidRPr="002900D2">
              <w:rPr>
                <w:color w:val="000000"/>
                <w:sz w:val="20"/>
              </w:rPr>
              <w:t>013</w:t>
            </w:r>
            <w:r>
              <w:rPr>
                <w:color w:val="000000"/>
                <w:sz w:val="20"/>
              </w:rPr>
              <w:t>,</w:t>
            </w:r>
            <w:r w:rsidRPr="002900D2">
              <w:rPr>
                <w:color w:val="000000"/>
                <w:sz w:val="20"/>
              </w:rPr>
              <w:t>9</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29</w:t>
            </w:r>
            <w:r>
              <w:rPr>
                <w:color w:val="000000"/>
                <w:sz w:val="20"/>
              </w:rPr>
              <w:t> </w:t>
            </w:r>
            <w:r w:rsidRPr="002900D2">
              <w:rPr>
                <w:color w:val="000000"/>
                <w:sz w:val="20"/>
              </w:rPr>
              <w:t>649</w:t>
            </w:r>
            <w:r>
              <w:rPr>
                <w:color w:val="000000"/>
                <w:sz w:val="20"/>
              </w:rPr>
              <w:t>,</w:t>
            </w:r>
            <w:r w:rsidRPr="002900D2">
              <w:rPr>
                <w:color w:val="000000"/>
                <w:sz w:val="20"/>
              </w:rPr>
              <w:t>6</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29</w:t>
            </w:r>
            <w:r>
              <w:rPr>
                <w:color w:val="000000"/>
                <w:sz w:val="20"/>
              </w:rPr>
              <w:t> </w:t>
            </w:r>
            <w:r w:rsidRPr="002900D2">
              <w:rPr>
                <w:color w:val="000000"/>
                <w:sz w:val="20"/>
              </w:rPr>
              <w:t>948</w:t>
            </w:r>
            <w:r>
              <w:rPr>
                <w:color w:val="000000"/>
                <w:sz w:val="20"/>
              </w:rPr>
              <w:t>,</w:t>
            </w:r>
            <w:r w:rsidRPr="002900D2">
              <w:rPr>
                <w:color w:val="000000"/>
                <w:sz w:val="20"/>
              </w:rPr>
              <w:t>3</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6</w:t>
            </w:r>
            <w:r>
              <w:rPr>
                <w:color w:val="000000"/>
                <w:sz w:val="20"/>
              </w:rPr>
              <w:t> </w:t>
            </w:r>
            <w:r w:rsidRPr="002900D2">
              <w:rPr>
                <w:color w:val="000000"/>
                <w:sz w:val="20"/>
              </w:rPr>
              <w:t>274</w:t>
            </w:r>
            <w:r>
              <w:rPr>
                <w:color w:val="000000"/>
                <w:sz w:val="20"/>
              </w:rPr>
              <w:t>,</w:t>
            </w:r>
            <w:r w:rsidRPr="002900D2">
              <w:rPr>
                <w:color w:val="000000"/>
                <w:sz w:val="20"/>
              </w:rPr>
              <w:t>2</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101</w:t>
            </w:r>
            <w:r>
              <w:rPr>
                <w:color w:val="000000"/>
                <w:sz w:val="20"/>
              </w:rPr>
              <w:t>,</w:t>
            </w:r>
            <w:r w:rsidRPr="002900D2">
              <w:rPr>
                <w:color w:val="000000"/>
                <w:sz w:val="20"/>
              </w:rPr>
              <w:t>0</w:t>
            </w:r>
            <w:r>
              <w:rPr>
                <w:color w:val="000000"/>
                <w:sz w:val="20"/>
              </w:rPr>
              <w:t>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21</w:t>
            </w:r>
            <w:r>
              <w:rPr>
                <w:color w:val="000000"/>
                <w:sz w:val="20"/>
              </w:rPr>
              <w:t>,</w:t>
            </w:r>
            <w:r w:rsidRPr="002900D2">
              <w:rPr>
                <w:color w:val="000000"/>
                <w:sz w:val="20"/>
              </w:rPr>
              <w:t>2</w:t>
            </w:r>
            <w:r>
              <w:rPr>
                <w:color w:val="000000"/>
                <w:sz w:val="20"/>
              </w:rPr>
              <w:t> %</w:t>
            </w:r>
          </w:p>
        </w:tc>
      </w:tr>
      <w:tr w:rsidR="0006263B" w:rsidRPr="0038726F" w:rsidTr="006261C0">
        <w:trPr>
          <w:trHeight w:val="260"/>
        </w:trPr>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Irlanda</w:t>
            </w:r>
          </w:p>
        </w:tc>
        <w:tc>
          <w:tcPr>
            <w:tcW w:w="662" w:type="pct"/>
            <w:tcBorders>
              <w:top w:val="single" w:sz="4" w:space="0" w:color="auto"/>
              <w:left w:val="nil"/>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3</w:t>
            </w:r>
            <w:r>
              <w:rPr>
                <w:color w:val="000000"/>
                <w:sz w:val="20"/>
              </w:rPr>
              <w:t> </w:t>
            </w:r>
            <w:r w:rsidRPr="002900D2">
              <w:rPr>
                <w:color w:val="000000"/>
                <w:sz w:val="20"/>
              </w:rPr>
              <w:t>361</w:t>
            </w:r>
            <w:r>
              <w:rPr>
                <w:color w:val="000000"/>
                <w:sz w:val="20"/>
              </w:rPr>
              <w:t>,</w:t>
            </w:r>
            <w:r w:rsidRPr="002900D2">
              <w:rPr>
                <w:color w:val="000000"/>
                <w:sz w:val="20"/>
              </w:rPr>
              <w:t>6</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6</w:t>
            </w:r>
            <w:r>
              <w:rPr>
                <w:color w:val="000000"/>
                <w:sz w:val="20"/>
              </w:rPr>
              <w:t> </w:t>
            </w:r>
            <w:r w:rsidRPr="002900D2">
              <w:rPr>
                <w:color w:val="000000"/>
                <w:sz w:val="20"/>
              </w:rPr>
              <w:t>139</w:t>
            </w:r>
            <w:r>
              <w:rPr>
                <w:color w:val="000000"/>
                <w:sz w:val="20"/>
              </w:rPr>
              <w:t>,</w:t>
            </w:r>
            <w:r w:rsidRPr="002900D2">
              <w:rPr>
                <w:color w:val="000000"/>
                <w:sz w:val="20"/>
              </w:rPr>
              <w:t>7</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4</w:t>
            </w:r>
            <w:r>
              <w:rPr>
                <w:color w:val="000000"/>
                <w:sz w:val="20"/>
              </w:rPr>
              <w:t> </w:t>
            </w:r>
            <w:r w:rsidRPr="002900D2">
              <w:rPr>
                <w:color w:val="000000"/>
                <w:sz w:val="20"/>
              </w:rPr>
              <w:t>264</w:t>
            </w:r>
            <w:r>
              <w:rPr>
                <w:color w:val="000000"/>
                <w:sz w:val="20"/>
              </w:rPr>
              <w:t>,</w:t>
            </w:r>
            <w:r w:rsidRPr="002900D2">
              <w:rPr>
                <w:color w:val="000000"/>
                <w:sz w:val="20"/>
              </w:rPr>
              <w:t>0</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2</w:t>
            </w:r>
            <w:r>
              <w:rPr>
                <w:color w:val="000000"/>
                <w:sz w:val="20"/>
              </w:rPr>
              <w:t> </w:t>
            </w:r>
            <w:r w:rsidRPr="002900D2">
              <w:rPr>
                <w:color w:val="000000"/>
                <w:sz w:val="20"/>
              </w:rPr>
              <w:t>174</w:t>
            </w:r>
            <w:r>
              <w:rPr>
                <w:color w:val="000000"/>
                <w:sz w:val="20"/>
              </w:rPr>
              <w:t>,</w:t>
            </w:r>
            <w:r w:rsidRPr="002900D2">
              <w:rPr>
                <w:color w:val="000000"/>
                <w:sz w:val="20"/>
              </w:rPr>
              <w:t>2</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69</w:t>
            </w:r>
            <w:r>
              <w:rPr>
                <w:color w:val="000000"/>
                <w:sz w:val="20"/>
              </w:rPr>
              <w:t>,</w:t>
            </w:r>
            <w:r w:rsidRPr="002900D2">
              <w:rPr>
                <w:color w:val="000000"/>
                <w:sz w:val="20"/>
              </w:rPr>
              <w:t>4</w:t>
            </w:r>
            <w:r>
              <w:rPr>
                <w:color w:val="000000"/>
                <w:sz w:val="20"/>
              </w:rPr>
              <w:t>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35</w:t>
            </w:r>
            <w:r>
              <w:rPr>
                <w:color w:val="000000"/>
                <w:sz w:val="20"/>
              </w:rPr>
              <w:t>,</w:t>
            </w:r>
            <w:r w:rsidRPr="002900D2">
              <w:rPr>
                <w:color w:val="000000"/>
                <w:sz w:val="20"/>
              </w:rPr>
              <w:t>4</w:t>
            </w:r>
            <w:r>
              <w:rPr>
                <w:color w:val="000000"/>
                <w:sz w:val="20"/>
              </w:rPr>
              <w:t> %</w:t>
            </w:r>
          </w:p>
        </w:tc>
      </w:tr>
      <w:tr w:rsidR="0006263B" w:rsidRPr="0038726F" w:rsidTr="006261C0">
        <w:trPr>
          <w:trHeight w:val="260"/>
        </w:trPr>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Italia</w:t>
            </w:r>
          </w:p>
        </w:tc>
        <w:tc>
          <w:tcPr>
            <w:tcW w:w="662" w:type="pct"/>
            <w:tcBorders>
              <w:top w:val="single" w:sz="4" w:space="0" w:color="auto"/>
              <w:left w:val="nil"/>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44</w:t>
            </w:r>
            <w:r>
              <w:rPr>
                <w:color w:val="000000"/>
                <w:sz w:val="20"/>
              </w:rPr>
              <w:t> </w:t>
            </w:r>
            <w:r w:rsidRPr="002900D2">
              <w:rPr>
                <w:color w:val="000000"/>
                <w:sz w:val="20"/>
              </w:rPr>
              <w:t>656</w:t>
            </w:r>
            <w:r>
              <w:rPr>
                <w:color w:val="000000"/>
                <w:sz w:val="20"/>
              </w:rPr>
              <w:t>,</w:t>
            </w:r>
            <w:r w:rsidRPr="002900D2">
              <w:rPr>
                <w:color w:val="000000"/>
                <w:sz w:val="20"/>
              </w:rPr>
              <w:t>1</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76</w:t>
            </w:r>
            <w:r>
              <w:rPr>
                <w:color w:val="000000"/>
                <w:sz w:val="20"/>
              </w:rPr>
              <w:t> </w:t>
            </w:r>
            <w:r w:rsidRPr="002900D2">
              <w:rPr>
                <w:color w:val="000000"/>
                <w:sz w:val="20"/>
              </w:rPr>
              <w:t>108</w:t>
            </w:r>
            <w:r>
              <w:rPr>
                <w:color w:val="000000"/>
                <w:sz w:val="20"/>
              </w:rPr>
              <w:t>,</w:t>
            </w:r>
            <w:r w:rsidRPr="002900D2">
              <w:rPr>
                <w:color w:val="000000"/>
                <w:sz w:val="20"/>
              </w:rPr>
              <w:t>9</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42</w:t>
            </w:r>
            <w:r>
              <w:rPr>
                <w:color w:val="000000"/>
                <w:sz w:val="20"/>
              </w:rPr>
              <w:t> </w:t>
            </w:r>
            <w:r w:rsidRPr="002900D2">
              <w:rPr>
                <w:color w:val="000000"/>
                <w:sz w:val="20"/>
              </w:rPr>
              <w:t>318</w:t>
            </w:r>
            <w:r>
              <w:rPr>
                <w:color w:val="000000"/>
                <w:sz w:val="20"/>
              </w:rPr>
              <w:t>,</w:t>
            </w:r>
            <w:r w:rsidRPr="002900D2">
              <w:rPr>
                <w:color w:val="000000"/>
                <w:sz w:val="20"/>
              </w:rPr>
              <w:t>4</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10</w:t>
            </w:r>
            <w:r>
              <w:rPr>
                <w:color w:val="000000"/>
                <w:sz w:val="20"/>
              </w:rPr>
              <w:t> </w:t>
            </w:r>
            <w:r w:rsidRPr="002900D2">
              <w:rPr>
                <w:color w:val="000000"/>
                <w:sz w:val="20"/>
              </w:rPr>
              <w:t>848</w:t>
            </w:r>
            <w:r>
              <w:rPr>
                <w:color w:val="000000"/>
                <w:sz w:val="20"/>
              </w:rPr>
              <w:t>,</w:t>
            </w:r>
            <w:r w:rsidRPr="002900D2">
              <w:rPr>
                <w:color w:val="000000"/>
                <w:sz w:val="20"/>
              </w:rPr>
              <w:t>5</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55</w:t>
            </w:r>
            <w:r>
              <w:rPr>
                <w:color w:val="000000"/>
                <w:sz w:val="20"/>
              </w:rPr>
              <w:t>,</w:t>
            </w:r>
            <w:r w:rsidRPr="002900D2">
              <w:rPr>
                <w:color w:val="000000"/>
                <w:sz w:val="20"/>
              </w:rPr>
              <w:t>6</w:t>
            </w:r>
            <w:r>
              <w:rPr>
                <w:color w:val="000000"/>
                <w:sz w:val="20"/>
              </w:rPr>
              <w:t>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14</w:t>
            </w:r>
            <w:r>
              <w:rPr>
                <w:color w:val="000000"/>
                <w:sz w:val="20"/>
              </w:rPr>
              <w:t>,</w:t>
            </w:r>
            <w:r w:rsidRPr="002900D2">
              <w:rPr>
                <w:color w:val="000000"/>
                <w:sz w:val="20"/>
              </w:rPr>
              <w:t>3</w:t>
            </w:r>
            <w:r>
              <w:rPr>
                <w:color w:val="000000"/>
                <w:sz w:val="20"/>
              </w:rPr>
              <w:t> %</w:t>
            </w:r>
          </w:p>
        </w:tc>
      </w:tr>
      <w:tr w:rsidR="0006263B" w:rsidRPr="0038726F" w:rsidTr="006261C0">
        <w:trPr>
          <w:trHeight w:val="260"/>
        </w:trPr>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Letonia</w:t>
            </w:r>
          </w:p>
        </w:tc>
        <w:tc>
          <w:tcPr>
            <w:tcW w:w="662" w:type="pct"/>
            <w:tcBorders>
              <w:top w:val="single" w:sz="4" w:space="0" w:color="auto"/>
              <w:left w:val="nil"/>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5</w:t>
            </w:r>
            <w:r>
              <w:rPr>
                <w:color w:val="000000"/>
                <w:sz w:val="20"/>
              </w:rPr>
              <w:t> </w:t>
            </w:r>
            <w:r w:rsidRPr="002900D2">
              <w:rPr>
                <w:color w:val="000000"/>
                <w:sz w:val="20"/>
              </w:rPr>
              <w:t>633</w:t>
            </w:r>
            <w:r>
              <w:rPr>
                <w:color w:val="000000"/>
                <w:sz w:val="20"/>
              </w:rPr>
              <w:t>,</w:t>
            </w:r>
            <w:r w:rsidRPr="002900D2">
              <w:rPr>
                <w:color w:val="000000"/>
                <w:sz w:val="20"/>
              </w:rPr>
              <w:t>7</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6</w:t>
            </w:r>
            <w:r>
              <w:rPr>
                <w:color w:val="000000"/>
                <w:sz w:val="20"/>
              </w:rPr>
              <w:t> </w:t>
            </w:r>
            <w:r w:rsidRPr="002900D2">
              <w:rPr>
                <w:color w:val="000000"/>
                <w:sz w:val="20"/>
              </w:rPr>
              <w:t>907</w:t>
            </w:r>
            <w:r>
              <w:rPr>
                <w:color w:val="000000"/>
                <w:sz w:val="20"/>
              </w:rPr>
              <w:t>,</w:t>
            </w:r>
            <w:r w:rsidRPr="002900D2">
              <w:rPr>
                <w:color w:val="000000"/>
                <w:sz w:val="20"/>
              </w:rPr>
              <w:t>2</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4</w:t>
            </w:r>
            <w:r>
              <w:rPr>
                <w:color w:val="000000"/>
                <w:sz w:val="20"/>
              </w:rPr>
              <w:t> </w:t>
            </w:r>
            <w:r w:rsidRPr="002900D2">
              <w:rPr>
                <w:color w:val="000000"/>
                <w:sz w:val="20"/>
              </w:rPr>
              <w:t>872</w:t>
            </w:r>
            <w:r>
              <w:rPr>
                <w:color w:val="000000"/>
                <w:sz w:val="20"/>
              </w:rPr>
              <w:t>,</w:t>
            </w:r>
            <w:r w:rsidRPr="002900D2">
              <w:rPr>
                <w:color w:val="000000"/>
                <w:sz w:val="20"/>
              </w:rPr>
              <w:t>6</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1</w:t>
            </w:r>
            <w:r>
              <w:rPr>
                <w:color w:val="000000"/>
                <w:sz w:val="20"/>
              </w:rPr>
              <w:t> </w:t>
            </w:r>
            <w:r w:rsidRPr="002900D2">
              <w:rPr>
                <w:color w:val="000000"/>
                <w:sz w:val="20"/>
              </w:rPr>
              <w:t>677</w:t>
            </w:r>
            <w:r>
              <w:rPr>
                <w:color w:val="000000"/>
                <w:sz w:val="20"/>
              </w:rPr>
              <w:t>,</w:t>
            </w:r>
            <w:r w:rsidRPr="002900D2">
              <w:rPr>
                <w:color w:val="000000"/>
                <w:sz w:val="20"/>
              </w:rPr>
              <w:t>4</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70</w:t>
            </w:r>
            <w:r>
              <w:rPr>
                <w:color w:val="000000"/>
                <w:sz w:val="20"/>
              </w:rPr>
              <w:t>,</w:t>
            </w:r>
            <w:r w:rsidRPr="002900D2">
              <w:rPr>
                <w:color w:val="000000"/>
                <w:sz w:val="20"/>
              </w:rPr>
              <w:t>5</w:t>
            </w:r>
            <w:r>
              <w:rPr>
                <w:color w:val="000000"/>
                <w:sz w:val="20"/>
              </w:rPr>
              <w:t>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24</w:t>
            </w:r>
            <w:r>
              <w:rPr>
                <w:color w:val="000000"/>
                <w:sz w:val="20"/>
              </w:rPr>
              <w:t>,</w:t>
            </w:r>
            <w:r w:rsidRPr="002900D2">
              <w:rPr>
                <w:color w:val="000000"/>
                <w:sz w:val="20"/>
              </w:rPr>
              <w:t>3</w:t>
            </w:r>
            <w:r>
              <w:rPr>
                <w:color w:val="000000"/>
                <w:sz w:val="20"/>
              </w:rPr>
              <w:t> %</w:t>
            </w:r>
          </w:p>
        </w:tc>
      </w:tr>
      <w:tr w:rsidR="0006263B" w:rsidRPr="0038726F" w:rsidTr="006261C0">
        <w:trPr>
          <w:trHeight w:val="260"/>
        </w:trPr>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Lituania</w:t>
            </w:r>
          </w:p>
        </w:tc>
        <w:tc>
          <w:tcPr>
            <w:tcW w:w="662" w:type="pct"/>
            <w:tcBorders>
              <w:top w:val="single" w:sz="4" w:space="0" w:color="auto"/>
              <w:left w:val="nil"/>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8</w:t>
            </w:r>
            <w:r>
              <w:rPr>
                <w:color w:val="000000"/>
                <w:sz w:val="20"/>
              </w:rPr>
              <w:t> </w:t>
            </w:r>
            <w:r w:rsidRPr="002900D2">
              <w:rPr>
                <w:color w:val="000000"/>
                <w:sz w:val="20"/>
              </w:rPr>
              <w:t>385</w:t>
            </w:r>
            <w:r>
              <w:rPr>
                <w:color w:val="000000"/>
                <w:sz w:val="20"/>
              </w:rPr>
              <w:t>,</w:t>
            </w:r>
            <w:r w:rsidRPr="002900D2">
              <w:rPr>
                <w:color w:val="000000"/>
                <w:sz w:val="20"/>
              </w:rPr>
              <w:t>9</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9</w:t>
            </w:r>
            <w:r>
              <w:rPr>
                <w:color w:val="000000"/>
                <w:sz w:val="20"/>
              </w:rPr>
              <w:t> </w:t>
            </w:r>
            <w:r w:rsidRPr="002900D2">
              <w:rPr>
                <w:color w:val="000000"/>
                <w:sz w:val="20"/>
              </w:rPr>
              <w:t>947</w:t>
            </w:r>
            <w:r>
              <w:rPr>
                <w:color w:val="000000"/>
                <w:sz w:val="20"/>
              </w:rPr>
              <w:t>,</w:t>
            </w:r>
            <w:r w:rsidRPr="002900D2">
              <w:rPr>
                <w:color w:val="000000"/>
                <w:sz w:val="20"/>
              </w:rPr>
              <w:t>2</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6</w:t>
            </w:r>
            <w:r>
              <w:rPr>
                <w:color w:val="000000"/>
                <w:sz w:val="20"/>
              </w:rPr>
              <w:t> </w:t>
            </w:r>
            <w:r w:rsidRPr="002900D2">
              <w:rPr>
                <w:color w:val="000000"/>
                <w:sz w:val="20"/>
              </w:rPr>
              <w:t>251</w:t>
            </w:r>
            <w:r>
              <w:rPr>
                <w:color w:val="000000"/>
                <w:sz w:val="20"/>
              </w:rPr>
              <w:t>,</w:t>
            </w:r>
            <w:r w:rsidRPr="002900D2">
              <w:rPr>
                <w:color w:val="000000"/>
                <w:sz w:val="20"/>
              </w:rPr>
              <w:t>2</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2</w:t>
            </w:r>
            <w:r>
              <w:rPr>
                <w:color w:val="000000"/>
                <w:sz w:val="20"/>
              </w:rPr>
              <w:t> </w:t>
            </w:r>
            <w:r w:rsidRPr="002900D2">
              <w:rPr>
                <w:color w:val="000000"/>
                <w:sz w:val="20"/>
              </w:rPr>
              <w:t>706</w:t>
            </w:r>
            <w:r>
              <w:rPr>
                <w:color w:val="000000"/>
                <w:sz w:val="20"/>
              </w:rPr>
              <w:t>,</w:t>
            </w:r>
            <w:r w:rsidRPr="002900D2">
              <w:rPr>
                <w:color w:val="000000"/>
                <w:sz w:val="20"/>
              </w:rPr>
              <w:t>0</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62</w:t>
            </w:r>
            <w:r>
              <w:rPr>
                <w:color w:val="000000"/>
                <w:sz w:val="20"/>
              </w:rPr>
              <w:t>,</w:t>
            </w:r>
            <w:r w:rsidRPr="002900D2">
              <w:rPr>
                <w:color w:val="000000"/>
                <w:sz w:val="20"/>
              </w:rPr>
              <w:t>8</w:t>
            </w:r>
            <w:r>
              <w:rPr>
                <w:color w:val="000000"/>
                <w:sz w:val="20"/>
              </w:rPr>
              <w:t>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27</w:t>
            </w:r>
            <w:r>
              <w:rPr>
                <w:color w:val="000000"/>
                <w:sz w:val="20"/>
              </w:rPr>
              <w:t>,</w:t>
            </w:r>
            <w:r w:rsidRPr="002900D2">
              <w:rPr>
                <w:color w:val="000000"/>
                <w:sz w:val="20"/>
              </w:rPr>
              <w:t>2</w:t>
            </w:r>
            <w:r>
              <w:rPr>
                <w:color w:val="000000"/>
                <w:sz w:val="20"/>
              </w:rPr>
              <w:t> %</w:t>
            </w:r>
          </w:p>
        </w:tc>
      </w:tr>
      <w:tr w:rsidR="0006263B" w:rsidRPr="0038726F" w:rsidTr="006261C0">
        <w:trPr>
          <w:trHeight w:val="260"/>
        </w:trPr>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Luxemburgo</w:t>
            </w:r>
          </w:p>
        </w:tc>
        <w:tc>
          <w:tcPr>
            <w:tcW w:w="662" w:type="pct"/>
            <w:tcBorders>
              <w:top w:val="single" w:sz="4" w:space="0" w:color="auto"/>
              <w:left w:val="nil"/>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140</w:t>
            </w:r>
            <w:r>
              <w:rPr>
                <w:color w:val="000000"/>
                <w:sz w:val="20"/>
              </w:rPr>
              <w:t>,</w:t>
            </w:r>
            <w:r w:rsidRPr="002900D2">
              <w:rPr>
                <w:color w:val="000000"/>
                <w:sz w:val="20"/>
              </w:rPr>
              <w:t>1</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456</w:t>
            </w:r>
            <w:r>
              <w:rPr>
                <w:color w:val="000000"/>
                <w:sz w:val="20"/>
              </w:rPr>
              <w:t>,</w:t>
            </w:r>
            <w:r w:rsidRPr="002900D2">
              <w:rPr>
                <w:color w:val="000000"/>
                <w:sz w:val="20"/>
              </w:rPr>
              <w:t>4</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249</w:t>
            </w:r>
            <w:r>
              <w:rPr>
                <w:color w:val="000000"/>
                <w:sz w:val="20"/>
              </w:rPr>
              <w:t>,</w:t>
            </w:r>
            <w:r w:rsidRPr="002900D2">
              <w:rPr>
                <w:color w:val="000000"/>
                <w:sz w:val="20"/>
              </w:rPr>
              <w:t>3</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181</w:t>
            </w:r>
            <w:r>
              <w:rPr>
                <w:color w:val="000000"/>
                <w:sz w:val="20"/>
              </w:rPr>
              <w:t>,</w:t>
            </w:r>
            <w:r w:rsidRPr="002900D2">
              <w:rPr>
                <w:color w:val="000000"/>
                <w:sz w:val="20"/>
              </w:rPr>
              <w:t>4</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54</w:t>
            </w:r>
            <w:r>
              <w:rPr>
                <w:color w:val="000000"/>
                <w:sz w:val="20"/>
              </w:rPr>
              <w:t>,</w:t>
            </w:r>
            <w:r w:rsidRPr="002900D2">
              <w:rPr>
                <w:color w:val="000000"/>
                <w:sz w:val="20"/>
              </w:rPr>
              <w:t>6</w:t>
            </w:r>
            <w:r>
              <w:rPr>
                <w:color w:val="000000"/>
                <w:sz w:val="20"/>
              </w:rPr>
              <w:t>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39</w:t>
            </w:r>
            <w:r>
              <w:rPr>
                <w:color w:val="000000"/>
                <w:sz w:val="20"/>
              </w:rPr>
              <w:t>,</w:t>
            </w:r>
            <w:r w:rsidRPr="002900D2">
              <w:rPr>
                <w:color w:val="000000"/>
                <w:sz w:val="20"/>
              </w:rPr>
              <w:t>7</w:t>
            </w:r>
            <w:r>
              <w:rPr>
                <w:color w:val="000000"/>
                <w:sz w:val="20"/>
              </w:rPr>
              <w:t> %</w:t>
            </w:r>
          </w:p>
        </w:tc>
      </w:tr>
      <w:tr w:rsidR="0006263B" w:rsidRPr="0038726F" w:rsidTr="006261C0">
        <w:trPr>
          <w:trHeight w:val="260"/>
        </w:trPr>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Malta</w:t>
            </w:r>
          </w:p>
        </w:tc>
        <w:tc>
          <w:tcPr>
            <w:tcW w:w="662" w:type="pct"/>
            <w:tcBorders>
              <w:top w:val="single" w:sz="4" w:space="0" w:color="auto"/>
              <w:left w:val="nil"/>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827</w:t>
            </w:r>
            <w:r>
              <w:rPr>
                <w:color w:val="000000"/>
                <w:sz w:val="20"/>
              </w:rPr>
              <w:t>,</w:t>
            </w:r>
            <w:r w:rsidRPr="002900D2">
              <w:rPr>
                <w:color w:val="000000"/>
                <w:sz w:val="20"/>
              </w:rPr>
              <w:t>9</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1</w:t>
            </w:r>
            <w:r>
              <w:rPr>
                <w:color w:val="000000"/>
                <w:sz w:val="20"/>
              </w:rPr>
              <w:t> </w:t>
            </w:r>
            <w:r w:rsidRPr="002900D2">
              <w:rPr>
                <w:color w:val="000000"/>
                <w:sz w:val="20"/>
              </w:rPr>
              <w:t>023</w:t>
            </w:r>
            <w:r>
              <w:rPr>
                <w:color w:val="000000"/>
                <w:sz w:val="20"/>
              </w:rPr>
              <w:t>,</w:t>
            </w:r>
            <w:r w:rsidRPr="002900D2">
              <w:rPr>
                <w:color w:val="000000"/>
                <w:sz w:val="20"/>
              </w:rPr>
              <w:t>9</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879</w:t>
            </w:r>
            <w:r>
              <w:rPr>
                <w:color w:val="000000"/>
                <w:sz w:val="20"/>
              </w:rPr>
              <w:t>,</w:t>
            </w:r>
            <w:r w:rsidRPr="002900D2">
              <w:rPr>
                <w:color w:val="000000"/>
                <w:sz w:val="20"/>
              </w:rPr>
              <w:t>0</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145</w:t>
            </w:r>
            <w:r>
              <w:rPr>
                <w:color w:val="000000"/>
                <w:sz w:val="20"/>
              </w:rPr>
              <w:t>,</w:t>
            </w:r>
            <w:r w:rsidRPr="002900D2">
              <w:rPr>
                <w:color w:val="000000"/>
                <w:sz w:val="20"/>
              </w:rPr>
              <w:t>1</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85</w:t>
            </w:r>
            <w:r>
              <w:rPr>
                <w:color w:val="000000"/>
                <w:sz w:val="20"/>
              </w:rPr>
              <w:t>,</w:t>
            </w:r>
            <w:r w:rsidRPr="002900D2">
              <w:rPr>
                <w:color w:val="000000"/>
                <w:sz w:val="20"/>
              </w:rPr>
              <w:t>9</w:t>
            </w:r>
            <w:r>
              <w:rPr>
                <w:color w:val="000000"/>
                <w:sz w:val="20"/>
              </w:rPr>
              <w:t>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14</w:t>
            </w:r>
            <w:r>
              <w:rPr>
                <w:color w:val="000000"/>
                <w:sz w:val="20"/>
              </w:rPr>
              <w:t>,</w:t>
            </w:r>
            <w:r w:rsidRPr="002900D2">
              <w:rPr>
                <w:color w:val="000000"/>
                <w:sz w:val="20"/>
              </w:rPr>
              <w:t>2</w:t>
            </w:r>
            <w:r>
              <w:rPr>
                <w:color w:val="000000"/>
                <w:sz w:val="20"/>
              </w:rPr>
              <w:t> %</w:t>
            </w:r>
          </w:p>
        </w:tc>
      </w:tr>
      <w:tr w:rsidR="0006263B" w:rsidRPr="0038726F" w:rsidTr="006261C0">
        <w:trPr>
          <w:trHeight w:val="260"/>
        </w:trPr>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Países Bajos</w:t>
            </w:r>
          </w:p>
        </w:tc>
        <w:tc>
          <w:tcPr>
            <w:tcW w:w="662" w:type="pct"/>
            <w:tcBorders>
              <w:top w:val="single" w:sz="4" w:space="0" w:color="auto"/>
              <w:left w:val="nil"/>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1</w:t>
            </w:r>
            <w:r>
              <w:rPr>
                <w:color w:val="000000"/>
                <w:sz w:val="20"/>
              </w:rPr>
              <w:t> </w:t>
            </w:r>
            <w:r w:rsidRPr="002900D2">
              <w:rPr>
                <w:color w:val="000000"/>
                <w:sz w:val="20"/>
              </w:rPr>
              <w:t>947</w:t>
            </w:r>
            <w:r>
              <w:rPr>
                <w:color w:val="000000"/>
                <w:sz w:val="20"/>
              </w:rPr>
              <w:t>,</w:t>
            </w:r>
            <w:r w:rsidRPr="002900D2">
              <w:rPr>
                <w:color w:val="000000"/>
                <w:sz w:val="20"/>
              </w:rPr>
              <w:t>4</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3</w:t>
            </w:r>
            <w:r>
              <w:rPr>
                <w:color w:val="000000"/>
                <w:sz w:val="20"/>
              </w:rPr>
              <w:t> </w:t>
            </w:r>
            <w:r w:rsidRPr="002900D2">
              <w:rPr>
                <w:color w:val="000000"/>
                <w:sz w:val="20"/>
              </w:rPr>
              <w:t>802</w:t>
            </w:r>
            <w:r>
              <w:rPr>
                <w:color w:val="000000"/>
                <w:sz w:val="20"/>
              </w:rPr>
              <w:t>,</w:t>
            </w:r>
            <w:r w:rsidRPr="002900D2">
              <w:rPr>
                <w:color w:val="000000"/>
                <w:sz w:val="20"/>
              </w:rPr>
              <w:t>6</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2</w:t>
            </w:r>
            <w:r>
              <w:rPr>
                <w:color w:val="000000"/>
                <w:sz w:val="20"/>
              </w:rPr>
              <w:t> </w:t>
            </w:r>
            <w:r w:rsidRPr="002900D2">
              <w:rPr>
                <w:color w:val="000000"/>
                <w:sz w:val="20"/>
              </w:rPr>
              <w:t>754</w:t>
            </w:r>
            <w:r>
              <w:rPr>
                <w:color w:val="000000"/>
                <w:sz w:val="20"/>
              </w:rPr>
              <w:t>,</w:t>
            </w:r>
            <w:r w:rsidRPr="002900D2">
              <w:rPr>
                <w:color w:val="000000"/>
                <w:sz w:val="20"/>
              </w:rPr>
              <w:t>5</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1</w:t>
            </w:r>
            <w:r>
              <w:rPr>
                <w:color w:val="000000"/>
                <w:sz w:val="20"/>
              </w:rPr>
              <w:t> </w:t>
            </w:r>
            <w:r w:rsidRPr="002900D2">
              <w:rPr>
                <w:color w:val="000000"/>
                <w:sz w:val="20"/>
              </w:rPr>
              <w:t>088</w:t>
            </w:r>
            <w:r>
              <w:rPr>
                <w:color w:val="000000"/>
                <w:sz w:val="20"/>
              </w:rPr>
              <w:t>,</w:t>
            </w:r>
            <w:r w:rsidRPr="002900D2">
              <w:rPr>
                <w:color w:val="000000"/>
                <w:sz w:val="20"/>
              </w:rPr>
              <w:t>1</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72</w:t>
            </w:r>
            <w:r>
              <w:rPr>
                <w:color w:val="000000"/>
                <w:sz w:val="20"/>
              </w:rPr>
              <w:t>,</w:t>
            </w:r>
            <w:r w:rsidRPr="002900D2">
              <w:rPr>
                <w:color w:val="000000"/>
                <w:sz w:val="20"/>
              </w:rPr>
              <w:t>4</w:t>
            </w:r>
            <w:r>
              <w:rPr>
                <w:color w:val="000000"/>
                <w:sz w:val="20"/>
              </w:rPr>
              <w:t>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28</w:t>
            </w:r>
            <w:r>
              <w:rPr>
                <w:color w:val="000000"/>
                <w:sz w:val="20"/>
              </w:rPr>
              <w:t>,</w:t>
            </w:r>
            <w:r w:rsidRPr="002900D2">
              <w:rPr>
                <w:color w:val="000000"/>
                <w:sz w:val="20"/>
              </w:rPr>
              <w:t>6</w:t>
            </w:r>
            <w:r>
              <w:rPr>
                <w:color w:val="000000"/>
                <w:sz w:val="20"/>
              </w:rPr>
              <w:t> %</w:t>
            </w:r>
          </w:p>
        </w:tc>
      </w:tr>
      <w:tr w:rsidR="0006263B" w:rsidRPr="0038726F" w:rsidTr="006261C0">
        <w:trPr>
          <w:trHeight w:val="260"/>
        </w:trPr>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Polonia</w:t>
            </w:r>
          </w:p>
        </w:tc>
        <w:tc>
          <w:tcPr>
            <w:tcW w:w="662" w:type="pct"/>
            <w:tcBorders>
              <w:top w:val="single" w:sz="4" w:space="0" w:color="auto"/>
              <w:left w:val="nil"/>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86</w:t>
            </w:r>
            <w:r>
              <w:rPr>
                <w:color w:val="000000"/>
                <w:sz w:val="20"/>
              </w:rPr>
              <w:t> </w:t>
            </w:r>
            <w:r w:rsidRPr="002900D2">
              <w:rPr>
                <w:color w:val="000000"/>
                <w:sz w:val="20"/>
              </w:rPr>
              <w:t>111</w:t>
            </w:r>
            <w:r>
              <w:rPr>
                <w:color w:val="000000"/>
                <w:sz w:val="20"/>
              </w:rPr>
              <w:t>,</w:t>
            </w:r>
            <w:r w:rsidRPr="002900D2">
              <w:rPr>
                <w:color w:val="000000"/>
                <w:sz w:val="20"/>
              </w:rPr>
              <w:t>6</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104</w:t>
            </w:r>
            <w:r>
              <w:rPr>
                <w:color w:val="000000"/>
                <w:sz w:val="20"/>
              </w:rPr>
              <w:t> </w:t>
            </w:r>
            <w:r w:rsidRPr="002900D2">
              <w:rPr>
                <w:color w:val="000000"/>
                <w:sz w:val="20"/>
              </w:rPr>
              <w:t>913</w:t>
            </w:r>
            <w:r>
              <w:rPr>
                <w:color w:val="000000"/>
                <w:sz w:val="20"/>
              </w:rPr>
              <w:t>,</w:t>
            </w:r>
            <w:r w:rsidRPr="002900D2">
              <w:rPr>
                <w:color w:val="000000"/>
                <w:sz w:val="20"/>
              </w:rPr>
              <w:t>3</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68</w:t>
            </w:r>
            <w:r>
              <w:rPr>
                <w:color w:val="000000"/>
                <w:sz w:val="20"/>
              </w:rPr>
              <w:t> </w:t>
            </w:r>
            <w:r w:rsidRPr="002900D2">
              <w:rPr>
                <w:color w:val="000000"/>
                <w:sz w:val="20"/>
              </w:rPr>
              <w:t>297</w:t>
            </w:r>
            <w:r>
              <w:rPr>
                <w:color w:val="000000"/>
                <w:sz w:val="20"/>
              </w:rPr>
              <w:t>,</w:t>
            </w:r>
            <w:r w:rsidRPr="002900D2">
              <w:rPr>
                <w:color w:val="000000"/>
                <w:sz w:val="20"/>
              </w:rPr>
              <w:t>0</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21</w:t>
            </w:r>
            <w:r>
              <w:rPr>
                <w:color w:val="000000"/>
                <w:sz w:val="20"/>
              </w:rPr>
              <w:t> </w:t>
            </w:r>
            <w:r w:rsidRPr="002900D2">
              <w:rPr>
                <w:color w:val="000000"/>
                <w:sz w:val="20"/>
              </w:rPr>
              <w:t>706</w:t>
            </w:r>
            <w:r>
              <w:rPr>
                <w:color w:val="000000"/>
                <w:sz w:val="20"/>
              </w:rPr>
              <w:t>,</w:t>
            </w:r>
            <w:r w:rsidRPr="002900D2">
              <w:rPr>
                <w:color w:val="000000"/>
                <w:sz w:val="20"/>
              </w:rPr>
              <w:t>6</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65</w:t>
            </w:r>
            <w:r>
              <w:rPr>
                <w:color w:val="000000"/>
                <w:sz w:val="20"/>
              </w:rPr>
              <w:t>,</w:t>
            </w:r>
            <w:r w:rsidRPr="002900D2">
              <w:rPr>
                <w:color w:val="000000"/>
                <w:sz w:val="20"/>
              </w:rPr>
              <w:t>1</w:t>
            </w:r>
            <w:r>
              <w:rPr>
                <w:color w:val="000000"/>
                <w:sz w:val="20"/>
              </w:rPr>
              <w:t>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20</w:t>
            </w:r>
            <w:r>
              <w:rPr>
                <w:color w:val="000000"/>
                <w:sz w:val="20"/>
              </w:rPr>
              <w:t>,</w:t>
            </w:r>
            <w:r w:rsidRPr="002900D2">
              <w:rPr>
                <w:color w:val="000000"/>
                <w:sz w:val="20"/>
              </w:rPr>
              <w:t>7</w:t>
            </w:r>
            <w:r>
              <w:rPr>
                <w:color w:val="000000"/>
                <w:sz w:val="20"/>
              </w:rPr>
              <w:t> %</w:t>
            </w:r>
          </w:p>
        </w:tc>
      </w:tr>
      <w:tr w:rsidR="0006263B" w:rsidRPr="0038726F" w:rsidTr="006261C0">
        <w:trPr>
          <w:trHeight w:val="260"/>
        </w:trPr>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Portugal</w:t>
            </w:r>
          </w:p>
        </w:tc>
        <w:tc>
          <w:tcPr>
            <w:tcW w:w="662" w:type="pct"/>
            <w:tcBorders>
              <w:top w:val="single" w:sz="4" w:space="0" w:color="auto"/>
              <w:left w:val="nil"/>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25</w:t>
            </w:r>
            <w:r>
              <w:rPr>
                <w:color w:val="000000"/>
                <w:sz w:val="20"/>
              </w:rPr>
              <w:t> </w:t>
            </w:r>
            <w:r w:rsidRPr="002900D2">
              <w:rPr>
                <w:color w:val="000000"/>
                <w:sz w:val="20"/>
              </w:rPr>
              <w:t>856</w:t>
            </w:r>
            <w:r>
              <w:rPr>
                <w:color w:val="000000"/>
                <w:sz w:val="20"/>
              </w:rPr>
              <w:t>,</w:t>
            </w:r>
            <w:r w:rsidRPr="002900D2">
              <w:rPr>
                <w:color w:val="000000"/>
                <w:sz w:val="20"/>
              </w:rPr>
              <w:t>1</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32</w:t>
            </w:r>
            <w:r>
              <w:rPr>
                <w:color w:val="000000"/>
                <w:sz w:val="20"/>
              </w:rPr>
              <w:t> </w:t>
            </w:r>
            <w:r w:rsidRPr="002900D2">
              <w:rPr>
                <w:color w:val="000000"/>
                <w:sz w:val="20"/>
              </w:rPr>
              <w:t>752</w:t>
            </w:r>
            <w:r>
              <w:rPr>
                <w:color w:val="000000"/>
                <w:sz w:val="20"/>
              </w:rPr>
              <w:t>,</w:t>
            </w:r>
            <w:r w:rsidRPr="002900D2">
              <w:rPr>
                <w:color w:val="000000"/>
                <w:sz w:val="20"/>
              </w:rPr>
              <w:t>8</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25</w:t>
            </w:r>
            <w:r>
              <w:rPr>
                <w:color w:val="000000"/>
                <w:sz w:val="20"/>
              </w:rPr>
              <w:t> </w:t>
            </w:r>
            <w:r w:rsidRPr="002900D2">
              <w:rPr>
                <w:color w:val="000000"/>
                <w:sz w:val="20"/>
              </w:rPr>
              <w:t>602</w:t>
            </w:r>
            <w:r>
              <w:rPr>
                <w:color w:val="000000"/>
                <w:sz w:val="20"/>
              </w:rPr>
              <w:t>,</w:t>
            </w:r>
            <w:r w:rsidRPr="002900D2">
              <w:rPr>
                <w:color w:val="000000"/>
                <w:sz w:val="20"/>
              </w:rPr>
              <w:t>6</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9</w:t>
            </w:r>
            <w:r>
              <w:rPr>
                <w:color w:val="000000"/>
                <w:sz w:val="20"/>
              </w:rPr>
              <w:t> </w:t>
            </w:r>
            <w:r w:rsidRPr="002900D2">
              <w:rPr>
                <w:color w:val="000000"/>
                <w:sz w:val="20"/>
              </w:rPr>
              <w:t>843</w:t>
            </w:r>
            <w:r>
              <w:rPr>
                <w:color w:val="000000"/>
                <w:sz w:val="20"/>
              </w:rPr>
              <w:t>,</w:t>
            </w:r>
            <w:r w:rsidRPr="002900D2">
              <w:rPr>
                <w:color w:val="000000"/>
                <w:sz w:val="20"/>
              </w:rPr>
              <w:t>2</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78</w:t>
            </w:r>
            <w:r>
              <w:rPr>
                <w:color w:val="000000"/>
                <w:sz w:val="20"/>
              </w:rPr>
              <w:t>,</w:t>
            </w:r>
            <w:r w:rsidRPr="002900D2">
              <w:rPr>
                <w:color w:val="000000"/>
                <w:sz w:val="20"/>
              </w:rPr>
              <w:t>2</w:t>
            </w:r>
            <w:r>
              <w:rPr>
                <w:color w:val="000000"/>
                <w:sz w:val="20"/>
              </w:rPr>
              <w:t>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30</w:t>
            </w:r>
            <w:r>
              <w:rPr>
                <w:color w:val="000000"/>
                <w:sz w:val="20"/>
              </w:rPr>
              <w:t>,</w:t>
            </w:r>
            <w:r w:rsidRPr="002900D2">
              <w:rPr>
                <w:color w:val="000000"/>
                <w:sz w:val="20"/>
              </w:rPr>
              <w:t>1</w:t>
            </w:r>
            <w:r>
              <w:rPr>
                <w:color w:val="000000"/>
                <w:sz w:val="20"/>
              </w:rPr>
              <w:t> %</w:t>
            </w:r>
          </w:p>
        </w:tc>
      </w:tr>
      <w:tr w:rsidR="0006263B" w:rsidRPr="0038726F" w:rsidTr="006261C0">
        <w:trPr>
          <w:trHeight w:val="260"/>
        </w:trPr>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Rumanía</w:t>
            </w:r>
          </w:p>
        </w:tc>
        <w:tc>
          <w:tcPr>
            <w:tcW w:w="662" w:type="pct"/>
            <w:tcBorders>
              <w:top w:val="single" w:sz="4" w:space="0" w:color="auto"/>
              <w:left w:val="nil"/>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30</w:t>
            </w:r>
            <w:r>
              <w:rPr>
                <w:color w:val="000000"/>
                <w:sz w:val="20"/>
              </w:rPr>
              <w:t> </w:t>
            </w:r>
            <w:r w:rsidRPr="002900D2">
              <w:rPr>
                <w:color w:val="000000"/>
                <w:sz w:val="20"/>
              </w:rPr>
              <w:t>882</w:t>
            </w:r>
            <w:r>
              <w:rPr>
                <w:color w:val="000000"/>
                <w:sz w:val="20"/>
              </w:rPr>
              <w:t>,</w:t>
            </w:r>
            <w:r w:rsidRPr="002900D2">
              <w:rPr>
                <w:color w:val="000000"/>
                <w:sz w:val="20"/>
              </w:rPr>
              <w:t>6</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37</w:t>
            </w:r>
            <w:r>
              <w:rPr>
                <w:color w:val="000000"/>
                <w:sz w:val="20"/>
              </w:rPr>
              <w:t> </w:t>
            </w:r>
            <w:r w:rsidRPr="002900D2">
              <w:rPr>
                <w:color w:val="000000"/>
                <w:sz w:val="20"/>
              </w:rPr>
              <w:t>527</w:t>
            </w:r>
            <w:r>
              <w:rPr>
                <w:color w:val="000000"/>
                <w:sz w:val="20"/>
              </w:rPr>
              <w:t>,</w:t>
            </w:r>
            <w:r w:rsidRPr="002900D2">
              <w:rPr>
                <w:color w:val="000000"/>
                <w:sz w:val="20"/>
              </w:rPr>
              <w:t>5</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18</w:t>
            </w:r>
            <w:r>
              <w:rPr>
                <w:color w:val="000000"/>
                <w:sz w:val="20"/>
              </w:rPr>
              <w:t> </w:t>
            </w:r>
            <w:r w:rsidRPr="002900D2">
              <w:rPr>
                <w:color w:val="000000"/>
                <w:sz w:val="20"/>
              </w:rPr>
              <w:t>919</w:t>
            </w:r>
            <w:r>
              <w:rPr>
                <w:color w:val="000000"/>
                <w:sz w:val="20"/>
              </w:rPr>
              <w:t>,</w:t>
            </w:r>
            <w:r w:rsidRPr="002900D2">
              <w:rPr>
                <w:color w:val="000000"/>
                <w:sz w:val="20"/>
              </w:rPr>
              <w:t>2</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6</w:t>
            </w:r>
            <w:r>
              <w:rPr>
                <w:color w:val="000000"/>
                <w:sz w:val="20"/>
              </w:rPr>
              <w:t> </w:t>
            </w:r>
            <w:r w:rsidRPr="002900D2">
              <w:rPr>
                <w:color w:val="000000"/>
                <w:sz w:val="20"/>
              </w:rPr>
              <w:t>299</w:t>
            </w:r>
            <w:r>
              <w:rPr>
                <w:color w:val="000000"/>
                <w:sz w:val="20"/>
              </w:rPr>
              <w:t>,</w:t>
            </w:r>
            <w:r w:rsidRPr="002900D2">
              <w:rPr>
                <w:color w:val="000000"/>
                <w:sz w:val="20"/>
              </w:rPr>
              <w:t>6</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50</w:t>
            </w:r>
            <w:r>
              <w:rPr>
                <w:color w:val="000000"/>
                <w:sz w:val="20"/>
              </w:rPr>
              <w:t>,</w:t>
            </w:r>
            <w:r w:rsidRPr="002900D2">
              <w:rPr>
                <w:color w:val="000000"/>
                <w:sz w:val="20"/>
              </w:rPr>
              <w:t>4</w:t>
            </w:r>
            <w:r>
              <w:rPr>
                <w:color w:val="000000"/>
                <w:sz w:val="20"/>
              </w:rPr>
              <w:t>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16</w:t>
            </w:r>
            <w:r>
              <w:rPr>
                <w:color w:val="000000"/>
                <w:sz w:val="20"/>
              </w:rPr>
              <w:t>,</w:t>
            </w:r>
            <w:r w:rsidRPr="002900D2">
              <w:rPr>
                <w:color w:val="000000"/>
                <w:sz w:val="20"/>
              </w:rPr>
              <w:t>8</w:t>
            </w:r>
            <w:r>
              <w:rPr>
                <w:color w:val="000000"/>
                <w:sz w:val="20"/>
              </w:rPr>
              <w:t> %</w:t>
            </w:r>
          </w:p>
        </w:tc>
      </w:tr>
      <w:tr w:rsidR="0006263B" w:rsidRPr="0038726F" w:rsidTr="006261C0">
        <w:trPr>
          <w:trHeight w:val="260"/>
        </w:trPr>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Eslovaquia</w:t>
            </w:r>
          </w:p>
        </w:tc>
        <w:tc>
          <w:tcPr>
            <w:tcW w:w="662" w:type="pct"/>
            <w:tcBorders>
              <w:top w:val="single" w:sz="4" w:space="0" w:color="auto"/>
              <w:left w:val="nil"/>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15</w:t>
            </w:r>
            <w:r>
              <w:rPr>
                <w:color w:val="000000"/>
                <w:sz w:val="20"/>
              </w:rPr>
              <w:t> </w:t>
            </w:r>
            <w:r w:rsidRPr="002900D2">
              <w:rPr>
                <w:color w:val="000000"/>
                <w:sz w:val="20"/>
              </w:rPr>
              <w:t>260</w:t>
            </w:r>
            <w:r>
              <w:rPr>
                <w:color w:val="000000"/>
                <w:sz w:val="20"/>
              </w:rPr>
              <w:t>,</w:t>
            </w:r>
            <w:r w:rsidRPr="002900D2">
              <w:rPr>
                <w:color w:val="000000"/>
                <w:sz w:val="20"/>
              </w:rPr>
              <w:t>4</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19</w:t>
            </w:r>
            <w:r>
              <w:rPr>
                <w:color w:val="000000"/>
                <w:sz w:val="20"/>
              </w:rPr>
              <w:t> </w:t>
            </w:r>
            <w:r w:rsidRPr="002900D2">
              <w:rPr>
                <w:color w:val="000000"/>
                <w:sz w:val="20"/>
              </w:rPr>
              <w:t>519</w:t>
            </w:r>
            <w:r>
              <w:rPr>
                <w:color w:val="000000"/>
                <w:sz w:val="20"/>
              </w:rPr>
              <w:t>,</w:t>
            </w:r>
            <w:r w:rsidRPr="002900D2">
              <w:rPr>
                <w:color w:val="000000"/>
                <w:sz w:val="20"/>
              </w:rPr>
              <w:t>9</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12</w:t>
            </w:r>
            <w:r>
              <w:rPr>
                <w:color w:val="000000"/>
                <w:sz w:val="20"/>
              </w:rPr>
              <w:t> </w:t>
            </w:r>
            <w:r w:rsidRPr="002900D2">
              <w:rPr>
                <w:color w:val="000000"/>
                <w:sz w:val="20"/>
              </w:rPr>
              <w:t>678</w:t>
            </w:r>
            <w:r>
              <w:rPr>
                <w:color w:val="000000"/>
                <w:sz w:val="20"/>
              </w:rPr>
              <w:t>,</w:t>
            </w:r>
            <w:r w:rsidRPr="002900D2">
              <w:rPr>
                <w:color w:val="000000"/>
                <w:sz w:val="20"/>
              </w:rPr>
              <w:t>1</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3</w:t>
            </w:r>
            <w:r>
              <w:rPr>
                <w:color w:val="000000"/>
                <w:sz w:val="20"/>
              </w:rPr>
              <w:t> </w:t>
            </w:r>
            <w:r w:rsidRPr="002900D2">
              <w:rPr>
                <w:color w:val="000000"/>
                <w:sz w:val="20"/>
              </w:rPr>
              <w:t>217</w:t>
            </w:r>
            <w:r>
              <w:rPr>
                <w:color w:val="000000"/>
                <w:sz w:val="20"/>
              </w:rPr>
              <w:t>,</w:t>
            </w:r>
            <w:r w:rsidRPr="002900D2">
              <w:rPr>
                <w:color w:val="000000"/>
                <w:sz w:val="20"/>
              </w:rPr>
              <w:t>6</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64</w:t>
            </w:r>
            <w:r>
              <w:rPr>
                <w:color w:val="000000"/>
                <w:sz w:val="20"/>
              </w:rPr>
              <w:t>,</w:t>
            </w:r>
            <w:r w:rsidRPr="002900D2">
              <w:rPr>
                <w:color w:val="000000"/>
                <w:sz w:val="20"/>
              </w:rPr>
              <w:t>9</w:t>
            </w:r>
            <w:r>
              <w:rPr>
                <w:color w:val="000000"/>
                <w:sz w:val="20"/>
              </w:rPr>
              <w:t>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16</w:t>
            </w:r>
            <w:r>
              <w:rPr>
                <w:color w:val="000000"/>
                <w:sz w:val="20"/>
              </w:rPr>
              <w:t>,</w:t>
            </w:r>
            <w:r w:rsidRPr="002900D2">
              <w:rPr>
                <w:color w:val="000000"/>
                <w:sz w:val="20"/>
              </w:rPr>
              <w:t>5</w:t>
            </w:r>
            <w:r>
              <w:rPr>
                <w:color w:val="000000"/>
                <w:sz w:val="20"/>
              </w:rPr>
              <w:t> %</w:t>
            </w:r>
          </w:p>
        </w:tc>
      </w:tr>
      <w:tr w:rsidR="0006263B" w:rsidRPr="0038726F" w:rsidTr="006261C0">
        <w:trPr>
          <w:trHeight w:val="260"/>
        </w:trPr>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Eslovenia</w:t>
            </w:r>
          </w:p>
        </w:tc>
        <w:tc>
          <w:tcPr>
            <w:tcW w:w="662" w:type="pct"/>
            <w:tcBorders>
              <w:top w:val="single" w:sz="4" w:space="0" w:color="auto"/>
              <w:left w:val="nil"/>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3</w:t>
            </w:r>
            <w:r>
              <w:rPr>
                <w:color w:val="000000"/>
                <w:sz w:val="20"/>
              </w:rPr>
              <w:t> </w:t>
            </w:r>
            <w:r w:rsidRPr="002900D2">
              <w:rPr>
                <w:color w:val="000000"/>
                <w:sz w:val="20"/>
              </w:rPr>
              <w:t>930</w:t>
            </w:r>
            <w:r>
              <w:rPr>
                <w:color w:val="000000"/>
                <w:sz w:val="20"/>
              </w:rPr>
              <w:t>,</w:t>
            </w:r>
            <w:r w:rsidRPr="002900D2">
              <w:rPr>
                <w:color w:val="000000"/>
                <w:sz w:val="20"/>
              </w:rPr>
              <w:t>6</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4</w:t>
            </w:r>
            <w:r>
              <w:rPr>
                <w:color w:val="000000"/>
                <w:sz w:val="20"/>
              </w:rPr>
              <w:t> </w:t>
            </w:r>
            <w:r w:rsidRPr="002900D2">
              <w:rPr>
                <w:color w:val="000000"/>
                <w:sz w:val="20"/>
              </w:rPr>
              <w:t>958</w:t>
            </w:r>
            <w:r>
              <w:rPr>
                <w:color w:val="000000"/>
                <w:sz w:val="20"/>
              </w:rPr>
              <w:t>,</w:t>
            </w:r>
            <w:r w:rsidRPr="002900D2">
              <w:rPr>
                <w:color w:val="000000"/>
                <w:sz w:val="20"/>
              </w:rPr>
              <w:t>0</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3</w:t>
            </w:r>
            <w:r>
              <w:rPr>
                <w:color w:val="000000"/>
                <w:sz w:val="20"/>
              </w:rPr>
              <w:t> </w:t>
            </w:r>
            <w:r w:rsidRPr="002900D2">
              <w:rPr>
                <w:color w:val="000000"/>
                <w:sz w:val="20"/>
              </w:rPr>
              <w:t>076</w:t>
            </w:r>
            <w:r>
              <w:rPr>
                <w:color w:val="000000"/>
                <w:sz w:val="20"/>
              </w:rPr>
              <w:t>,</w:t>
            </w:r>
            <w:r w:rsidRPr="002900D2">
              <w:rPr>
                <w:color w:val="000000"/>
                <w:sz w:val="20"/>
              </w:rPr>
              <w:t>0</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1</w:t>
            </w:r>
            <w:r>
              <w:rPr>
                <w:color w:val="000000"/>
                <w:sz w:val="20"/>
              </w:rPr>
              <w:t> </w:t>
            </w:r>
            <w:r w:rsidRPr="002900D2">
              <w:rPr>
                <w:color w:val="000000"/>
                <w:sz w:val="20"/>
              </w:rPr>
              <w:t>081</w:t>
            </w:r>
            <w:r>
              <w:rPr>
                <w:color w:val="000000"/>
                <w:sz w:val="20"/>
              </w:rPr>
              <w:t>,</w:t>
            </w:r>
            <w:r w:rsidRPr="002900D2">
              <w:rPr>
                <w:color w:val="000000"/>
                <w:sz w:val="20"/>
              </w:rPr>
              <w:t>0</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62</w:t>
            </w:r>
            <w:r>
              <w:rPr>
                <w:color w:val="000000"/>
                <w:sz w:val="20"/>
              </w:rPr>
              <w:t>,</w:t>
            </w:r>
            <w:r w:rsidRPr="002900D2">
              <w:rPr>
                <w:color w:val="000000"/>
                <w:sz w:val="20"/>
              </w:rPr>
              <w:t>0</w:t>
            </w:r>
            <w:r>
              <w:rPr>
                <w:color w:val="000000"/>
                <w:sz w:val="20"/>
              </w:rPr>
              <w:t>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21</w:t>
            </w:r>
            <w:r>
              <w:rPr>
                <w:color w:val="000000"/>
                <w:sz w:val="20"/>
              </w:rPr>
              <w:t>,</w:t>
            </w:r>
            <w:r w:rsidRPr="002900D2">
              <w:rPr>
                <w:color w:val="000000"/>
                <w:sz w:val="20"/>
              </w:rPr>
              <w:t>8</w:t>
            </w:r>
            <w:r>
              <w:rPr>
                <w:color w:val="000000"/>
                <w:sz w:val="20"/>
              </w:rPr>
              <w:t> %</w:t>
            </w:r>
          </w:p>
        </w:tc>
      </w:tr>
      <w:tr w:rsidR="0006263B" w:rsidRPr="0038726F" w:rsidTr="006261C0">
        <w:trPr>
          <w:trHeight w:val="260"/>
        </w:trPr>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España</w:t>
            </w:r>
          </w:p>
        </w:tc>
        <w:tc>
          <w:tcPr>
            <w:tcW w:w="662" w:type="pct"/>
            <w:tcBorders>
              <w:top w:val="single" w:sz="4" w:space="0" w:color="auto"/>
              <w:left w:val="nil"/>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39</w:t>
            </w:r>
            <w:r>
              <w:rPr>
                <w:color w:val="000000"/>
                <w:sz w:val="20"/>
              </w:rPr>
              <w:t> </w:t>
            </w:r>
            <w:r w:rsidRPr="002900D2">
              <w:rPr>
                <w:color w:val="000000"/>
                <w:sz w:val="20"/>
              </w:rPr>
              <w:t>589</w:t>
            </w:r>
            <w:r>
              <w:rPr>
                <w:color w:val="000000"/>
                <w:sz w:val="20"/>
              </w:rPr>
              <w:t>,</w:t>
            </w:r>
            <w:r w:rsidRPr="002900D2">
              <w:rPr>
                <w:color w:val="000000"/>
                <w:sz w:val="20"/>
              </w:rPr>
              <w:t>2</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55</w:t>
            </w:r>
            <w:r>
              <w:rPr>
                <w:color w:val="000000"/>
                <w:sz w:val="20"/>
              </w:rPr>
              <w:t> </w:t>
            </w:r>
            <w:r w:rsidRPr="002900D2">
              <w:rPr>
                <w:color w:val="000000"/>
                <w:sz w:val="20"/>
              </w:rPr>
              <w:t>795</w:t>
            </w:r>
            <w:r>
              <w:rPr>
                <w:color w:val="000000"/>
                <w:sz w:val="20"/>
              </w:rPr>
              <w:t>,</w:t>
            </w:r>
            <w:r w:rsidRPr="002900D2">
              <w:rPr>
                <w:color w:val="000000"/>
                <w:sz w:val="20"/>
              </w:rPr>
              <w:t>8</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24</w:t>
            </w:r>
            <w:r>
              <w:rPr>
                <w:color w:val="000000"/>
                <w:sz w:val="20"/>
              </w:rPr>
              <w:t> </w:t>
            </w:r>
            <w:r w:rsidRPr="002900D2">
              <w:rPr>
                <w:color w:val="000000"/>
                <w:sz w:val="20"/>
              </w:rPr>
              <w:t>438</w:t>
            </w:r>
            <w:r>
              <w:rPr>
                <w:color w:val="000000"/>
                <w:sz w:val="20"/>
              </w:rPr>
              <w:t>,</w:t>
            </w:r>
            <w:r w:rsidRPr="002900D2">
              <w:rPr>
                <w:color w:val="000000"/>
                <w:sz w:val="20"/>
              </w:rPr>
              <w:t>0</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7</w:t>
            </w:r>
            <w:r>
              <w:rPr>
                <w:color w:val="000000"/>
                <w:sz w:val="20"/>
              </w:rPr>
              <w:t> </w:t>
            </w:r>
            <w:r w:rsidRPr="002900D2">
              <w:rPr>
                <w:color w:val="000000"/>
                <w:sz w:val="20"/>
              </w:rPr>
              <w:t>295</w:t>
            </w:r>
            <w:r>
              <w:rPr>
                <w:color w:val="000000"/>
                <w:sz w:val="20"/>
              </w:rPr>
              <w:t>,</w:t>
            </w:r>
            <w:r w:rsidRPr="002900D2">
              <w:rPr>
                <w:color w:val="000000"/>
                <w:sz w:val="20"/>
              </w:rPr>
              <w:t>3</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43</w:t>
            </w:r>
            <w:r>
              <w:rPr>
                <w:color w:val="000000"/>
                <w:sz w:val="20"/>
              </w:rPr>
              <w:t>,</w:t>
            </w:r>
            <w:r w:rsidRPr="002900D2">
              <w:rPr>
                <w:color w:val="000000"/>
                <w:sz w:val="20"/>
              </w:rPr>
              <w:t>8</w:t>
            </w:r>
            <w:r>
              <w:rPr>
                <w:color w:val="000000"/>
                <w:sz w:val="20"/>
              </w:rPr>
              <w:t>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13</w:t>
            </w:r>
            <w:r>
              <w:rPr>
                <w:color w:val="000000"/>
                <w:sz w:val="20"/>
              </w:rPr>
              <w:t>,</w:t>
            </w:r>
            <w:r w:rsidRPr="002900D2">
              <w:rPr>
                <w:color w:val="000000"/>
                <w:sz w:val="20"/>
              </w:rPr>
              <w:t>1</w:t>
            </w:r>
            <w:r>
              <w:rPr>
                <w:color w:val="000000"/>
                <w:sz w:val="20"/>
              </w:rPr>
              <w:t> %</w:t>
            </w:r>
          </w:p>
        </w:tc>
      </w:tr>
      <w:tr w:rsidR="0006263B" w:rsidRPr="0038726F" w:rsidTr="006261C0">
        <w:trPr>
          <w:trHeight w:val="260"/>
        </w:trPr>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Suecia</w:t>
            </w:r>
          </w:p>
        </w:tc>
        <w:tc>
          <w:tcPr>
            <w:tcW w:w="662" w:type="pct"/>
            <w:tcBorders>
              <w:top w:val="single" w:sz="4" w:space="0" w:color="auto"/>
              <w:left w:val="nil"/>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3</w:t>
            </w:r>
            <w:r>
              <w:rPr>
                <w:color w:val="000000"/>
                <w:sz w:val="20"/>
              </w:rPr>
              <w:t> </w:t>
            </w:r>
            <w:r w:rsidRPr="002900D2">
              <w:rPr>
                <w:color w:val="000000"/>
                <w:sz w:val="20"/>
              </w:rPr>
              <w:t>626</w:t>
            </w:r>
            <w:r>
              <w:rPr>
                <w:color w:val="000000"/>
                <w:sz w:val="20"/>
              </w:rPr>
              <w:t>,</w:t>
            </w:r>
            <w:r w:rsidRPr="002900D2">
              <w:rPr>
                <w:color w:val="000000"/>
                <w:sz w:val="20"/>
              </w:rPr>
              <w:t>7</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8</w:t>
            </w:r>
            <w:r>
              <w:rPr>
                <w:color w:val="000000"/>
                <w:sz w:val="20"/>
              </w:rPr>
              <w:t> </w:t>
            </w:r>
            <w:r w:rsidRPr="002900D2">
              <w:rPr>
                <w:color w:val="000000"/>
                <w:sz w:val="20"/>
              </w:rPr>
              <w:t>052</w:t>
            </w:r>
            <w:r>
              <w:rPr>
                <w:color w:val="000000"/>
                <w:sz w:val="20"/>
              </w:rPr>
              <w:t>,</w:t>
            </w:r>
            <w:r w:rsidRPr="002900D2">
              <w:rPr>
                <w:color w:val="000000"/>
                <w:sz w:val="20"/>
              </w:rPr>
              <w:t>7</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5</w:t>
            </w:r>
            <w:r>
              <w:rPr>
                <w:color w:val="000000"/>
                <w:sz w:val="20"/>
              </w:rPr>
              <w:t> </w:t>
            </w:r>
            <w:r w:rsidRPr="002900D2">
              <w:rPr>
                <w:color w:val="000000"/>
                <w:sz w:val="20"/>
              </w:rPr>
              <w:t>023</w:t>
            </w:r>
            <w:r>
              <w:rPr>
                <w:color w:val="000000"/>
                <w:sz w:val="20"/>
              </w:rPr>
              <w:t>,</w:t>
            </w:r>
            <w:r w:rsidRPr="002900D2">
              <w:rPr>
                <w:color w:val="000000"/>
                <w:sz w:val="20"/>
              </w:rPr>
              <w:t>8</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2</w:t>
            </w:r>
            <w:r>
              <w:rPr>
                <w:color w:val="000000"/>
                <w:sz w:val="20"/>
              </w:rPr>
              <w:t> </w:t>
            </w:r>
            <w:r w:rsidRPr="002900D2">
              <w:rPr>
                <w:color w:val="000000"/>
                <w:sz w:val="20"/>
              </w:rPr>
              <w:t>556</w:t>
            </w:r>
            <w:r>
              <w:rPr>
                <w:color w:val="000000"/>
                <w:sz w:val="20"/>
              </w:rPr>
              <w:t>,</w:t>
            </w:r>
            <w:r w:rsidRPr="002900D2">
              <w:rPr>
                <w:color w:val="000000"/>
                <w:sz w:val="20"/>
              </w:rPr>
              <w:t>0</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62</w:t>
            </w:r>
            <w:r>
              <w:rPr>
                <w:color w:val="000000"/>
                <w:sz w:val="20"/>
              </w:rPr>
              <w:t>,</w:t>
            </w:r>
            <w:r w:rsidRPr="002900D2">
              <w:rPr>
                <w:color w:val="000000"/>
                <w:sz w:val="20"/>
              </w:rPr>
              <w:t>4</w:t>
            </w:r>
            <w:r>
              <w:rPr>
                <w:color w:val="000000"/>
                <w:sz w:val="20"/>
              </w:rPr>
              <w:t>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31</w:t>
            </w:r>
            <w:r>
              <w:rPr>
                <w:color w:val="000000"/>
                <w:sz w:val="20"/>
              </w:rPr>
              <w:t>,</w:t>
            </w:r>
            <w:r w:rsidRPr="002900D2">
              <w:rPr>
                <w:color w:val="000000"/>
                <w:sz w:val="20"/>
              </w:rPr>
              <w:t>7</w:t>
            </w:r>
            <w:r>
              <w:rPr>
                <w:color w:val="000000"/>
                <w:sz w:val="20"/>
              </w:rPr>
              <w:t> %</w:t>
            </w:r>
          </w:p>
        </w:tc>
      </w:tr>
      <w:tr w:rsidR="0006263B" w:rsidRPr="0038726F" w:rsidTr="006261C0">
        <w:trPr>
          <w:trHeight w:val="260"/>
        </w:trPr>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Interreg</w:t>
            </w:r>
          </w:p>
        </w:tc>
        <w:tc>
          <w:tcPr>
            <w:tcW w:w="662" w:type="pct"/>
            <w:tcBorders>
              <w:top w:val="single" w:sz="4" w:space="0" w:color="auto"/>
              <w:left w:val="nil"/>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9</w:t>
            </w:r>
            <w:r>
              <w:rPr>
                <w:color w:val="000000"/>
                <w:sz w:val="20"/>
              </w:rPr>
              <w:t> </w:t>
            </w:r>
            <w:r w:rsidRPr="002900D2">
              <w:rPr>
                <w:color w:val="000000"/>
                <w:sz w:val="20"/>
              </w:rPr>
              <w:t>335</w:t>
            </w:r>
            <w:r>
              <w:rPr>
                <w:color w:val="000000"/>
                <w:sz w:val="20"/>
              </w:rPr>
              <w:t>,</w:t>
            </w:r>
            <w:r w:rsidRPr="002900D2">
              <w:rPr>
                <w:color w:val="000000"/>
                <w:sz w:val="20"/>
              </w:rPr>
              <w:t>4</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12</w:t>
            </w:r>
            <w:r>
              <w:rPr>
                <w:color w:val="000000"/>
                <w:sz w:val="20"/>
              </w:rPr>
              <w:t> </w:t>
            </w:r>
            <w:r w:rsidRPr="002900D2">
              <w:rPr>
                <w:color w:val="000000"/>
                <w:sz w:val="20"/>
              </w:rPr>
              <w:t>540</w:t>
            </w:r>
            <w:r>
              <w:rPr>
                <w:color w:val="000000"/>
                <w:sz w:val="20"/>
              </w:rPr>
              <w:t>,</w:t>
            </w:r>
            <w:r w:rsidRPr="002900D2">
              <w:rPr>
                <w:color w:val="000000"/>
                <w:sz w:val="20"/>
              </w:rPr>
              <w:t>0</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9</w:t>
            </w:r>
            <w:r>
              <w:rPr>
                <w:color w:val="000000"/>
                <w:sz w:val="20"/>
              </w:rPr>
              <w:t> </w:t>
            </w:r>
            <w:r w:rsidRPr="002900D2">
              <w:rPr>
                <w:color w:val="000000"/>
                <w:sz w:val="20"/>
              </w:rPr>
              <w:t>024</w:t>
            </w:r>
            <w:r>
              <w:rPr>
                <w:color w:val="000000"/>
                <w:sz w:val="20"/>
              </w:rPr>
              <w:t>,</w:t>
            </w:r>
            <w:r w:rsidRPr="002900D2">
              <w:rPr>
                <w:color w:val="000000"/>
                <w:sz w:val="20"/>
              </w:rPr>
              <w:t>9</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1</w:t>
            </w:r>
            <w:r>
              <w:rPr>
                <w:color w:val="000000"/>
                <w:sz w:val="20"/>
              </w:rPr>
              <w:t> </w:t>
            </w:r>
            <w:r w:rsidRPr="002900D2">
              <w:rPr>
                <w:color w:val="000000"/>
                <w:sz w:val="20"/>
              </w:rPr>
              <w:t>416</w:t>
            </w:r>
            <w:r>
              <w:rPr>
                <w:color w:val="000000"/>
                <w:sz w:val="20"/>
              </w:rPr>
              <w:t>,</w:t>
            </w:r>
            <w:r w:rsidRPr="002900D2">
              <w:rPr>
                <w:color w:val="000000"/>
                <w:sz w:val="20"/>
              </w:rPr>
              <w:t>3</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72</w:t>
            </w:r>
            <w:r>
              <w:rPr>
                <w:color w:val="000000"/>
                <w:sz w:val="20"/>
              </w:rPr>
              <w:t>,</w:t>
            </w:r>
            <w:r w:rsidRPr="002900D2">
              <w:rPr>
                <w:color w:val="000000"/>
                <w:sz w:val="20"/>
              </w:rPr>
              <w:t>0</w:t>
            </w:r>
            <w:r>
              <w:rPr>
                <w:color w:val="000000"/>
                <w:sz w:val="20"/>
              </w:rPr>
              <w:t>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11</w:t>
            </w:r>
            <w:r>
              <w:rPr>
                <w:color w:val="000000"/>
                <w:sz w:val="20"/>
              </w:rPr>
              <w:t>,</w:t>
            </w:r>
            <w:r w:rsidRPr="002900D2">
              <w:rPr>
                <w:color w:val="000000"/>
                <w:sz w:val="20"/>
              </w:rPr>
              <w:t>3</w:t>
            </w:r>
            <w:r>
              <w:rPr>
                <w:color w:val="000000"/>
                <w:sz w:val="20"/>
              </w:rPr>
              <w:t> %</w:t>
            </w:r>
          </w:p>
        </w:tc>
      </w:tr>
      <w:tr w:rsidR="0006263B" w:rsidRPr="0038726F" w:rsidTr="006261C0">
        <w:trPr>
          <w:trHeight w:val="260"/>
        </w:trPr>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3B" w:rsidRPr="00900B61" w:rsidRDefault="0006263B" w:rsidP="00C366B6">
            <w:pPr>
              <w:spacing w:after="0"/>
              <w:jc w:val="left"/>
              <w:rPr>
                <w:sz w:val="20"/>
              </w:rPr>
            </w:pPr>
            <w:r>
              <w:rPr>
                <w:color w:val="000000"/>
                <w:sz w:val="20"/>
              </w:rPr>
              <w:t>Reino Unido</w:t>
            </w:r>
          </w:p>
        </w:tc>
        <w:tc>
          <w:tcPr>
            <w:tcW w:w="662" w:type="pct"/>
            <w:tcBorders>
              <w:top w:val="single" w:sz="4" w:space="0" w:color="auto"/>
              <w:left w:val="nil"/>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16</w:t>
            </w:r>
            <w:r>
              <w:rPr>
                <w:color w:val="000000"/>
                <w:sz w:val="20"/>
              </w:rPr>
              <w:t> </w:t>
            </w:r>
            <w:r w:rsidRPr="002900D2">
              <w:rPr>
                <w:color w:val="000000"/>
                <w:sz w:val="20"/>
              </w:rPr>
              <w:t>470</w:t>
            </w:r>
            <w:r>
              <w:rPr>
                <w:color w:val="000000"/>
                <w:sz w:val="20"/>
              </w:rPr>
              <w:t>,</w:t>
            </w:r>
            <w:r w:rsidRPr="002900D2">
              <w:rPr>
                <w:color w:val="000000"/>
                <w:sz w:val="20"/>
              </w:rPr>
              <w:t>8</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26</w:t>
            </w:r>
            <w:r>
              <w:rPr>
                <w:color w:val="000000"/>
                <w:sz w:val="20"/>
              </w:rPr>
              <w:t> </w:t>
            </w:r>
            <w:r w:rsidRPr="002900D2">
              <w:rPr>
                <w:color w:val="000000"/>
                <w:sz w:val="20"/>
              </w:rPr>
              <w:t>810</w:t>
            </w:r>
            <w:r>
              <w:rPr>
                <w:color w:val="000000"/>
                <w:sz w:val="20"/>
              </w:rPr>
              <w:t>,</w:t>
            </w:r>
            <w:r w:rsidRPr="002900D2">
              <w:rPr>
                <w:color w:val="000000"/>
                <w:sz w:val="20"/>
              </w:rPr>
              <w:t>6</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19</w:t>
            </w:r>
            <w:r>
              <w:rPr>
                <w:color w:val="000000"/>
                <w:sz w:val="20"/>
              </w:rPr>
              <w:t> </w:t>
            </w:r>
            <w:r w:rsidRPr="002900D2">
              <w:rPr>
                <w:color w:val="000000"/>
                <w:sz w:val="20"/>
              </w:rPr>
              <w:t>243</w:t>
            </w:r>
            <w:r>
              <w:rPr>
                <w:color w:val="000000"/>
                <w:sz w:val="20"/>
              </w:rPr>
              <w:t>,</w:t>
            </w:r>
            <w:r w:rsidRPr="002900D2">
              <w:rPr>
                <w:color w:val="000000"/>
                <w:sz w:val="20"/>
              </w:rPr>
              <w:t>1</w:t>
            </w: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263B" w:rsidRPr="0060410B" w:rsidRDefault="0006263B" w:rsidP="00C366B6">
            <w:pPr>
              <w:spacing w:after="0"/>
              <w:jc w:val="right"/>
              <w:rPr>
                <w:noProof/>
                <w:sz w:val="20"/>
                <w:lang w:eastAsia="en-GB"/>
              </w:rPr>
            </w:pPr>
            <w:r w:rsidRPr="002900D2">
              <w:rPr>
                <w:color w:val="000000"/>
                <w:sz w:val="20"/>
              </w:rPr>
              <w:t>6</w:t>
            </w:r>
            <w:r>
              <w:rPr>
                <w:color w:val="000000"/>
                <w:sz w:val="20"/>
              </w:rPr>
              <w:t> </w:t>
            </w:r>
            <w:r w:rsidRPr="002900D2">
              <w:rPr>
                <w:color w:val="000000"/>
                <w:sz w:val="20"/>
              </w:rPr>
              <w:t>719</w:t>
            </w:r>
            <w:r>
              <w:rPr>
                <w:color w:val="000000"/>
                <w:sz w:val="20"/>
              </w:rPr>
              <w:t>,</w:t>
            </w:r>
            <w:r w:rsidRPr="002900D2">
              <w:rPr>
                <w:color w:val="000000"/>
                <w:sz w:val="20"/>
              </w:rPr>
              <w:t>0</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71</w:t>
            </w:r>
            <w:r>
              <w:rPr>
                <w:color w:val="000000"/>
                <w:sz w:val="20"/>
              </w:rPr>
              <w:t>,</w:t>
            </w:r>
            <w:r w:rsidRPr="002900D2">
              <w:rPr>
                <w:color w:val="000000"/>
                <w:sz w:val="20"/>
              </w:rPr>
              <w:t>8</w:t>
            </w:r>
            <w:r>
              <w:rPr>
                <w:color w:val="000000"/>
                <w:sz w:val="20"/>
              </w:rPr>
              <w:t>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tcPr>
          <w:p w:rsidR="0006263B" w:rsidRPr="0060410B" w:rsidRDefault="0006263B" w:rsidP="00C366B6">
            <w:pPr>
              <w:spacing w:after="0"/>
              <w:jc w:val="right"/>
              <w:rPr>
                <w:noProof/>
                <w:sz w:val="20"/>
                <w:lang w:eastAsia="en-GB"/>
              </w:rPr>
            </w:pPr>
            <w:r w:rsidRPr="002900D2">
              <w:rPr>
                <w:color w:val="000000"/>
                <w:sz w:val="20"/>
              </w:rPr>
              <w:t>25</w:t>
            </w:r>
            <w:r>
              <w:rPr>
                <w:color w:val="000000"/>
                <w:sz w:val="20"/>
              </w:rPr>
              <w:t>,</w:t>
            </w:r>
            <w:r w:rsidRPr="002900D2">
              <w:rPr>
                <w:color w:val="000000"/>
                <w:sz w:val="20"/>
              </w:rPr>
              <w:t>1</w:t>
            </w:r>
            <w:r>
              <w:rPr>
                <w:color w:val="000000"/>
                <w:sz w:val="20"/>
              </w:rPr>
              <w:t> %</w:t>
            </w:r>
          </w:p>
        </w:tc>
      </w:tr>
      <w:tr w:rsidR="0006263B" w:rsidRPr="00F566AB" w:rsidTr="006261C0">
        <w:trPr>
          <w:trHeight w:val="260"/>
        </w:trPr>
        <w:tc>
          <w:tcPr>
            <w:tcW w:w="662"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06263B" w:rsidRPr="0038726F" w:rsidRDefault="0006263B" w:rsidP="00C366B6">
            <w:pPr>
              <w:spacing w:before="120" w:after="120"/>
              <w:jc w:val="left"/>
              <w:rPr>
                <w:b/>
                <w:bCs/>
                <w:sz w:val="20"/>
              </w:rPr>
            </w:pPr>
            <w:r>
              <w:rPr>
                <w:b/>
                <w:sz w:val="20"/>
              </w:rPr>
              <w:t>Total general</w:t>
            </w:r>
          </w:p>
        </w:tc>
        <w:tc>
          <w:tcPr>
            <w:tcW w:w="662" w:type="pct"/>
            <w:tcBorders>
              <w:top w:val="single" w:sz="4" w:space="0" w:color="auto"/>
              <w:left w:val="nil"/>
              <w:bottom w:val="single" w:sz="4" w:space="0" w:color="auto"/>
              <w:right w:val="single" w:sz="4" w:space="0" w:color="auto"/>
            </w:tcBorders>
            <w:shd w:val="clear" w:color="auto" w:fill="95B3D7" w:themeFill="accent1" w:themeFillTint="99"/>
            <w:noWrap/>
            <w:vAlign w:val="center"/>
          </w:tcPr>
          <w:p w:rsidR="0006263B" w:rsidRDefault="0006263B" w:rsidP="00C366B6">
            <w:pPr>
              <w:spacing w:before="120" w:after="120"/>
              <w:jc w:val="left"/>
              <w:rPr>
                <w:b/>
                <w:bCs/>
                <w:noProof/>
                <w:sz w:val="20"/>
                <w:lang w:eastAsia="en-GB"/>
              </w:rPr>
            </w:pPr>
            <w:r>
              <w:rPr>
                <w:b/>
                <w:bCs/>
                <w:noProof/>
                <w:sz w:val="20"/>
                <w:lang w:eastAsia="en-GB"/>
              </w:rPr>
              <w:t>460 331,4</w:t>
            </w:r>
          </w:p>
        </w:tc>
        <w:tc>
          <w:tcPr>
            <w:tcW w:w="736"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06263B" w:rsidRDefault="0006263B" w:rsidP="00C366B6">
            <w:pPr>
              <w:spacing w:before="120" w:after="120"/>
              <w:jc w:val="left"/>
              <w:rPr>
                <w:b/>
                <w:bCs/>
                <w:noProof/>
                <w:sz w:val="20"/>
                <w:lang w:eastAsia="en-GB"/>
              </w:rPr>
            </w:pPr>
            <w:r>
              <w:rPr>
                <w:b/>
                <w:bCs/>
                <w:noProof/>
                <w:sz w:val="20"/>
                <w:lang w:eastAsia="en-GB"/>
              </w:rPr>
              <w:t>646 657,9</w:t>
            </w:r>
          </w:p>
        </w:tc>
        <w:tc>
          <w:tcPr>
            <w:tcW w:w="809"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06263B" w:rsidRDefault="0006263B" w:rsidP="00C366B6">
            <w:pPr>
              <w:spacing w:before="120" w:after="120"/>
              <w:jc w:val="left"/>
              <w:rPr>
                <w:b/>
                <w:bCs/>
                <w:noProof/>
                <w:sz w:val="20"/>
                <w:lang w:eastAsia="en-GB"/>
              </w:rPr>
            </w:pPr>
            <w:r>
              <w:rPr>
                <w:b/>
                <w:bCs/>
                <w:noProof/>
                <w:sz w:val="20"/>
                <w:lang w:eastAsia="en-GB"/>
              </w:rPr>
              <w:t>404 644,6</w:t>
            </w:r>
          </w:p>
        </w:tc>
        <w:tc>
          <w:tcPr>
            <w:tcW w:w="809"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06263B" w:rsidRDefault="0006263B" w:rsidP="00C366B6">
            <w:pPr>
              <w:spacing w:before="120" w:after="120"/>
              <w:jc w:val="left"/>
              <w:rPr>
                <w:b/>
                <w:bCs/>
                <w:noProof/>
                <w:sz w:val="20"/>
                <w:lang w:eastAsia="en-GB"/>
              </w:rPr>
            </w:pPr>
            <w:r>
              <w:rPr>
                <w:b/>
                <w:bCs/>
                <w:noProof/>
                <w:sz w:val="20"/>
                <w:lang w:eastAsia="en-GB"/>
              </w:rPr>
              <w:t>137 412,5</w:t>
            </w:r>
          </w:p>
        </w:tc>
        <w:tc>
          <w:tcPr>
            <w:tcW w:w="66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263B" w:rsidRDefault="0006263B" w:rsidP="00C366B6">
            <w:pPr>
              <w:spacing w:before="120" w:after="120"/>
              <w:jc w:val="right"/>
              <w:rPr>
                <w:b/>
                <w:bCs/>
                <w:noProof/>
                <w:sz w:val="20"/>
                <w:lang w:eastAsia="en-GB"/>
              </w:rPr>
            </w:pPr>
            <w:r>
              <w:rPr>
                <w:b/>
                <w:bCs/>
                <w:noProof/>
                <w:sz w:val="20"/>
                <w:lang w:eastAsia="en-GB"/>
              </w:rPr>
              <w:t>62,6 %</w:t>
            </w:r>
          </w:p>
        </w:tc>
        <w:tc>
          <w:tcPr>
            <w:tcW w:w="66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263B" w:rsidRDefault="0006263B" w:rsidP="00C366B6">
            <w:pPr>
              <w:spacing w:before="120" w:after="120"/>
              <w:jc w:val="right"/>
              <w:rPr>
                <w:b/>
                <w:bCs/>
                <w:noProof/>
                <w:sz w:val="20"/>
                <w:lang w:eastAsia="en-GB"/>
              </w:rPr>
            </w:pPr>
            <w:r>
              <w:rPr>
                <w:b/>
                <w:bCs/>
                <w:noProof/>
                <w:sz w:val="20"/>
                <w:lang w:eastAsia="en-GB"/>
              </w:rPr>
              <w:t>21,2 %</w:t>
            </w:r>
          </w:p>
        </w:tc>
      </w:tr>
    </w:tbl>
    <w:p w:rsidR="0006263B" w:rsidRPr="006261C0" w:rsidRDefault="0006263B" w:rsidP="0006263B">
      <w:pPr>
        <w:rPr>
          <w:sz w:val="20"/>
          <w:lang w:val="es-ES_tradnl"/>
        </w:rPr>
      </w:pPr>
      <w:r w:rsidRPr="0006263B">
        <w:rPr>
          <w:i/>
          <w:sz w:val="20"/>
          <w:lang w:val="es-ES_tradnl"/>
        </w:rPr>
        <w:t>Fuente: Comisión Europea  sobre la base de los datos comunicados por los programas disponibles en el Portal de datos abiertos FEIE</w:t>
      </w:r>
      <w:r w:rsidR="006261C0">
        <w:rPr>
          <w:i/>
          <w:sz w:val="20"/>
          <w:lang w:val="es-ES_tradnl"/>
        </w:rPr>
        <w:t xml:space="preserve"> </w:t>
      </w:r>
      <w:r w:rsidRPr="0006263B">
        <w:rPr>
          <w:rStyle w:val="Hyperlink"/>
          <w:i/>
          <w:sz w:val="20"/>
          <w:lang w:val="es-ES_tradnl"/>
        </w:rPr>
        <w:t>https://cohesiondata,ec,europa,eu/d/99js-gm52</w:t>
      </w:r>
      <w:r w:rsidR="006261C0">
        <w:rPr>
          <w:rStyle w:val="Hyperlink"/>
          <w:sz w:val="20"/>
          <w:u w:val="none"/>
          <w:lang w:val="es-ES_tradnl"/>
        </w:rPr>
        <w:t>.</w:t>
      </w:r>
    </w:p>
    <w:p w:rsidR="0006263B" w:rsidRPr="00A532D0" w:rsidRDefault="0006263B" w:rsidP="0006263B">
      <w:pPr>
        <w:pStyle w:val="Title"/>
        <w:spacing w:before="0" w:after="240"/>
        <w:rPr>
          <w:rFonts w:ascii="Times New Roman" w:hAnsi="Times New Roman"/>
          <w:i/>
          <w:sz w:val="24"/>
          <w:szCs w:val="24"/>
          <w:lang w:val="fr-BE"/>
        </w:rPr>
      </w:pPr>
      <w:r w:rsidRPr="0006263B">
        <w:rPr>
          <w:lang w:val="es-ES_tradnl"/>
        </w:rPr>
        <w:br w:type="page"/>
      </w:r>
      <w:r w:rsidRPr="00A532D0">
        <w:rPr>
          <w:rFonts w:ascii="Times New Roman" w:hAnsi="Times New Roman"/>
          <w:i/>
          <w:sz w:val="24"/>
          <w:lang w:val="fr-BE"/>
        </w:rPr>
        <w:lastRenderedPageBreak/>
        <w:t>ANEXO 3</w:t>
      </w:r>
    </w:p>
    <w:p w:rsidR="0006263B" w:rsidRPr="00A532D0" w:rsidRDefault="0006263B" w:rsidP="0006263B">
      <w:pPr>
        <w:pStyle w:val="ListParagraph"/>
        <w:spacing w:after="0"/>
        <w:ind w:left="0"/>
        <w:contextualSpacing w:val="0"/>
        <w:jc w:val="center"/>
        <w:outlineLvl w:val="0"/>
        <w:rPr>
          <w:b/>
          <w:lang w:val="fr-BE"/>
        </w:rPr>
      </w:pPr>
      <w:r w:rsidRPr="00A532D0">
        <w:rPr>
          <w:b/>
          <w:lang w:val="fr-BE"/>
        </w:rPr>
        <w:t>Fondos EIE: importes previstos para objetivos climáticos y tasas de selección a finales de 2017</w:t>
      </w:r>
    </w:p>
    <w:p w:rsidR="0006263B" w:rsidRPr="00A532D0" w:rsidRDefault="0006263B" w:rsidP="0006263B">
      <w:pPr>
        <w:rPr>
          <w:sz w:val="20"/>
          <w:lang w:val="fr-BE"/>
        </w:rPr>
      </w:pPr>
    </w:p>
    <w:tbl>
      <w:tblPr>
        <w:tblW w:w="9214" w:type="dxa"/>
        <w:tblInd w:w="108" w:type="dxa"/>
        <w:tblLayout w:type="fixed"/>
        <w:tblLook w:val="04A0" w:firstRow="1" w:lastRow="0" w:firstColumn="1" w:lastColumn="0" w:noHBand="0" w:noVBand="1"/>
      </w:tblPr>
      <w:tblGrid>
        <w:gridCol w:w="1028"/>
        <w:gridCol w:w="1099"/>
        <w:gridCol w:w="1134"/>
        <w:gridCol w:w="992"/>
        <w:gridCol w:w="1559"/>
        <w:gridCol w:w="1701"/>
        <w:gridCol w:w="1701"/>
      </w:tblGrid>
      <w:tr w:rsidR="0006263B" w:rsidRPr="00A532D0" w:rsidTr="00C366B6">
        <w:trPr>
          <w:trHeight w:val="1500"/>
        </w:trPr>
        <w:tc>
          <w:tcPr>
            <w:tcW w:w="1028"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06263B" w:rsidRPr="006D4ADC" w:rsidRDefault="0006263B" w:rsidP="00C366B6">
            <w:pPr>
              <w:spacing w:after="0"/>
              <w:jc w:val="center"/>
              <w:rPr>
                <w:b/>
                <w:color w:val="000000"/>
                <w:sz w:val="22"/>
                <w:szCs w:val="22"/>
              </w:rPr>
            </w:pPr>
            <w:r>
              <w:rPr>
                <w:b/>
                <w:color w:val="000000"/>
                <w:sz w:val="22"/>
              </w:rPr>
              <w:t>Fondo</w:t>
            </w:r>
          </w:p>
        </w:tc>
        <w:tc>
          <w:tcPr>
            <w:tcW w:w="1099"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6263B" w:rsidRPr="0006263B" w:rsidRDefault="0006263B" w:rsidP="00C366B6">
            <w:pPr>
              <w:spacing w:after="0"/>
              <w:jc w:val="center"/>
              <w:rPr>
                <w:b/>
                <w:color w:val="000000"/>
                <w:sz w:val="22"/>
                <w:szCs w:val="22"/>
                <w:lang w:val="es-ES_tradnl"/>
              </w:rPr>
            </w:pPr>
            <w:r w:rsidRPr="0006263B">
              <w:rPr>
                <w:b/>
                <w:color w:val="000000"/>
                <w:sz w:val="22"/>
                <w:lang w:val="es-ES_tradnl"/>
              </w:rPr>
              <w:t>Importe total previsto de la UE</w:t>
            </w:r>
          </w:p>
        </w:tc>
        <w:tc>
          <w:tcPr>
            <w:tcW w:w="2126"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6263B" w:rsidRPr="0006263B" w:rsidRDefault="0006263B" w:rsidP="00C366B6">
            <w:pPr>
              <w:spacing w:after="0"/>
              <w:jc w:val="center"/>
              <w:rPr>
                <w:b/>
                <w:color w:val="000000"/>
                <w:sz w:val="22"/>
                <w:szCs w:val="22"/>
                <w:lang w:val="es-ES_tradnl"/>
              </w:rPr>
            </w:pPr>
            <w:r w:rsidRPr="0006263B">
              <w:rPr>
                <w:b/>
                <w:color w:val="000000"/>
                <w:sz w:val="22"/>
                <w:lang w:val="es-ES_tradnl"/>
              </w:rPr>
              <w:t>Importe previsto total de la UE para el cambio climático</w:t>
            </w:r>
          </w:p>
        </w:tc>
        <w:tc>
          <w:tcPr>
            <w:tcW w:w="1559"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6263B" w:rsidRPr="006D4ADC" w:rsidRDefault="0006263B" w:rsidP="006261C0">
            <w:pPr>
              <w:spacing w:after="0"/>
              <w:jc w:val="center"/>
              <w:rPr>
                <w:b/>
                <w:color w:val="000000"/>
                <w:sz w:val="22"/>
                <w:szCs w:val="22"/>
              </w:rPr>
            </w:pPr>
            <w:r>
              <w:rPr>
                <w:b/>
                <w:color w:val="000000"/>
                <w:sz w:val="22"/>
              </w:rPr>
              <w:t xml:space="preserve">Total seleccionado </w:t>
            </w:r>
            <w:r w:rsidR="006261C0">
              <w:rPr>
                <w:b/>
                <w:color w:val="000000"/>
                <w:sz w:val="22"/>
              </w:rPr>
              <w:t>a</w:t>
            </w:r>
            <w:r>
              <w:rPr>
                <w:b/>
                <w:color w:val="000000"/>
                <w:sz w:val="22"/>
              </w:rPr>
              <w:t xml:space="preserve"> final</w:t>
            </w:r>
            <w:r w:rsidR="006261C0">
              <w:rPr>
                <w:b/>
                <w:color w:val="000000"/>
                <w:sz w:val="22"/>
              </w:rPr>
              <w:t>es</w:t>
            </w:r>
            <w:r>
              <w:rPr>
                <w:b/>
                <w:color w:val="000000"/>
                <w:sz w:val="22"/>
              </w:rPr>
              <w:t xml:space="preserve"> de 2017 (porcentaje estimado UE)</w:t>
            </w:r>
          </w:p>
        </w:tc>
        <w:tc>
          <w:tcPr>
            <w:tcW w:w="170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6263B" w:rsidRPr="0006263B" w:rsidRDefault="0006263B" w:rsidP="00C366B6">
            <w:pPr>
              <w:spacing w:after="0"/>
              <w:jc w:val="center"/>
              <w:rPr>
                <w:b/>
                <w:color w:val="000000"/>
                <w:sz w:val="22"/>
                <w:szCs w:val="22"/>
                <w:lang w:val="es-ES_tradnl"/>
              </w:rPr>
            </w:pPr>
            <w:r w:rsidRPr="0006263B">
              <w:rPr>
                <w:b/>
                <w:color w:val="000000"/>
                <w:sz w:val="22"/>
                <w:lang w:val="es-ES_tradnl"/>
              </w:rPr>
              <w:t>Del cual</w:t>
            </w:r>
            <w:r w:rsidR="006261C0">
              <w:rPr>
                <w:b/>
                <w:color w:val="000000"/>
                <w:sz w:val="22"/>
                <w:lang w:val="es-ES_tradnl"/>
              </w:rPr>
              <w:t>,</w:t>
            </w:r>
            <w:r w:rsidRPr="0006263B">
              <w:rPr>
                <w:b/>
                <w:color w:val="000000"/>
                <w:sz w:val="22"/>
                <w:lang w:val="es-ES_tradnl"/>
              </w:rPr>
              <w:t xml:space="preserve"> asignado a la acción por el clima</w:t>
            </w:r>
          </w:p>
        </w:tc>
        <w:tc>
          <w:tcPr>
            <w:tcW w:w="170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6263B" w:rsidRPr="0006263B" w:rsidRDefault="0006263B" w:rsidP="00C366B6">
            <w:pPr>
              <w:spacing w:after="0"/>
              <w:jc w:val="center"/>
              <w:rPr>
                <w:b/>
                <w:color w:val="000000"/>
                <w:sz w:val="22"/>
                <w:szCs w:val="22"/>
                <w:lang w:val="es-ES_tradnl"/>
              </w:rPr>
            </w:pPr>
            <w:r w:rsidRPr="0006263B">
              <w:rPr>
                <w:b/>
                <w:color w:val="000000"/>
                <w:sz w:val="22"/>
                <w:lang w:val="es-ES_tradnl"/>
              </w:rPr>
              <w:t>Porcentaje de selección de acciones por el clima de entre todas las operaciones seleccionadas (2017)</w:t>
            </w:r>
          </w:p>
        </w:tc>
      </w:tr>
      <w:tr w:rsidR="0006263B" w:rsidRPr="006D4ADC" w:rsidTr="00C366B6">
        <w:trPr>
          <w:trHeight w:val="600"/>
        </w:trPr>
        <w:tc>
          <w:tcPr>
            <w:tcW w:w="1028"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rsidR="0006263B" w:rsidRPr="0006263B" w:rsidRDefault="0006263B" w:rsidP="00C366B6">
            <w:pPr>
              <w:spacing w:after="0"/>
              <w:jc w:val="left"/>
              <w:rPr>
                <w:b/>
                <w:color w:val="000000"/>
                <w:sz w:val="22"/>
                <w:szCs w:val="22"/>
                <w:lang w:val="es-ES_tradnl"/>
              </w:rPr>
            </w:pPr>
            <w:r w:rsidRPr="0006263B">
              <w:rPr>
                <w:b/>
                <w:color w:val="000000"/>
                <w:sz w:val="22"/>
                <w:lang w:val="es-ES_tradnl"/>
              </w:rPr>
              <w:t> </w:t>
            </w:r>
          </w:p>
        </w:tc>
        <w:tc>
          <w:tcPr>
            <w:tcW w:w="1099" w:type="dxa"/>
            <w:tcBorders>
              <w:top w:val="nil"/>
              <w:left w:val="nil"/>
              <w:bottom w:val="single" w:sz="4" w:space="0" w:color="auto"/>
              <w:right w:val="single" w:sz="4" w:space="0" w:color="auto"/>
            </w:tcBorders>
            <w:shd w:val="clear" w:color="auto" w:fill="8DB3E2" w:themeFill="text2" w:themeFillTint="66"/>
            <w:vAlign w:val="center"/>
            <w:hideMark/>
          </w:tcPr>
          <w:p w:rsidR="0006263B" w:rsidRPr="0006263B" w:rsidRDefault="0006263B" w:rsidP="00C366B6">
            <w:pPr>
              <w:spacing w:after="0"/>
              <w:jc w:val="center"/>
              <w:rPr>
                <w:b/>
                <w:color w:val="000000"/>
                <w:sz w:val="22"/>
                <w:szCs w:val="22"/>
                <w:lang w:val="es-ES_tradnl"/>
              </w:rPr>
            </w:pPr>
            <w:r w:rsidRPr="0006263B">
              <w:rPr>
                <w:b/>
                <w:color w:val="000000"/>
                <w:sz w:val="22"/>
                <w:lang w:val="es-ES_tradnl"/>
              </w:rPr>
              <w:t>miles de millones de euros</w:t>
            </w:r>
          </w:p>
        </w:tc>
        <w:tc>
          <w:tcPr>
            <w:tcW w:w="1134" w:type="dxa"/>
            <w:tcBorders>
              <w:top w:val="nil"/>
              <w:left w:val="nil"/>
              <w:bottom w:val="single" w:sz="4" w:space="0" w:color="auto"/>
              <w:right w:val="single" w:sz="4" w:space="0" w:color="auto"/>
            </w:tcBorders>
            <w:shd w:val="clear" w:color="auto" w:fill="8DB3E2" w:themeFill="text2" w:themeFillTint="66"/>
            <w:vAlign w:val="center"/>
            <w:hideMark/>
          </w:tcPr>
          <w:p w:rsidR="0006263B" w:rsidRPr="0006263B" w:rsidRDefault="0006263B" w:rsidP="00C366B6">
            <w:pPr>
              <w:spacing w:after="0"/>
              <w:jc w:val="center"/>
              <w:rPr>
                <w:b/>
                <w:color w:val="000000"/>
                <w:sz w:val="22"/>
                <w:szCs w:val="22"/>
                <w:lang w:val="es-ES_tradnl"/>
              </w:rPr>
            </w:pPr>
            <w:r w:rsidRPr="0006263B">
              <w:rPr>
                <w:b/>
                <w:color w:val="000000"/>
                <w:sz w:val="22"/>
                <w:lang w:val="es-ES_tradnl"/>
              </w:rPr>
              <w:t>miles de millones de euros</w:t>
            </w:r>
          </w:p>
        </w:tc>
        <w:tc>
          <w:tcPr>
            <w:tcW w:w="992" w:type="dxa"/>
            <w:tcBorders>
              <w:top w:val="nil"/>
              <w:left w:val="nil"/>
              <w:bottom w:val="single" w:sz="4" w:space="0" w:color="auto"/>
              <w:right w:val="single" w:sz="4" w:space="0" w:color="auto"/>
            </w:tcBorders>
            <w:shd w:val="clear" w:color="auto" w:fill="8DB3E2" w:themeFill="text2" w:themeFillTint="66"/>
            <w:vAlign w:val="center"/>
            <w:hideMark/>
          </w:tcPr>
          <w:p w:rsidR="0006263B" w:rsidRPr="006D4ADC" w:rsidRDefault="0006263B" w:rsidP="00C366B6">
            <w:pPr>
              <w:spacing w:after="0"/>
              <w:jc w:val="center"/>
              <w:rPr>
                <w:b/>
                <w:color w:val="000000"/>
                <w:sz w:val="22"/>
                <w:szCs w:val="22"/>
              </w:rPr>
            </w:pPr>
            <w:r>
              <w:rPr>
                <w:b/>
                <w:color w:val="000000"/>
                <w:sz w:val="22"/>
              </w:rPr>
              <w:t>%</w:t>
            </w:r>
          </w:p>
        </w:tc>
        <w:tc>
          <w:tcPr>
            <w:tcW w:w="1559" w:type="dxa"/>
            <w:tcBorders>
              <w:top w:val="nil"/>
              <w:left w:val="nil"/>
              <w:bottom w:val="single" w:sz="4" w:space="0" w:color="auto"/>
              <w:right w:val="single" w:sz="4" w:space="0" w:color="auto"/>
            </w:tcBorders>
            <w:shd w:val="clear" w:color="auto" w:fill="8DB3E2" w:themeFill="text2" w:themeFillTint="66"/>
            <w:vAlign w:val="center"/>
            <w:hideMark/>
          </w:tcPr>
          <w:p w:rsidR="0006263B" w:rsidRPr="0006263B" w:rsidRDefault="0006263B" w:rsidP="00C366B6">
            <w:pPr>
              <w:spacing w:after="0"/>
              <w:jc w:val="center"/>
              <w:rPr>
                <w:b/>
                <w:color w:val="000000"/>
                <w:sz w:val="22"/>
                <w:szCs w:val="22"/>
                <w:lang w:val="es-ES_tradnl"/>
              </w:rPr>
            </w:pPr>
            <w:r w:rsidRPr="0006263B">
              <w:rPr>
                <w:b/>
                <w:color w:val="000000"/>
                <w:sz w:val="22"/>
                <w:lang w:val="es-ES_tradnl"/>
              </w:rPr>
              <w:t>miles de millones de euros</w:t>
            </w:r>
          </w:p>
        </w:tc>
        <w:tc>
          <w:tcPr>
            <w:tcW w:w="1701" w:type="dxa"/>
            <w:tcBorders>
              <w:top w:val="nil"/>
              <w:left w:val="nil"/>
              <w:bottom w:val="single" w:sz="4" w:space="0" w:color="auto"/>
              <w:right w:val="single" w:sz="4" w:space="0" w:color="auto"/>
            </w:tcBorders>
            <w:shd w:val="clear" w:color="auto" w:fill="8DB3E2" w:themeFill="text2" w:themeFillTint="66"/>
            <w:vAlign w:val="center"/>
            <w:hideMark/>
          </w:tcPr>
          <w:p w:rsidR="0006263B" w:rsidRPr="0006263B" w:rsidRDefault="0006263B" w:rsidP="00C366B6">
            <w:pPr>
              <w:spacing w:after="0"/>
              <w:jc w:val="center"/>
              <w:rPr>
                <w:b/>
                <w:color w:val="000000"/>
                <w:sz w:val="22"/>
                <w:szCs w:val="22"/>
                <w:lang w:val="es-ES_tradnl"/>
              </w:rPr>
            </w:pPr>
            <w:r w:rsidRPr="0006263B">
              <w:rPr>
                <w:b/>
                <w:color w:val="000000"/>
                <w:sz w:val="22"/>
                <w:lang w:val="es-ES_tradnl"/>
              </w:rPr>
              <w:t>miles de millones de euros</w:t>
            </w:r>
          </w:p>
        </w:tc>
        <w:tc>
          <w:tcPr>
            <w:tcW w:w="1701" w:type="dxa"/>
            <w:tcBorders>
              <w:top w:val="nil"/>
              <w:left w:val="nil"/>
              <w:bottom w:val="single" w:sz="4" w:space="0" w:color="auto"/>
              <w:right w:val="single" w:sz="4" w:space="0" w:color="auto"/>
            </w:tcBorders>
            <w:shd w:val="clear" w:color="auto" w:fill="8DB3E2" w:themeFill="text2" w:themeFillTint="66"/>
            <w:vAlign w:val="center"/>
            <w:hideMark/>
          </w:tcPr>
          <w:p w:rsidR="0006263B" w:rsidRPr="006D4ADC" w:rsidRDefault="0006263B" w:rsidP="00C366B6">
            <w:pPr>
              <w:spacing w:after="0"/>
              <w:jc w:val="center"/>
              <w:rPr>
                <w:b/>
                <w:color w:val="000000"/>
                <w:sz w:val="22"/>
                <w:szCs w:val="22"/>
              </w:rPr>
            </w:pPr>
            <w:r>
              <w:rPr>
                <w:b/>
                <w:color w:val="000000"/>
                <w:sz w:val="22"/>
              </w:rPr>
              <w:t>%</w:t>
            </w:r>
          </w:p>
        </w:tc>
      </w:tr>
      <w:tr w:rsidR="0006263B" w:rsidRPr="00E90C45" w:rsidTr="00C366B6">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06263B" w:rsidRPr="006D4ADC" w:rsidRDefault="0006263B" w:rsidP="00C366B6">
            <w:pPr>
              <w:spacing w:after="0"/>
              <w:jc w:val="left"/>
              <w:rPr>
                <w:color w:val="000000"/>
                <w:sz w:val="22"/>
                <w:szCs w:val="22"/>
              </w:rPr>
            </w:pPr>
            <w:r>
              <w:rPr>
                <w:color w:val="000000"/>
                <w:sz w:val="22"/>
              </w:rPr>
              <w:t>FC</w:t>
            </w:r>
          </w:p>
        </w:tc>
        <w:tc>
          <w:tcPr>
            <w:tcW w:w="1099" w:type="dxa"/>
            <w:tcBorders>
              <w:top w:val="nil"/>
              <w:left w:val="nil"/>
              <w:bottom w:val="single" w:sz="4" w:space="0" w:color="auto"/>
              <w:right w:val="single" w:sz="4" w:space="0" w:color="auto"/>
            </w:tcBorders>
            <w:shd w:val="clear" w:color="auto" w:fill="auto"/>
            <w:noWrap/>
            <w:vAlign w:val="bottom"/>
            <w:hideMark/>
          </w:tcPr>
          <w:p w:rsidR="0006263B" w:rsidRPr="006D4ADC" w:rsidRDefault="0006263B" w:rsidP="00C366B6">
            <w:pPr>
              <w:spacing w:after="0"/>
              <w:jc w:val="right"/>
              <w:rPr>
                <w:color w:val="000000"/>
                <w:sz w:val="22"/>
                <w:szCs w:val="22"/>
              </w:rPr>
            </w:pPr>
            <w:r>
              <w:rPr>
                <w:color w:val="000000"/>
                <w:sz w:val="22"/>
              </w:rPr>
              <w:t>63 3</w:t>
            </w:r>
          </w:p>
        </w:tc>
        <w:tc>
          <w:tcPr>
            <w:tcW w:w="1134" w:type="dxa"/>
            <w:tcBorders>
              <w:top w:val="nil"/>
              <w:left w:val="nil"/>
              <w:bottom w:val="single" w:sz="4" w:space="0" w:color="auto"/>
              <w:right w:val="single" w:sz="4" w:space="0" w:color="auto"/>
            </w:tcBorders>
            <w:shd w:val="clear" w:color="auto" w:fill="auto"/>
            <w:noWrap/>
            <w:hideMark/>
          </w:tcPr>
          <w:p w:rsidR="0006263B" w:rsidRPr="006D4ADC" w:rsidRDefault="0006263B" w:rsidP="00C366B6">
            <w:pPr>
              <w:spacing w:after="0"/>
              <w:jc w:val="right"/>
              <w:rPr>
                <w:color w:val="000000"/>
                <w:sz w:val="22"/>
                <w:szCs w:val="22"/>
              </w:rPr>
            </w:pPr>
            <w:r>
              <w:rPr>
                <w:color w:val="000000"/>
                <w:sz w:val="22"/>
              </w:rPr>
              <w:t>17 4</w:t>
            </w:r>
          </w:p>
        </w:tc>
        <w:tc>
          <w:tcPr>
            <w:tcW w:w="992" w:type="dxa"/>
            <w:tcBorders>
              <w:top w:val="nil"/>
              <w:left w:val="nil"/>
              <w:bottom w:val="single" w:sz="4" w:space="0" w:color="auto"/>
              <w:right w:val="single" w:sz="4" w:space="0" w:color="auto"/>
            </w:tcBorders>
            <w:shd w:val="clear" w:color="auto" w:fill="auto"/>
            <w:noWrap/>
            <w:hideMark/>
          </w:tcPr>
          <w:p w:rsidR="0006263B" w:rsidRPr="00E90C45" w:rsidRDefault="0006263B" w:rsidP="00C366B6">
            <w:pPr>
              <w:spacing w:after="0"/>
              <w:jc w:val="right"/>
              <w:rPr>
                <w:iCs/>
                <w:color w:val="000000"/>
                <w:sz w:val="22"/>
                <w:szCs w:val="22"/>
              </w:rPr>
            </w:pPr>
            <w:r>
              <w:rPr>
                <w:sz w:val="22"/>
              </w:rPr>
              <w:t>28 %</w:t>
            </w:r>
          </w:p>
        </w:tc>
        <w:tc>
          <w:tcPr>
            <w:tcW w:w="1559" w:type="dxa"/>
            <w:tcBorders>
              <w:top w:val="nil"/>
              <w:left w:val="nil"/>
              <w:bottom w:val="single" w:sz="4" w:space="0" w:color="auto"/>
              <w:right w:val="single" w:sz="4" w:space="0" w:color="auto"/>
            </w:tcBorders>
            <w:shd w:val="clear" w:color="auto" w:fill="auto"/>
            <w:noWrap/>
            <w:hideMark/>
          </w:tcPr>
          <w:p w:rsidR="0006263B" w:rsidRPr="00E90C45" w:rsidRDefault="0006263B" w:rsidP="00C366B6">
            <w:pPr>
              <w:spacing w:after="0"/>
              <w:jc w:val="right"/>
              <w:rPr>
                <w:color w:val="000000"/>
                <w:sz w:val="22"/>
                <w:szCs w:val="22"/>
              </w:rPr>
            </w:pPr>
            <w:r>
              <w:rPr>
                <w:color w:val="000000"/>
                <w:sz w:val="22"/>
              </w:rPr>
              <w:t>40 4</w:t>
            </w:r>
          </w:p>
        </w:tc>
        <w:tc>
          <w:tcPr>
            <w:tcW w:w="1701" w:type="dxa"/>
            <w:tcBorders>
              <w:top w:val="nil"/>
              <w:left w:val="nil"/>
              <w:bottom w:val="single" w:sz="4" w:space="0" w:color="auto"/>
              <w:right w:val="single" w:sz="4" w:space="0" w:color="auto"/>
            </w:tcBorders>
            <w:shd w:val="clear" w:color="auto" w:fill="auto"/>
            <w:noWrap/>
            <w:vAlign w:val="bottom"/>
            <w:hideMark/>
          </w:tcPr>
          <w:p w:rsidR="0006263B" w:rsidRPr="006D4ADC" w:rsidRDefault="0006263B" w:rsidP="00C366B6">
            <w:pPr>
              <w:spacing w:after="0"/>
              <w:jc w:val="right"/>
              <w:rPr>
                <w:color w:val="000000"/>
                <w:sz w:val="22"/>
                <w:szCs w:val="22"/>
              </w:rPr>
            </w:pPr>
            <w:r>
              <w:rPr>
                <w:color w:val="000000"/>
                <w:sz w:val="22"/>
              </w:rPr>
              <w:t>10 5</w:t>
            </w:r>
          </w:p>
        </w:tc>
        <w:tc>
          <w:tcPr>
            <w:tcW w:w="1701" w:type="dxa"/>
            <w:tcBorders>
              <w:top w:val="nil"/>
              <w:left w:val="nil"/>
              <w:bottom w:val="single" w:sz="4" w:space="0" w:color="auto"/>
              <w:right w:val="single" w:sz="4" w:space="0" w:color="auto"/>
            </w:tcBorders>
            <w:shd w:val="clear" w:color="auto" w:fill="auto"/>
            <w:noWrap/>
            <w:vAlign w:val="bottom"/>
            <w:hideMark/>
          </w:tcPr>
          <w:p w:rsidR="0006263B" w:rsidRPr="00E90C45" w:rsidRDefault="0006263B" w:rsidP="00C366B6">
            <w:pPr>
              <w:spacing w:after="0"/>
              <w:jc w:val="right"/>
              <w:rPr>
                <w:sz w:val="22"/>
                <w:szCs w:val="22"/>
              </w:rPr>
            </w:pPr>
            <w:r>
              <w:rPr>
                <w:sz w:val="22"/>
              </w:rPr>
              <w:t>26 %</w:t>
            </w:r>
          </w:p>
        </w:tc>
      </w:tr>
      <w:tr w:rsidR="0006263B" w:rsidRPr="00E90C45" w:rsidTr="00C366B6">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06263B" w:rsidRPr="006D4ADC" w:rsidRDefault="0006263B" w:rsidP="00C366B6">
            <w:pPr>
              <w:spacing w:after="0"/>
              <w:jc w:val="left"/>
              <w:rPr>
                <w:color w:val="000000"/>
                <w:sz w:val="22"/>
                <w:szCs w:val="22"/>
              </w:rPr>
            </w:pPr>
            <w:r>
              <w:rPr>
                <w:color w:val="000000"/>
                <w:sz w:val="22"/>
              </w:rPr>
              <w:t>Feader</w:t>
            </w:r>
          </w:p>
        </w:tc>
        <w:tc>
          <w:tcPr>
            <w:tcW w:w="1099" w:type="dxa"/>
            <w:tcBorders>
              <w:top w:val="nil"/>
              <w:left w:val="nil"/>
              <w:bottom w:val="single" w:sz="4" w:space="0" w:color="auto"/>
              <w:right w:val="single" w:sz="4" w:space="0" w:color="auto"/>
            </w:tcBorders>
            <w:shd w:val="clear" w:color="auto" w:fill="auto"/>
            <w:noWrap/>
            <w:vAlign w:val="bottom"/>
            <w:hideMark/>
          </w:tcPr>
          <w:p w:rsidR="0006263B" w:rsidRPr="006D4ADC" w:rsidRDefault="0006263B" w:rsidP="00C366B6">
            <w:pPr>
              <w:spacing w:after="0"/>
              <w:jc w:val="right"/>
              <w:rPr>
                <w:color w:val="000000"/>
                <w:sz w:val="22"/>
                <w:szCs w:val="22"/>
              </w:rPr>
            </w:pPr>
            <w:r>
              <w:rPr>
                <w:color w:val="000000"/>
                <w:sz w:val="22"/>
              </w:rPr>
              <w:t>99 8</w:t>
            </w:r>
          </w:p>
        </w:tc>
        <w:tc>
          <w:tcPr>
            <w:tcW w:w="1134" w:type="dxa"/>
            <w:tcBorders>
              <w:top w:val="nil"/>
              <w:left w:val="nil"/>
              <w:bottom w:val="single" w:sz="4" w:space="0" w:color="auto"/>
              <w:right w:val="single" w:sz="4" w:space="0" w:color="auto"/>
            </w:tcBorders>
            <w:shd w:val="clear" w:color="auto" w:fill="auto"/>
            <w:noWrap/>
            <w:hideMark/>
          </w:tcPr>
          <w:p w:rsidR="0006263B" w:rsidRPr="006D4ADC" w:rsidRDefault="0006263B" w:rsidP="00C366B6">
            <w:pPr>
              <w:spacing w:after="0"/>
              <w:jc w:val="right"/>
              <w:rPr>
                <w:color w:val="000000"/>
                <w:sz w:val="22"/>
                <w:szCs w:val="22"/>
              </w:rPr>
            </w:pPr>
            <w:r>
              <w:rPr>
                <w:color w:val="000000"/>
                <w:sz w:val="22"/>
              </w:rPr>
              <w:t>57 5</w:t>
            </w:r>
          </w:p>
        </w:tc>
        <w:tc>
          <w:tcPr>
            <w:tcW w:w="992" w:type="dxa"/>
            <w:tcBorders>
              <w:top w:val="nil"/>
              <w:left w:val="nil"/>
              <w:bottom w:val="single" w:sz="4" w:space="0" w:color="auto"/>
              <w:right w:val="single" w:sz="4" w:space="0" w:color="auto"/>
            </w:tcBorders>
            <w:shd w:val="clear" w:color="auto" w:fill="auto"/>
            <w:noWrap/>
            <w:hideMark/>
          </w:tcPr>
          <w:p w:rsidR="0006263B" w:rsidRPr="00E90C45" w:rsidRDefault="0006263B" w:rsidP="00C366B6">
            <w:pPr>
              <w:spacing w:after="0"/>
              <w:jc w:val="right"/>
              <w:rPr>
                <w:iCs/>
                <w:color w:val="000000"/>
                <w:sz w:val="22"/>
                <w:szCs w:val="22"/>
              </w:rPr>
            </w:pPr>
            <w:r>
              <w:rPr>
                <w:sz w:val="22"/>
              </w:rPr>
              <w:t>58 %</w:t>
            </w:r>
          </w:p>
        </w:tc>
        <w:tc>
          <w:tcPr>
            <w:tcW w:w="1559" w:type="dxa"/>
            <w:tcBorders>
              <w:top w:val="nil"/>
              <w:left w:val="nil"/>
              <w:bottom w:val="single" w:sz="4" w:space="0" w:color="auto"/>
              <w:right w:val="single" w:sz="4" w:space="0" w:color="auto"/>
            </w:tcBorders>
            <w:shd w:val="clear" w:color="auto" w:fill="auto"/>
            <w:noWrap/>
            <w:hideMark/>
          </w:tcPr>
          <w:p w:rsidR="0006263B" w:rsidRPr="00E90C45" w:rsidRDefault="0006263B" w:rsidP="00C366B6">
            <w:pPr>
              <w:spacing w:after="0"/>
              <w:jc w:val="right"/>
              <w:rPr>
                <w:color w:val="000000"/>
                <w:sz w:val="22"/>
                <w:szCs w:val="22"/>
              </w:rPr>
            </w:pPr>
            <w:r>
              <w:rPr>
                <w:color w:val="000000"/>
                <w:sz w:val="22"/>
              </w:rPr>
              <w:t>50 0</w:t>
            </w:r>
          </w:p>
        </w:tc>
        <w:tc>
          <w:tcPr>
            <w:tcW w:w="1701" w:type="dxa"/>
            <w:tcBorders>
              <w:top w:val="nil"/>
              <w:left w:val="nil"/>
              <w:bottom w:val="single" w:sz="4" w:space="0" w:color="auto"/>
              <w:right w:val="single" w:sz="4" w:space="0" w:color="auto"/>
            </w:tcBorders>
            <w:shd w:val="clear" w:color="auto" w:fill="auto"/>
            <w:noWrap/>
            <w:vAlign w:val="bottom"/>
            <w:hideMark/>
          </w:tcPr>
          <w:p w:rsidR="0006263B" w:rsidRPr="00E90C45" w:rsidRDefault="0006263B" w:rsidP="00C366B6">
            <w:pPr>
              <w:spacing w:after="0"/>
              <w:jc w:val="right"/>
              <w:rPr>
                <w:color w:val="000000"/>
                <w:sz w:val="22"/>
                <w:szCs w:val="22"/>
              </w:rPr>
            </w:pPr>
            <w:r>
              <w:rPr>
                <w:color w:val="000000"/>
                <w:sz w:val="22"/>
              </w:rPr>
              <w:t>21 5</w:t>
            </w:r>
          </w:p>
        </w:tc>
        <w:tc>
          <w:tcPr>
            <w:tcW w:w="1701" w:type="dxa"/>
            <w:tcBorders>
              <w:top w:val="nil"/>
              <w:left w:val="nil"/>
              <w:bottom w:val="single" w:sz="4" w:space="0" w:color="auto"/>
              <w:right w:val="single" w:sz="4" w:space="0" w:color="auto"/>
            </w:tcBorders>
            <w:shd w:val="clear" w:color="auto" w:fill="auto"/>
            <w:noWrap/>
            <w:vAlign w:val="bottom"/>
            <w:hideMark/>
          </w:tcPr>
          <w:p w:rsidR="0006263B" w:rsidRPr="00E90C45" w:rsidRDefault="0006263B" w:rsidP="00C366B6">
            <w:pPr>
              <w:spacing w:after="0"/>
              <w:jc w:val="right"/>
              <w:rPr>
                <w:sz w:val="22"/>
                <w:szCs w:val="22"/>
              </w:rPr>
            </w:pPr>
            <w:r>
              <w:rPr>
                <w:sz w:val="22"/>
              </w:rPr>
              <w:t>43 %</w:t>
            </w:r>
          </w:p>
        </w:tc>
      </w:tr>
      <w:tr w:rsidR="0006263B" w:rsidRPr="00E90C45" w:rsidTr="00C366B6">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06263B" w:rsidRPr="006D4ADC" w:rsidRDefault="0006263B" w:rsidP="00C366B6">
            <w:pPr>
              <w:spacing w:after="0"/>
              <w:jc w:val="left"/>
              <w:rPr>
                <w:color w:val="000000"/>
                <w:sz w:val="22"/>
                <w:szCs w:val="22"/>
              </w:rPr>
            </w:pPr>
            <w:r>
              <w:rPr>
                <w:color w:val="000000"/>
                <w:sz w:val="22"/>
              </w:rPr>
              <w:t>FEMP</w:t>
            </w:r>
          </w:p>
        </w:tc>
        <w:tc>
          <w:tcPr>
            <w:tcW w:w="1099" w:type="dxa"/>
            <w:tcBorders>
              <w:top w:val="nil"/>
              <w:left w:val="nil"/>
              <w:bottom w:val="single" w:sz="4" w:space="0" w:color="auto"/>
              <w:right w:val="single" w:sz="4" w:space="0" w:color="auto"/>
            </w:tcBorders>
            <w:shd w:val="clear" w:color="auto" w:fill="auto"/>
            <w:noWrap/>
            <w:vAlign w:val="bottom"/>
            <w:hideMark/>
          </w:tcPr>
          <w:p w:rsidR="0006263B" w:rsidRPr="006D4ADC" w:rsidRDefault="0006263B" w:rsidP="00C366B6">
            <w:pPr>
              <w:spacing w:after="0"/>
              <w:jc w:val="right"/>
              <w:rPr>
                <w:color w:val="000000"/>
                <w:sz w:val="22"/>
                <w:szCs w:val="22"/>
              </w:rPr>
            </w:pPr>
            <w:r>
              <w:rPr>
                <w:color w:val="000000"/>
                <w:sz w:val="22"/>
              </w:rPr>
              <w:t>5 7</w:t>
            </w:r>
          </w:p>
        </w:tc>
        <w:tc>
          <w:tcPr>
            <w:tcW w:w="1134" w:type="dxa"/>
            <w:tcBorders>
              <w:top w:val="nil"/>
              <w:left w:val="nil"/>
              <w:bottom w:val="single" w:sz="4" w:space="0" w:color="auto"/>
              <w:right w:val="single" w:sz="4" w:space="0" w:color="auto"/>
            </w:tcBorders>
            <w:shd w:val="clear" w:color="auto" w:fill="auto"/>
            <w:noWrap/>
            <w:hideMark/>
          </w:tcPr>
          <w:p w:rsidR="0006263B" w:rsidRPr="006D4ADC" w:rsidRDefault="0006263B" w:rsidP="00C366B6">
            <w:pPr>
              <w:spacing w:after="0"/>
              <w:jc w:val="right"/>
              <w:rPr>
                <w:color w:val="000000"/>
                <w:sz w:val="22"/>
                <w:szCs w:val="22"/>
              </w:rPr>
            </w:pPr>
            <w:r>
              <w:rPr>
                <w:color w:val="000000"/>
                <w:sz w:val="22"/>
              </w:rPr>
              <w:t>1 0</w:t>
            </w:r>
          </w:p>
        </w:tc>
        <w:tc>
          <w:tcPr>
            <w:tcW w:w="992" w:type="dxa"/>
            <w:tcBorders>
              <w:top w:val="nil"/>
              <w:left w:val="nil"/>
              <w:bottom w:val="single" w:sz="4" w:space="0" w:color="auto"/>
              <w:right w:val="single" w:sz="4" w:space="0" w:color="auto"/>
            </w:tcBorders>
            <w:shd w:val="clear" w:color="auto" w:fill="auto"/>
            <w:noWrap/>
            <w:hideMark/>
          </w:tcPr>
          <w:p w:rsidR="0006263B" w:rsidRPr="00E90C45" w:rsidRDefault="0006263B" w:rsidP="00C366B6">
            <w:pPr>
              <w:spacing w:after="0"/>
              <w:jc w:val="right"/>
              <w:rPr>
                <w:iCs/>
                <w:color w:val="000000"/>
                <w:sz w:val="22"/>
                <w:szCs w:val="22"/>
              </w:rPr>
            </w:pPr>
            <w:r>
              <w:rPr>
                <w:sz w:val="22"/>
              </w:rPr>
              <w:t>18 %</w:t>
            </w:r>
          </w:p>
        </w:tc>
        <w:tc>
          <w:tcPr>
            <w:tcW w:w="1559" w:type="dxa"/>
            <w:tcBorders>
              <w:top w:val="nil"/>
              <w:left w:val="nil"/>
              <w:bottom w:val="single" w:sz="4" w:space="0" w:color="auto"/>
              <w:right w:val="single" w:sz="4" w:space="0" w:color="auto"/>
            </w:tcBorders>
            <w:shd w:val="clear" w:color="auto" w:fill="auto"/>
            <w:noWrap/>
            <w:hideMark/>
          </w:tcPr>
          <w:p w:rsidR="0006263B" w:rsidRPr="00E90C45" w:rsidRDefault="0006263B" w:rsidP="00C366B6">
            <w:pPr>
              <w:spacing w:after="0"/>
              <w:jc w:val="right"/>
              <w:rPr>
                <w:color w:val="000000"/>
                <w:sz w:val="22"/>
                <w:szCs w:val="22"/>
              </w:rPr>
            </w:pPr>
            <w:r>
              <w:rPr>
                <w:color w:val="000000"/>
                <w:sz w:val="22"/>
              </w:rPr>
              <w:t>1 3</w:t>
            </w:r>
          </w:p>
        </w:tc>
        <w:tc>
          <w:tcPr>
            <w:tcW w:w="1701" w:type="dxa"/>
            <w:tcBorders>
              <w:top w:val="nil"/>
              <w:left w:val="nil"/>
              <w:bottom w:val="single" w:sz="4" w:space="0" w:color="auto"/>
              <w:right w:val="single" w:sz="4" w:space="0" w:color="auto"/>
            </w:tcBorders>
            <w:shd w:val="clear" w:color="auto" w:fill="auto"/>
            <w:noWrap/>
            <w:vAlign w:val="bottom"/>
            <w:hideMark/>
          </w:tcPr>
          <w:p w:rsidR="0006263B" w:rsidRPr="006D4ADC" w:rsidRDefault="0006263B" w:rsidP="00C366B6">
            <w:pPr>
              <w:spacing w:after="0"/>
              <w:jc w:val="right"/>
              <w:rPr>
                <w:color w:val="000000"/>
                <w:sz w:val="22"/>
                <w:szCs w:val="22"/>
              </w:rPr>
            </w:pPr>
            <w:r>
              <w:rPr>
                <w:color w:val="000000"/>
                <w:sz w:val="22"/>
              </w:rPr>
              <w:t>0 95</w:t>
            </w:r>
          </w:p>
        </w:tc>
        <w:tc>
          <w:tcPr>
            <w:tcW w:w="1701" w:type="dxa"/>
            <w:tcBorders>
              <w:top w:val="nil"/>
              <w:left w:val="nil"/>
              <w:bottom w:val="single" w:sz="4" w:space="0" w:color="auto"/>
              <w:right w:val="single" w:sz="4" w:space="0" w:color="auto"/>
            </w:tcBorders>
            <w:shd w:val="clear" w:color="auto" w:fill="auto"/>
            <w:noWrap/>
            <w:vAlign w:val="bottom"/>
            <w:hideMark/>
          </w:tcPr>
          <w:p w:rsidR="0006263B" w:rsidRPr="00E90C45" w:rsidRDefault="0006263B" w:rsidP="00C366B6">
            <w:pPr>
              <w:spacing w:after="0"/>
              <w:jc w:val="right"/>
              <w:rPr>
                <w:sz w:val="22"/>
                <w:szCs w:val="22"/>
              </w:rPr>
            </w:pPr>
            <w:r>
              <w:rPr>
                <w:sz w:val="22"/>
              </w:rPr>
              <w:t>72 %</w:t>
            </w:r>
          </w:p>
        </w:tc>
      </w:tr>
      <w:tr w:rsidR="0006263B" w:rsidRPr="00E90C45" w:rsidTr="00C366B6">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06263B" w:rsidRPr="006D4ADC" w:rsidRDefault="0006263B" w:rsidP="00C366B6">
            <w:pPr>
              <w:spacing w:after="0"/>
              <w:jc w:val="left"/>
              <w:rPr>
                <w:color w:val="000000"/>
                <w:sz w:val="22"/>
                <w:szCs w:val="22"/>
              </w:rPr>
            </w:pPr>
            <w:r>
              <w:rPr>
                <w:color w:val="000000"/>
                <w:sz w:val="22"/>
              </w:rPr>
              <w:t>FEDER</w:t>
            </w:r>
          </w:p>
        </w:tc>
        <w:tc>
          <w:tcPr>
            <w:tcW w:w="1099" w:type="dxa"/>
            <w:tcBorders>
              <w:top w:val="nil"/>
              <w:left w:val="nil"/>
              <w:bottom w:val="single" w:sz="4" w:space="0" w:color="auto"/>
              <w:right w:val="single" w:sz="4" w:space="0" w:color="auto"/>
            </w:tcBorders>
            <w:shd w:val="clear" w:color="auto" w:fill="auto"/>
            <w:noWrap/>
            <w:vAlign w:val="bottom"/>
            <w:hideMark/>
          </w:tcPr>
          <w:p w:rsidR="0006263B" w:rsidRPr="006D4ADC" w:rsidRDefault="0006263B" w:rsidP="00C366B6">
            <w:pPr>
              <w:spacing w:after="0"/>
              <w:jc w:val="right"/>
              <w:rPr>
                <w:color w:val="000000"/>
                <w:sz w:val="22"/>
                <w:szCs w:val="22"/>
              </w:rPr>
            </w:pPr>
            <w:r>
              <w:rPr>
                <w:color w:val="000000"/>
                <w:sz w:val="22"/>
              </w:rPr>
              <w:t>199 0</w:t>
            </w:r>
          </w:p>
        </w:tc>
        <w:tc>
          <w:tcPr>
            <w:tcW w:w="1134" w:type="dxa"/>
            <w:tcBorders>
              <w:top w:val="nil"/>
              <w:left w:val="nil"/>
              <w:bottom w:val="single" w:sz="4" w:space="0" w:color="auto"/>
              <w:right w:val="single" w:sz="4" w:space="0" w:color="auto"/>
            </w:tcBorders>
            <w:shd w:val="clear" w:color="auto" w:fill="auto"/>
            <w:noWrap/>
            <w:hideMark/>
          </w:tcPr>
          <w:p w:rsidR="0006263B" w:rsidRPr="006D4ADC" w:rsidRDefault="0006263B" w:rsidP="00C366B6">
            <w:pPr>
              <w:tabs>
                <w:tab w:val="center" w:pos="459"/>
                <w:tab w:val="right" w:pos="918"/>
              </w:tabs>
              <w:spacing w:after="0"/>
              <w:jc w:val="right"/>
              <w:rPr>
                <w:color w:val="000000"/>
                <w:sz w:val="22"/>
                <w:szCs w:val="22"/>
              </w:rPr>
            </w:pPr>
            <w:r>
              <w:rPr>
                <w:color w:val="000000"/>
                <w:sz w:val="22"/>
              </w:rPr>
              <w:t>38 2</w:t>
            </w:r>
          </w:p>
        </w:tc>
        <w:tc>
          <w:tcPr>
            <w:tcW w:w="992" w:type="dxa"/>
            <w:tcBorders>
              <w:top w:val="nil"/>
              <w:left w:val="nil"/>
              <w:bottom w:val="single" w:sz="4" w:space="0" w:color="auto"/>
              <w:right w:val="single" w:sz="4" w:space="0" w:color="auto"/>
            </w:tcBorders>
            <w:shd w:val="clear" w:color="auto" w:fill="auto"/>
            <w:noWrap/>
            <w:hideMark/>
          </w:tcPr>
          <w:p w:rsidR="0006263B" w:rsidRPr="00E90C45" w:rsidRDefault="0006263B" w:rsidP="00C366B6">
            <w:pPr>
              <w:spacing w:after="0"/>
              <w:jc w:val="right"/>
              <w:rPr>
                <w:iCs/>
                <w:color w:val="000000"/>
                <w:sz w:val="22"/>
                <w:szCs w:val="22"/>
              </w:rPr>
            </w:pPr>
            <w:r>
              <w:rPr>
                <w:sz w:val="22"/>
              </w:rPr>
              <w:t>19 %</w:t>
            </w:r>
          </w:p>
        </w:tc>
        <w:tc>
          <w:tcPr>
            <w:tcW w:w="1559" w:type="dxa"/>
            <w:tcBorders>
              <w:top w:val="nil"/>
              <w:left w:val="nil"/>
              <w:bottom w:val="single" w:sz="4" w:space="0" w:color="auto"/>
              <w:right w:val="single" w:sz="4" w:space="0" w:color="auto"/>
            </w:tcBorders>
            <w:shd w:val="clear" w:color="auto" w:fill="auto"/>
            <w:noWrap/>
            <w:hideMark/>
          </w:tcPr>
          <w:p w:rsidR="0006263B" w:rsidRPr="00E90C45" w:rsidRDefault="0006263B" w:rsidP="00C366B6">
            <w:pPr>
              <w:spacing w:after="0"/>
              <w:jc w:val="right"/>
              <w:rPr>
                <w:color w:val="000000"/>
                <w:sz w:val="22"/>
                <w:szCs w:val="22"/>
              </w:rPr>
            </w:pPr>
            <w:r>
              <w:rPr>
                <w:color w:val="000000"/>
                <w:sz w:val="22"/>
              </w:rPr>
              <w:t>105 0</w:t>
            </w:r>
          </w:p>
        </w:tc>
        <w:tc>
          <w:tcPr>
            <w:tcW w:w="1701" w:type="dxa"/>
            <w:tcBorders>
              <w:top w:val="nil"/>
              <w:left w:val="nil"/>
              <w:bottom w:val="single" w:sz="4" w:space="0" w:color="auto"/>
              <w:right w:val="single" w:sz="4" w:space="0" w:color="auto"/>
            </w:tcBorders>
            <w:shd w:val="clear" w:color="auto" w:fill="auto"/>
            <w:noWrap/>
            <w:vAlign w:val="bottom"/>
            <w:hideMark/>
          </w:tcPr>
          <w:p w:rsidR="0006263B" w:rsidRPr="006D4ADC" w:rsidRDefault="0006263B" w:rsidP="00C366B6">
            <w:pPr>
              <w:spacing w:after="0"/>
              <w:jc w:val="right"/>
              <w:rPr>
                <w:color w:val="000000"/>
                <w:sz w:val="22"/>
                <w:szCs w:val="22"/>
              </w:rPr>
            </w:pPr>
            <w:r>
              <w:rPr>
                <w:color w:val="000000"/>
                <w:sz w:val="22"/>
              </w:rPr>
              <w:t>15 4</w:t>
            </w:r>
          </w:p>
        </w:tc>
        <w:tc>
          <w:tcPr>
            <w:tcW w:w="1701" w:type="dxa"/>
            <w:tcBorders>
              <w:top w:val="nil"/>
              <w:left w:val="nil"/>
              <w:bottom w:val="single" w:sz="4" w:space="0" w:color="auto"/>
              <w:right w:val="single" w:sz="4" w:space="0" w:color="auto"/>
            </w:tcBorders>
            <w:shd w:val="clear" w:color="auto" w:fill="auto"/>
            <w:noWrap/>
            <w:vAlign w:val="bottom"/>
            <w:hideMark/>
          </w:tcPr>
          <w:p w:rsidR="0006263B" w:rsidRPr="00E90C45" w:rsidRDefault="0006263B" w:rsidP="00C366B6">
            <w:pPr>
              <w:spacing w:after="0"/>
              <w:jc w:val="right"/>
              <w:rPr>
                <w:sz w:val="22"/>
                <w:szCs w:val="22"/>
              </w:rPr>
            </w:pPr>
            <w:r>
              <w:rPr>
                <w:sz w:val="22"/>
              </w:rPr>
              <w:t>15 %</w:t>
            </w:r>
          </w:p>
        </w:tc>
      </w:tr>
      <w:tr w:rsidR="0006263B" w:rsidRPr="00E90C45" w:rsidTr="00C366B6">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06263B" w:rsidRPr="006D4ADC" w:rsidRDefault="0006263B" w:rsidP="00C366B6">
            <w:pPr>
              <w:spacing w:after="0"/>
              <w:jc w:val="left"/>
              <w:rPr>
                <w:color w:val="000000"/>
                <w:sz w:val="22"/>
                <w:szCs w:val="22"/>
              </w:rPr>
            </w:pPr>
            <w:r>
              <w:rPr>
                <w:color w:val="000000"/>
                <w:sz w:val="22"/>
              </w:rPr>
              <w:t>FSE/IEJ</w:t>
            </w:r>
          </w:p>
        </w:tc>
        <w:tc>
          <w:tcPr>
            <w:tcW w:w="1099" w:type="dxa"/>
            <w:tcBorders>
              <w:top w:val="nil"/>
              <w:left w:val="nil"/>
              <w:bottom w:val="single" w:sz="4" w:space="0" w:color="auto"/>
              <w:right w:val="single" w:sz="4" w:space="0" w:color="auto"/>
            </w:tcBorders>
            <w:shd w:val="clear" w:color="auto" w:fill="auto"/>
            <w:noWrap/>
            <w:vAlign w:val="bottom"/>
            <w:hideMark/>
          </w:tcPr>
          <w:p w:rsidR="0006263B" w:rsidRPr="006D4ADC" w:rsidRDefault="0006263B" w:rsidP="00C366B6">
            <w:pPr>
              <w:spacing w:after="0"/>
              <w:jc w:val="right"/>
              <w:rPr>
                <w:color w:val="000000"/>
                <w:sz w:val="22"/>
                <w:szCs w:val="22"/>
              </w:rPr>
            </w:pPr>
            <w:r>
              <w:rPr>
                <w:color w:val="000000"/>
                <w:sz w:val="22"/>
              </w:rPr>
              <w:t>92 8</w:t>
            </w:r>
          </w:p>
        </w:tc>
        <w:tc>
          <w:tcPr>
            <w:tcW w:w="1134" w:type="dxa"/>
            <w:tcBorders>
              <w:top w:val="nil"/>
              <w:left w:val="nil"/>
              <w:bottom w:val="single" w:sz="4" w:space="0" w:color="auto"/>
              <w:right w:val="single" w:sz="4" w:space="0" w:color="auto"/>
            </w:tcBorders>
            <w:shd w:val="clear" w:color="auto" w:fill="auto"/>
            <w:noWrap/>
            <w:hideMark/>
          </w:tcPr>
          <w:p w:rsidR="0006263B" w:rsidRPr="006D4ADC" w:rsidRDefault="0006263B" w:rsidP="00C366B6">
            <w:pPr>
              <w:spacing w:after="0"/>
              <w:jc w:val="right"/>
              <w:rPr>
                <w:color w:val="000000"/>
                <w:sz w:val="22"/>
                <w:szCs w:val="22"/>
              </w:rPr>
            </w:pPr>
            <w:r>
              <w:rPr>
                <w:color w:val="000000"/>
                <w:sz w:val="22"/>
              </w:rPr>
              <w:t>1 1</w:t>
            </w:r>
          </w:p>
        </w:tc>
        <w:tc>
          <w:tcPr>
            <w:tcW w:w="992" w:type="dxa"/>
            <w:tcBorders>
              <w:top w:val="nil"/>
              <w:left w:val="nil"/>
              <w:bottom w:val="single" w:sz="4" w:space="0" w:color="auto"/>
              <w:right w:val="single" w:sz="4" w:space="0" w:color="auto"/>
            </w:tcBorders>
            <w:shd w:val="clear" w:color="auto" w:fill="auto"/>
            <w:noWrap/>
            <w:hideMark/>
          </w:tcPr>
          <w:p w:rsidR="0006263B" w:rsidRPr="00E90C45" w:rsidRDefault="0006263B" w:rsidP="00C366B6">
            <w:pPr>
              <w:spacing w:after="0"/>
              <w:jc w:val="right"/>
              <w:rPr>
                <w:iCs/>
                <w:color w:val="000000"/>
                <w:sz w:val="22"/>
                <w:szCs w:val="22"/>
              </w:rPr>
            </w:pPr>
            <w:r>
              <w:rPr>
                <w:sz w:val="22"/>
              </w:rPr>
              <w:t>1 %</w:t>
            </w:r>
          </w:p>
        </w:tc>
        <w:tc>
          <w:tcPr>
            <w:tcW w:w="1559" w:type="dxa"/>
            <w:tcBorders>
              <w:top w:val="nil"/>
              <w:left w:val="nil"/>
              <w:bottom w:val="single" w:sz="4" w:space="0" w:color="auto"/>
              <w:right w:val="single" w:sz="4" w:space="0" w:color="auto"/>
            </w:tcBorders>
            <w:shd w:val="clear" w:color="auto" w:fill="auto"/>
            <w:noWrap/>
            <w:hideMark/>
          </w:tcPr>
          <w:p w:rsidR="0006263B" w:rsidRPr="00E90C45" w:rsidRDefault="0006263B" w:rsidP="00C366B6">
            <w:pPr>
              <w:spacing w:after="0"/>
              <w:jc w:val="right"/>
              <w:rPr>
                <w:color w:val="000000"/>
                <w:sz w:val="22"/>
                <w:szCs w:val="22"/>
              </w:rPr>
            </w:pPr>
            <w:r>
              <w:rPr>
                <w:color w:val="000000"/>
                <w:sz w:val="22"/>
              </w:rPr>
              <w:t>54 5</w:t>
            </w:r>
          </w:p>
        </w:tc>
        <w:tc>
          <w:tcPr>
            <w:tcW w:w="1701" w:type="dxa"/>
            <w:tcBorders>
              <w:top w:val="nil"/>
              <w:left w:val="nil"/>
              <w:bottom w:val="single" w:sz="4" w:space="0" w:color="auto"/>
              <w:right w:val="single" w:sz="4" w:space="0" w:color="auto"/>
            </w:tcBorders>
            <w:shd w:val="clear" w:color="auto" w:fill="auto"/>
            <w:noWrap/>
            <w:vAlign w:val="bottom"/>
            <w:hideMark/>
          </w:tcPr>
          <w:p w:rsidR="0006263B" w:rsidRPr="006D4ADC" w:rsidRDefault="0006263B" w:rsidP="00C366B6">
            <w:pPr>
              <w:spacing w:after="0"/>
              <w:jc w:val="right"/>
              <w:rPr>
                <w:color w:val="000000"/>
                <w:sz w:val="22"/>
                <w:szCs w:val="22"/>
              </w:rPr>
            </w:pPr>
            <w:r>
              <w:rPr>
                <w:color w:val="000000"/>
                <w:sz w:val="22"/>
              </w:rPr>
              <w:t>2 9</w:t>
            </w:r>
          </w:p>
        </w:tc>
        <w:tc>
          <w:tcPr>
            <w:tcW w:w="1701" w:type="dxa"/>
            <w:tcBorders>
              <w:top w:val="nil"/>
              <w:left w:val="nil"/>
              <w:bottom w:val="single" w:sz="4" w:space="0" w:color="auto"/>
              <w:right w:val="single" w:sz="4" w:space="0" w:color="auto"/>
            </w:tcBorders>
            <w:shd w:val="clear" w:color="auto" w:fill="auto"/>
            <w:noWrap/>
            <w:vAlign w:val="bottom"/>
            <w:hideMark/>
          </w:tcPr>
          <w:p w:rsidR="0006263B" w:rsidRPr="00E90C45" w:rsidRDefault="0006263B" w:rsidP="00C366B6">
            <w:pPr>
              <w:spacing w:after="0"/>
              <w:jc w:val="right"/>
              <w:rPr>
                <w:sz w:val="22"/>
                <w:szCs w:val="22"/>
              </w:rPr>
            </w:pPr>
            <w:r>
              <w:rPr>
                <w:sz w:val="22"/>
              </w:rPr>
              <w:t>5 %</w:t>
            </w:r>
          </w:p>
        </w:tc>
      </w:tr>
      <w:tr w:rsidR="0006263B" w:rsidRPr="00F566AB" w:rsidTr="00C366B6">
        <w:trPr>
          <w:trHeight w:val="300"/>
        </w:trPr>
        <w:tc>
          <w:tcPr>
            <w:tcW w:w="1028"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06263B" w:rsidRPr="00F566AB" w:rsidRDefault="0006263B" w:rsidP="00C366B6">
            <w:pPr>
              <w:spacing w:before="120" w:after="120"/>
              <w:jc w:val="left"/>
              <w:rPr>
                <w:b/>
                <w:bCs/>
                <w:sz w:val="20"/>
              </w:rPr>
            </w:pPr>
            <w:r>
              <w:rPr>
                <w:b/>
                <w:sz w:val="20"/>
              </w:rPr>
              <w:t>Total</w:t>
            </w:r>
          </w:p>
        </w:tc>
        <w:tc>
          <w:tcPr>
            <w:tcW w:w="1099"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06263B" w:rsidRPr="00F566AB" w:rsidRDefault="0006263B" w:rsidP="00C366B6">
            <w:pPr>
              <w:spacing w:before="120" w:after="120"/>
              <w:jc w:val="right"/>
              <w:rPr>
                <w:b/>
                <w:bCs/>
                <w:sz w:val="20"/>
              </w:rPr>
            </w:pPr>
            <w:r>
              <w:rPr>
                <w:b/>
                <w:sz w:val="20"/>
              </w:rPr>
              <w:t>460 7</w:t>
            </w:r>
          </w:p>
        </w:tc>
        <w:tc>
          <w:tcPr>
            <w:tcW w:w="1134"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06263B" w:rsidRPr="00F566AB" w:rsidRDefault="0006263B" w:rsidP="00C366B6">
            <w:pPr>
              <w:spacing w:before="120" w:after="120"/>
              <w:jc w:val="right"/>
              <w:rPr>
                <w:b/>
                <w:bCs/>
                <w:sz w:val="20"/>
              </w:rPr>
            </w:pPr>
            <w:r>
              <w:rPr>
                <w:b/>
                <w:sz w:val="20"/>
              </w:rPr>
              <w:t>115 3</w:t>
            </w:r>
          </w:p>
        </w:tc>
        <w:tc>
          <w:tcPr>
            <w:tcW w:w="992"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06263B" w:rsidRPr="00F566AB" w:rsidRDefault="0006263B" w:rsidP="00C366B6">
            <w:pPr>
              <w:spacing w:before="120" w:after="120"/>
              <w:jc w:val="right"/>
              <w:rPr>
                <w:b/>
                <w:bCs/>
                <w:sz w:val="20"/>
              </w:rPr>
            </w:pPr>
            <w:r>
              <w:rPr>
                <w:b/>
                <w:sz w:val="20"/>
              </w:rPr>
              <w:t>25 %</w:t>
            </w:r>
          </w:p>
        </w:tc>
        <w:tc>
          <w:tcPr>
            <w:tcW w:w="1559"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06263B" w:rsidRPr="00F566AB" w:rsidRDefault="0006263B" w:rsidP="00C366B6">
            <w:pPr>
              <w:spacing w:before="120" w:after="120"/>
              <w:jc w:val="right"/>
              <w:rPr>
                <w:b/>
                <w:bCs/>
                <w:sz w:val="20"/>
              </w:rPr>
            </w:pPr>
            <w:r>
              <w:rPr>
                <w:b/>
                <w:sz w:val="20"/>
              </w:rPr>
              <w:t>251 2</w:t>
            </w:r>
          </w:p>
        </w:tc>
        <w:tc>
          <w:tcPr>
            <w:tcW w:w="1701"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06263B" w:rsidRPr="00F566AB" w:rsidRDefault="0006263B" w:rsidP="00C366B6">
            <w:pPr>
              <w:spacing w:before="120" w:after="120"/>
              <w:jc w:val="right"/>
              <w:rPr>
                <w:b/>
                <w:bCs/>
                <w:sz w:val="20"/>
              </w:rPr>
            </w:pPr>
            <w:r>
              <w:rPr>
                <w:b/>
                <w:sz w:val="20"/>
              </w:rPr>
              <w:t>51 3</w:t>
            </w:r>
          </w:p>
        </w:tc>
        <w:tc>
          <w:tcPr>
            <w:tcW w:w="1701"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06263B" w:rsidRPr="00F566AB" w:rsidRDefault="0006263B" w:rsidP="00C366B6">
            <w:pPr>
              <w:spacing w:before="120" w:after="120"/>
              <w:jc w:val="right"/>
              <w:rPr>
                <w:b/>
                <w:bCs/>
                <w:sz w:val="20"/>
              </w:rPr>
            </w:pPr>
            <w:r>
              <w:rPr>
                <w:b/>
                <w:sz w:val="20"/>
              </w:rPr>
              <w:t>20 %</w:t>
            </w:r>
          </w:p>
        </w:tc>
      </w:tr>
    </w:tbl>
    <w:p w:rsidR="0006263B" w:rsidRPr="00B70E61" w:rsidRDefault="0006263B" w:rsidP="0006263B">
      <w:pPr>
        <w:rPr>
          <w:i/>
          <w:sz w:val="20"/>
        </w:rPr>
      </w:pPr>
      <w:r>
        <w:rPr>
          <w:i/>
          <w:sz w:val="20"/>
        </w:rPr>
        <w:t>Fuente: Comisión Europea</w:t>
      </w:r>
      <w:r w:rsidR="006261C0">
        <w:rPr>
          <w:i/>
          <w:sz w:val="20"/>
        </w:rPr>
        <w:t>.</w:t>
      </w:r>
    </w:p>
    <w:sectPr w:rsidR="0006263B" w:rsidRPr="00B70E61" w:rsidSect="008E3CBB">
      <w:headerReference w:type="even" r:id="rId18"/>
      <w:headerReference w:type="default" r:id="rId19"/>
      <w:footerReference w:type="even" r:id="rId20"/>
      <w:footerReference w:type="default" r:id="rId21"/>
      <w:headerReference w:type="first" r:id="rId22"/>
      <w:footerReference w:type="first" r:id="rId23"/>
      <w:pgSz w:w="11906" w:h="16838"/>
      <w:pgMar w:top="1021" w:right="1701" w:bottom="1021" w:left="1588"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EE5" w:rsidRDefault="0060410B">
      <w:pPr>
        <w:spacing w:after="0"/>
      </w:pPr>
      <w:r>
        <w:separator/>
      </w:r>
    </w:p>
  </w:endnote>
  <w:endnote w:type="continuationSeparator" w:id="0">
    <w:p w:rsidR="00DF3EE5" w:rsidRDefault="0060410B">
      <w:pPr>
        <w:spacing w:after="0"/>
      </w:pPr>
      <w:r>
        <w:continuationSeparator/>
      </w:r>
    </w:p>
  </w:endnote>
  <w:endnote w:type="continuationNotice" w:id="1">
    <w:p w:rsidR="00DF3EE5" w:rsidRDefault="00DF3E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oho Pro">
    <w:altName w:val="Soho Pro"/>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D0" w:rsidRPr="00A532D0" w:rsidRDefault="00A532D0" w:rsidP="00A53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D0" w:rsidRPr="00A532D0" w:rsidRDefault="00A532D0" w:rsidP="00A532D0">
    <w:pPr>
      <w:pStyle w:val="FooterCoverPage"/>
      <w:rPr>
        <w:rFonts w:ascii="Arial" w:hAnsi="Arial" w:cs="Arial"/>
        <w:b/>
        <w:sz w:val="48"/>
      </w:rPr>
    </w:pPr>
    <w:r w:rsidRPr="00A532D0">
      <w:rPr>
        <w:rFonts w:ascii="Arial" w:hAnsi="Arial" w:cs="Arial"/>
        <w:b/>
        <w:sz w:val="48"/>
      </w:rPr>
      <w:t>ES</w:t>
    </w:r>
    <w:r w:rsidRPr="00A532D0">
      <w:rPr>
        <w:rFonts w:ascii="Arial" w:hAnsi="Arial" w:cs="Arial"/>
        <w:b/>
        <w:sz w:val="48"/>
      </w:rPr>
      <w:tab/>
    </w:r>
    <w:r w:rsidRPr="00A532D0">
      <w:rPr>
        <w:rFonts w:ascii="Arial" w:hAnsi="Arial" w:cs="Arial"/>
        <w:b/>
        <w:sz w:val="48"/>
      </w:rPr>
      <w:tab/>
    </w:r>
    <w:r w:rsidRPr="00A532D0">
      <w:tab/>
    </w:r>
    <w:r w:rsidRPr="00A532D0">
      <w:rPr>
        <w:rFonts w:ascii="Arial" w:hAnsi="Arial" w:cs="Arial"/>
        <w:b/>
        <w:sz w:val="48"/>
      </w:rPr>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D0" w:rsidRPr="00A532D0" w:rsidRDefault="00A532D0" w:rsidP="00A532D0">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98" w:rsidRDefault="00A532D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98" w:rsidRDefault="003C23FA">
    <w:pPr>
      <w:pStyle w:val="Footer"/>
      <w:jc w:val="center"/>
    </w:pPr>
    <w:r>
      <w:fldChar w:fldCharType="begin"/>
    </w:r>
    <w:r>
      <w:instrText>PAGE</w:instrText>
    </w:r>
    <w:r>
      <w:fldChar w:fldCharType="separate"/>
    </w:r>
    <w:r w:rsidR="00A532D0">
      <w:rPr>
        <w:noProof/>
      </w:rP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42577"/>
      <w:docPartObj>
        <w:docPartGallery w:val="Page Numbers (Bottom of Page)"/>
        <w:docPartUnique/>
      </w:docPartObj>
    </w:sdtPr>
    <w:sdtEndPr>
      <w:rPr>
        <w:noProof/>
      </w:rPr>
    </w:sdtEndPr>
    <w:sdtContent>
      <w:p w:rsidR="00546C68" w:rsidRDefault="003C23FA">
        <w:pPr>
          <w:pStyle w:val="Footer"/>
          <w:jc w:val="center"/>
        </w:pPr>
        <w:r>
          <w:fldChar w:fldCharType="begin"/>
        </w:r>
        <w:r>
          <w:instrText xml:space="preserve"> PAGE   \* MERGEFORMAT </w:instrText>
        </w:r>
        <w:r>
          <w:fldChar w:fldCharType="separate"/>
        </w:r>
        <w:r w:rsidR="00A532D0">
          <w:rPr>
            <w:noProof/>
          </w:rPr>
          <w:t>1</w:t>
        </w:r>
        <w:r>
          <w:rPr>
            <w:noProof/>
          </w:rPr>
          <w:fldChar w:fldCharType="end"/>
        </w:r>
      </w:p>
    </w:sdtContent>
  </w:sdt>
  <w:p w:rsidR="00446998" w:rsidRDefault="00A53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EE5" w:rsidRDefault="0060410B">
      <w:pPr>
        <w:spacing w:after="0"/>
      </w:pPr>
      <w:r>
        <w:separator/>
      </w:r>
    </w:p>
  </w:footnote>
  <w:footnote w:type="continuationSeparator" w:id="0">
    <w:p w:rsidR="00DF3EE5" w:rsidRDefault="0060410B">
      <w:pPr>
        <w:spacing w:after="0"/>
      </w:pPr>
      <w:r>
        <w:continuationSeparator/>
      </w:r>
    </w:p>
  </w:footnote>
  <w:footnote w:type="continuationNotice" w:id="1">
    <w:p w:rsidR="00DF3EE5" w:rsidRDefault="00DF3EE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D0" w:rsidRPr="00A532D0" w:rsidRDefault="00A532D0" w:rsidP="00A53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D0" w:rsidRPr="00A532D0" w:rsidRDefault="00A532D0" w:rsidP="00A532D0">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D0" w:rsidRPr="00A532D0" w:rsidRDefault="00A532D0" w:rsidP="00A532D0">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98" w:rsidRDefault="00A532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98" w:rsidRDefault="00A532D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98" w:rsidRDefault="00A53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82"/>
        </w:tabs>
        <w:ind w:left="148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3313C2"/>
    <w:multiLevelType w:val="hybridMultilevel"/>
    <w:tmpl w:val="45AE87A0"/>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207A2864"/>
    <w:multiLevelType w:val="hybridMultilevel"/>
    <w:tmpl w:val="7FDC8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9" w15:restartNumberingAfterBreak="0">
    <w:nsid w:val="2CB9778E"/>
    <w:multiLevelType w:val="hybridMultilevel"/>
    <w:tmpl w:val="964A088C"/>
    <w:lvl w:ilvl="0" w:tplc="79AC17D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D918B7"/>
    <w:multiLevelType w:val="hybridMultilevel"/>
    <w:tmpl w:val="CA8E5CCA"/>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5B73CF5"/>
    <w:multiLevelType w:val="hybridMultilevel"/>
    <w:tmpl w:val="2280CD26"/>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432656"/>
    <w:multiLevelType w:val="multilevel"/>
    <w:tmpl w:val="2DB0FF58"/>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408"/>
        </w:tabs>
        <w:ind w:left="1408"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57B04657"/>
    <w:multiLevelType w:val="hybridMultilevel"/>
    <w:tmpl w:val="7A5CB786"/>
    <w:lvl w:ilvl="0" w:tplc="5B5C413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B034F0E"/>
    <w:multiLevelType w:val="hybridMultilevel"/>
    <w:tmpl w:val="4990AB2E"/>
    <w:lvl w:ilvl="0" w:tplc="E46CAADA">
      <w:numFmt w:val="bullet"/>
      <w:lvlText w:val="-"/>
      <w:lvlJc w:val="left"/>
      <w:pPr>
        <w:ind w:left="1440" w:hanging="72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15:restartNumberingAfterBreak="0">
    <w:nsid w:val="6548511A"/>
    <w:multiLevelType w:val="hybridMultilevel"/>
    <w:tmpl w:val="4B4C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3"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8E15BCB"/>
    <w:multiLevelType w:val="hybridMultilevel"/>
    <w:tmpl w:val="20E09B9C"/>
    <w:lvl w:ilvl="0" w:tplc="79AC17D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F63CF0"/>
    <w:multiLevelType w:val="hybridMultilevel"/>
    <w:tmpl w:val="F8080006"/>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EF0EE1"/>
    <w:multiLevelType w:val="hybridMultilevel"/>
    <w:tmpl w:val="14AEBD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9" w15:restartNumberingAfterBreak="0">
    <w:nsid w:val="70D56032"/>
    <w:multiLevelType w:val="hybridMultilevel"/>
    <w:tmpl w:val="96967178"/>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394CA6"/>
    <w:multiLevelType w:val="hybridMultilevel"/>
    <w:tmpl w:val="3F52A038"/>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710769D"/>
    <w:multiLevelType w:val="hybridMultilevel"/>
    <w:tmpl w:val="6472E3A0"/>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18"/>
  </w:num>
  <w:num w:numId="5">
    <w:abstractNumId w:val="11"/>
  </w:num>
  <w:num w:numId="6">
    <w:abstractNumId w:val="8"/>
  </w:num>
  <w:num w:numId="7">
    <w:abstractNumId w:val="5"/>
  </w:num>
  <w:num w:numId="8">
    <w:abstractNumId w:val="4"/>
  </w:num>
  <w:num w:numId="9">
    <w:abstractNumId w:val="22"/>
  </w:num>
  <w:num w:numId="10">
    <w:abstractNumId w:val="24"/>
  </w:num>
  <w:num w:numId="11">
    <w:abstractNumId w:val="23"/>
  </w:num>
  <w:num w:numId="12">
    <w:abstractNumId w:val="28"/>
  </w:num>
  <w:num w:numId="13">
    <w:abstractNumId w:val="7"/>
  </w:num>
  <w:num w:numId="14">
    <w:abstractNumId w:val="12"/>
  </w:num>
  <w:num w:numId="15">
    <w:abstractNumId w:val="15"/>
  </w:num>
  <w:num w:numId="16">
    <w:abstractNumId w:val="13"/>
  </w:num>
  <w:num w:numId="17">
    <w:abstractNumId w:val="2"/>
  </w:num>
  <w:num w:numId="18">
    <w:abstractNumId w:val="16"/>
  </w:num>
  <w:num w:numId="19">
    <w:abstractNumId w:val="29"/>
  </w:num>
  <w:num w:numId="20">
    <w:abstractNumId w:val="25"/>
  </w:num>
  <w:num w:numId="21">
    <w:abstractNumId w:val="20"/>
  </w:num>
  <w:num w:numId="22">
    <w:abstractNumId w:val="27"/>
  </w:num>
  <w:num w:numId="23">
    <w:abstractNumId w:val="14"/>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31"/>
  </w:num>
  <w:num w:numId="33">
    <w:abstractNumId w:val="10"/>
  </w:num>
  <w:num w:numId="34">
    <w:abstractNumId w:val="3"/>
  </w:num>
  <w:num w:numId="35">
    <w:abstractNumId w:val="26"/>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9"/>
  </w:num>
  <w:num w:numId="43">
    <w:abstractNumId w:val="17"/>
  </w:num>
  <w:num w:numId="44">
    <w:abstractNumId w:val="30"/>
  </w:num>
  <w:num w:numId="45">
    <w:abstractNumId w:val="19"/>
  </w:num>
  <w:num w:numId="46">
    <w:abstractNumId w:val="6"/>
  </w:num>
  <w:num w:numId="47">
    <w:abstractNumId w:val="21"/>
  </w:num>
  <w:num w:numId="48">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Status" w:val="Green"/>
    <w:docVar w:name="LW_ACCOMPAGNANT.CP" w:val="del"/>
    <w:docVar w:name="LW_ANNEX_NBR_FIRST" w:val="1"/>
    <w:docVar w:name="LW_ANNEX_NBR_LAST" w:val="3"/>
    <w:docVar w:name="LW_ANNEX_UNIQUE" w:val="0"/>
    <w:docVar w:name="LW_CORRIGENDUM" w:val="&lt;UNUSED&gt;"/>
    <w:docVar w:name="LW_COVERPAGE_EXISTS" w:val="True"/>
    <w:docVar w:name="LW_COVERPAGE_GUID" w:val="6E847A34-DD1E-434C-B472-ACAD59948823"/>
    <w:docVar w:name="LW_COVERPAGE_TYPE" w:val="1"/>
    <w:docVar w:name="LW_CROSSREFERENCE" w:val="&lt;UNUSED&gt;"/>
    <w:docVar w:name="LW_DocType" w:val="NOT"/>
    <w:docVar w:name="LW_EMISSION" w:val="1.4.2019"/>
    <w:docVar w:name="LW_EMISSION_ISODATE" w:val="2019-04-01"/>
    <w:docVar w:name="LW_EMISSION_LOCATION" w:val="BRX"/>
    <w:docVar w:name="LW_EMISSION_PREFIX" w:val="Bruselas, "/>
    <w:docVar w:name="LW_EMISSION_SUFFIX" w:val=" "/>
    <w:docVar w:name="LW_ID_DOCTYPE_NONLW" w:val="CP-039"/>
    <w:docVar w:name="LW_LANGUE" w:val="ES"/>
    <w:docVar w:name="LW_LEVEL_OF_SENSITIVITY" w:val="Standard treatment"/>
    <w:docVar w:name="LW_NOM.INST" w:val="COMISIÓN EUROPEA"/>
    <w:docVar w:name="LW_NOM.INST_JOINTDOC" w:val="&lt;EMPTY&gt;"/>
    <w:docVar w:name="LW_OBJETACTEPRINCIPAL.CP" w:val="Fondos Estructurales y de Inversión Europeos 2014-2020_x000b_Informe de síntesis relativo a 2018 de los informes de ejecución anuales de los programas que abarcan la ejecución en el período 2014-2017_x000b_"/>
    <w:docVar w:name="LW_PART_NBR" w:val="&lt;UNUSED&gt;"/>
    <w:docVar w:name="LW_PART_NBR_TOTAL" w:val="&lt;UNUSED&gt;"/>
    <w:docVar w:name="LW_REF.INST.NEW" w:val="COM"/>
    <w:docVar w:name="LW_REF.INST.NEW_ADOPTED" w:val="final/ 2"/>
    <w:docVar w:name="LW_REF.INST.NEW_TEXT" w:val="(2018) 8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EXOS_x000b_"/>
    <w:docVar w:name="LW_TYPEACTEPRINCIPAL.CP" w:val="INFORME DE LA COMISIÓN AL PARLAMENTO EUROPEO, AL CONSEJO, AL COMITÉ ECONÓMICO Y SOCIAL EUROPEO Y AL COMITÉ DE LAS REGIONES"/>
  </w:docVars>
  <w:rsids>
    <w:rsidRoot w:val="00DF3EE5"/>
    <w:rsid w:val="0006263B"/>
    <w:rsid w:val="000E0BC2"/>
    <w:rsid w:val="002900D2"/>
    <w:rsid w:val="003232DD"/>
    <w:rsid w:val="003C23FA"/>
    <w:rsid w:val="003D0D8F"/>
    <w:rsid w:val="004D50F5"/>
    <w:rsid w:val="005A71D4"/>
    <w:rsid w:val="0060410B"/>
    <w:rsid w:val="006261C0"/>
    <w:rsid w:val="00874E13"/>
    <w:rsid w:val="008A2663"/>
    <w:rsid w:val="00A532D0"/>
    <w:rsid w:val="00A93107"/>
    <w:rsid w:val="00DF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5FAC079-9CF2-41A4-A5DF-FA3935BC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Text1"/>
    <w:autoRedefine/>
    <w:qFormat/>
    <w:pPr>
      <w:keepNext/>
      <w:numPr>
        <w:numId w:val="3"/>
      </w:numPr>
      <w:spacing w:before="240"/>
      <w:outlineLvl w:val="0"/>
    </w:pPr>
    <w:rPr>
      <w:b/>
      <w:smallCaps/>
    </w:rPr>
  </w:style>
  <w:style w:type="paragraph" w:styleId="Heading2">
    <w:name w:val="heading 2"/>
    <w:basedOn w:val="Normal"/>
    <w:next w:val="Text2"/>
    <w:autoRedefine/>
    <w:qFormat/>
    <w:pPr>
      <w:keepNext/>
      <w:numPr>
        <w:ilvl w:val="1"/>
        <w:numId w:val="3"/>
      </w:numPr>
      <w:spacing w:before="120"/>
      <w:outlineLvl w:val="1"/>
    </w:pPr>
    <w:rPr>
      <w:b/>
    </w:rPr>
  </w:style>
  <w:style w:type="paragraph" w:styleId="Heading3">
    <w:name w:val="heading 3"/>
    <w:basedOn w:val="Normal"/>
    <w:next w:val="Text3"/>
    <w:autoRedefine/>
    <w:qFormat/>
    <w:pPr>
      <w:keepNext/>
      <w:numPr>
        <w:ilvl w:val="2"/>
        <w:numId w:val="3"/>
      </w:numPr>
      <w:tabs>
        <w:tab w:val="clear" w:pos="1408"/>
        <w:tab w:val="num" w:pos="1920"/>
      </w:tabs>
      <w:ind w:left="1920"/>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basedOn w:val="Normal"/>
    <w:link w:val="FootnoteTextChar"/>
    <w:semiHidden/>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39"/>
    <w:pPr>
      <w:tabs>
        <w:tab w:val="right" w:leader="dot" w:pos="8641"/>
      </w:tabs>
      <w:spacing w:before="60" w:after="60"/>
      <w:ind w:left="2880" w:right="720" w:hanging="964"/>
    </w:pPr>
  </w:style>
  <w:style w:type="paragraph" w:styleId="TOC5">
    <w:name w:val="toc 5"/>
    <w:basedOn w:val="Normal"/>
    <w:next w:val="Normal"/>
    <w:uiPriority w:val="39"/>
    <w:pPr>
      <w:tabs>
        <w:tab w:val="right" w:leader="dot" w:pos="8641"/>
      </w:tabs>
      <w:spacing w:before="240" w:after="120"/>
      <w:ind w:right="720"/>
    </w:pPr>
    <w:rPr>
      <w:caps/>
    </w:r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basedOn w:val="DefaultParagraphFont"/>
    <w:link w:val="Footer"/>
    <w:uiPriority w:val="99"/>
    <w:rPr>
      <w:rFonts w:eastAsiaTheme="minorHAnsi"/>
      <w:sz w:val="24"/>
      <w:szCs w:val="22"/>
      <w:lang w:eastAsia="en-US"/>
    </w:rPr>
  </w:style>
  <w:style w:type="character" w:customStyle="1" w:styleId="DateChar">
    <w:name w:val="Date Char"/>
    <w:link w:val="Date"/>
    <w:uiPriority w:val="99"/>
    <w:rPr>
      <w:sz w:val="24"/>
      <w:lang w:eastAsia="en-US"/>
    </w:rPr>
  </w:style>
  <w:style w:type="character" w:customStyle="1" w:styleId="SignatureChar">
    <w:name w:val="Signature Char"/>
    <w:link w:val="Signature"/>
    <w:uiPriority w:val="99"/>
    <w:rPr>
      <w:sz w:val="24"/>
      <w:lang w:eastAsia="en-US"/>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basedOn w:val="DefaultParagraphFont"/>
    <w:link w:val="Header"/>
    <w:uiPriority w:val="99"/>
    <w:rPr>
      <w:rFonts w:eastAsiaTheme="minorHAnsi"/>
      <w:sz w:val="24"/>
      <w:szCs w:val="22"/>
      <w:lang w:eastAsia="en-US"/>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semiHidden/>
    <w:rPr>
      <w:lang w:eastAsia="en-US"/>
    </w:rPr>
  </w:style>
  <w:style w:type="character" w:customStyle="1" w:styleId="CommentSubjectChar">
    <w:name w:val="Comment Subject Char"/>
    <w:link w:val="CommentSubject"/>
    <w:uiPriority w:val="99"/>
    <w:semiHidden/>
    <w:rPr>
      <w:b/>
      <w:bCs/>
      <w:lang w:eastAsia="en-US"/>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FootnoteReference">
    <w:name w:val="footnote reference"/>
    <w:uiPriority w:val="99"/>
    <w:semiHidden/>
    <w:unhideWhenUsed/>
    <w:rPr>
      <w:vertAlign w:val="superscript"/>
    </w:rPr>
  </w:style>
  <w:style w:type="paragraph" w:styleId="ListParagraph">
    <w:name w:val="List Paragraph"/>
    <w:aliases w:val="Normal bullet 2,Table of contents numbered,Farbige Liste - Akzent 11,List Paragraph1,body"/>
    <w:basedOn w:val="Normal"/>
    <w:link w:val="ListParagraphChar"/>
    <w:uiPriority w:val="34"/>
    <w:qFormat/>
    <w:pPr>
      <w:ind w:left="720"/>
      <w:contextualSpacing/>
    </w:pPr>
  </w:style>
  <w:style w:type="paragraph" w:customStyle="1" w:styleId="TruictuiraladnInvestmentFunds2014-2020">
    <w:name w:val="Truictuiral adn Investment Funds 2014-2020"/>
    <w:basedOn w:val="Normal"/>
    <w:qFormat/>
    <w:pPr>
      <w:jc w:val="center"/>
      <w:outlineLvl w:val="0"/>
    </w:pPr>
    <w:rPr>
      <w:b/>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sz w:val="24"/>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lang w:eastAsia="en-US"/>
    </w:rPr>
  </w:style>
  <w:style w:type="paragraph" w:styleId="Revision">
    <w:name w:val="Revision"/>
    <w:hidden/>
    <w:uiPriority w:val="99"/>
    <w:semiHidden/>
    <w:rPr>
      <w:sz w:val="24"/>
      <w:lang w:eastAsia="en-US"/>
    </w:rPr>
  </w:style>
  <w:style w:type="character" w:customStyle="1" w:styleId="ListParagraphChar">
    <w:name w:val="List Paragraph Char"/>
    <w:aliases w:val="Normal bullet 2 Char,Table of contents numbered Char,Farbige Liste - Akzent 11 Char,List Paragraph1 Char,body Char"/>
    <w:link w:val="ListParagraph"/>
    <w:uiPriority w:val="34"/>
    <w:qFormat/>
    <w:locked/>
    <w:rPr>
      <w:sz w:val="24"/>
      <w:lang w:eastAsia="en-US"/>
    </w:rPr>
  </w:style>
  <w:style w:type="character" w:customStyle="1" w:styleId="A1">
    <w:name w:val="A1"/>
    <w:uiPriority w:val="99"/>
    <w:rPr>
      <w:rFonts w:cs="Soho Pro"/>
      <w:b/>
      <w:bCs/>
      <w:color w:val="000000"/>
      <w:sz w:val="46"/>
      <w:szCs w:val="46"/>
    </w:rPr>
  </w:style>
  <w:style w:type="character" w:customStyle="1" w:styleId="FootnoteTextChar">
    <w:name w:val="Footnote Text Char"/>
    <w:link w:val="FootnoteText"/>
    <w:semiHidden/>
    <w:rPr>
      <w:lang w:eastAsia="en-US"/>
    </w:rPr>
  </w:style>
  <w:style w:type="paragraph" w:styleId="NoSpacing">
    <w:name w:val="No Spacing"/>
    <w:uiPriority w:val="1"/>
    <w:qFormat/>
    <w:pPr>
      <w:jc w:val="both"/>
    </w:pPr>
    <w:rPr>
      <w:sz w:val="24"/>
      <w:lang w:eastAsia="en-US"/>
    </w:rPr>
  </w:style>
  <w:style w:type="paragraph" w:customStyle="1" w:styleId="Default">
    <w:name w:val="Default"/>
    <w:pPr>
      <w:autoSpaceDE w:val="0"/>
      <w:autoSpaceDN w:val="0"/>
      <w:adjustRightInd w:val="0"/>
    </w:pPr>
    <w:rPr>
      <w:color w:val="000000"/>
      <w:sz w:val="24"/>
      <w:szCs w:val="24"/>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character" w:customStyle="1" w:styleId="marker0">
    <w:name w:val="marker"/>
    <w:basedOn w:val="DefaultParagraphFont"/>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3789">
      <w:bodyDiv w:val="1"/>
      <w:marLeft w:val="0"/>
      <w:marRight w:val="0"/>
      <w:marTop w:val="0"/>
      <w:marBottom w:val="0"/>
      <w:divBdr>
        <w:top w:val="none" w:sz="0" w:space="0" w:color="auto"/>
        <w:left w:val="none" w:sz="0" w:space="0" w:color="auto"/>
        <w:bottom w:val="none" w:sz="0" w:space="0" w:color="auto"/>
        <w:right w:val="none" w:sz="0" w:space="0" w:color="auto"/>
      </w:divBdr>
    </w:div>
    <w:div w:id="105395631">
      <w:bodyDiv w:val="1"/>
      <w:marLeft w:val="0"/>
      <w:marRight w:val="0"/>
      <w:marTop w:val="0"/>
      <w:marBottom w:val="0"/>
      <w:divBdr>
        <w:top w:val="none" w:sz="0" w:space="0" w:color="auto"/>
        <w:left w:val="none" w:sz="0" w:space="0" w:color="auto"/>
        <w:bottom w:val="none" w:sz="0" w:space="0" w:color="auto"/>
        <w:right w:val="none" w:sz="0" w:space="0" w:color="auto"/>
      </w:divBdr>
    </w:div>
    <w:div w:id="264653264">
      <w:bodyDiv w:val="1"/>
      <w:marLeft w:val="0"/>
      <w:marRight w:val="0"/>
      <w:marTop w:val="0"/>
      <w:marBottom w:val="0"/>
      <w:divBdr>
        <w:top w:val="none" w:sz="0" w:space="0" w:color="auto"/>
        <w:left w:val="none" w:sz="0" w:space="0" w:color="auto"/>
        <w:bottom w:val="none" w:sz="0" w:space="0" w:color="auto"/>
        <w:right w:val="none" w:sz="0" w:space="0" w:color="auto"/>
      </w:divBdr>
    </w:div>
    <w:div w:id="341202234">
      <w:bodyDiv w:val="1"/>
      <w:marLeft w:val="0"/>
      <w:marRight w:val="0"/>
      <w:marTop w:val="0"/>
      <w:marBottom w:val="0"/>
      <w:divBdr>
        <w:top w:val="none" w:sz="0" w:space="0" w:color="auto"/>
        <w:left w:val="none" w:sz="0" w:space="0" w:color="auto"/>
        <w:bottom w:val="none" w:sz="0" w:space="0" w:color="auto"/>
        <w:right w:val="none" w:sz="0" w:space="0" w:color="auto"/>
      </w:divBdr>
    </w:div>
    <w:div w:id="379743353">
      <w:bodyDiv w:val="1"/>
      <w:marLeft w:val="0"/>
      <w:marRight w:val="0"/>
      <w:marTop w:val="0"/>
      <w:marBottom w:val="0"/>
      <w:divBdr>
        <w:top w:val="none" w:sz="0" w:space="0" w:color="auto"/>
        <w:left w:val="none" w:sz="0" w:space="0" w:color="auto"/>
        <w:bottom w:val="none" w:sz="0" w:space="0" w:color="auto"/>
        <w:right w:val="none" w:sz="0" w:space="0" w:color="auto"/>
      </w:divBdr>
    </w:div>
    <w:div w:id="409499115">
      <w:bodyDiv w:val="1"/>
      <w:marLeft w:val="0"/>
      <w:marRight w:val="0"/>
      <w:marTop w:val="0"/>
      <w:marBottom w:val="0"/>
      <w:divBdr>
        <w:top w:val="none" w:sz="0" w:space="0" w:color="auto"/>
        <w:left w:val="none" w:sz="0" w:space="0" w:color="auto"/>
        <w:bottom w:val="none" w:sz="0" w:space="0" w:color="auto"/>
        <w:right w:val="none" w:sz="0" w:space="0" w:color="auto"/>
      </w:divBdr>
    </w:div>
    <w:div w:id="552624649">
      <w:bodyDiv w:val="1"/>
      <w:marLeft w:val="0"/>
      <w:marRight w:val="0"/>
      <w:marTop w:val="0"/>
      <w:marBottom w:val="0"/>
      <w:divBdr>
        <w:top w:val="none" w:sz="0" w:space="0" w:color="auto"/>
        <w:left w:val="none" w:sz="0" w:space="0" w:color="auto"/>
        <w:bottom w:val="none" w:sz="0" w:space="0" w:color="auto"/>
        <w:right w:val="none" w:sz="0" w:space="0" w:color="auto"/>
      </w:divBdr>
    </w:div>
    <w:div w:id="668405891">
      <w:bodyDiv w:val="1"/>
      <w:marLeft w:val="0"/>
      <w:marRight w:val="0"/>
      <w:marTop w:val="0"/>
      <w:marBottom w:val="0"/>
      <w:divBdr>
        <w:top w:val="none" w:sz="0" w:space="0" w:color="auto"/>
        <w:left w:val="none" w:sz="0" w:space="0" w:color="auto"/>
        <w:bottom w:val="none" w:sz="0" w:space="0" w:color="auto"/>
        <w:right w:val="none" w:sz="0" w:space="0" w:color="auto"/>
      </w:divBdr>
    </w:div>
    <w:div w:id="830559506">
      <w:bodyDiv w:val="1"/>
      <w:marLeft w:val="0"/>
      <w:marRight w:val="0"/>
      <w:marTop w:val="0"/>
      <w:marBottom w:val="0"/>
      <w:divBdr>
        <w:top w:val="none" w:sz="0" w:space="0" w:color="auto"/>
        <w:left w:val="none" w:sz="0" w:space="0" w:color="auto"/>
        <w:bottom w:val="none" w:sz="0" w:space="0" w:color="auto"/>
        <w:right w:val="none" w:sz="0" w:space="0" w:color="auto"/>
      </w:divBdr>
    </w:div>
    <w:div w:id="998848848">
      <w:bodyDiv w:val="1"/>
      <w:marLeft w:val="0"/>
      <w:marRight w:val="0"/>
      <w:marTop w:val="0"/>
      <w:marBottom w:val="0"/>
      <w:divBdr>
        <w:top w:val="none" w:sz="0" w:space="0" w:color="auto"/>
        <w:left w:val="none" w:sz="0" w:space="0" w:color="auto"/>
        <w:bottom w:val="none" w:sz="0" w:space="0" w:color="auto"/>
        <w:right w:val="none" w:sz="0" w:space="0" w:color="auto"/>
      </w:divBdr>
    </w:div>
    <w:div w:id="1053314550">
      <w:bodyDiv w:val="1"/>
      <w:marLeft w:val="0"/>
      <w:marRight w:val="0"/>
      <w:marTop w:val="0"/>
      <w:marBottom w:val="0"/>
      <w:divBdr>
        <w:top w:val="none" w:sz="0" w:space="0" w:color="auto"/>
        <w:left w:val="none" w:sz="0" w:space="0" w:color="auto"/>
        <w:bottom w:val="none" w:sz="0" w:space="0" w:color="auto"/>
        <w:right w:val="none" w:sz="0" w:space="0" w:color="auto"/>
      </w:divBdr>
    </w:div>
    <w:div w:id="1073697664">
      <w:bodyDiv w:val="1"/>
      <w:marLeft w:val="0"/>
      <w:marRight w:val="0"/>
      <w:marTop w:val="0"/>
      <w:marBottom w:val="0"/>
      <w:divBdr>
        <w:top w:val="none" w:sz="0" w:space="0" w:color="auto"/>
        <w:left w:val="none" w:sz="0" w:space="0" w:color="auto"/>
        <w:bottom w:val="none" w:sz="0" w:space="0" w:color="auto"/>
        <w:right w:val="none" w:sz="0" w:space="0" w:color="auto"/>
      </w:divBdr>
    </w:div>
    <w:div w:id="1237130920">
      <w:bodyDiv w:val="1"/>
      <w:marLeft w:val="0"/>
      <w:marRight w:val="0"/>
      <w:marTop w:val="0"/>
      <w:marBottom w:val="0"/>
      <w:divBdr>
        <w:top w:val="none" w:sz="0" w:space="0" w:color="auto"/>
        <w:left w:val="none" w:sz="0" w:space="0" w:color="auto"/>
        <w:bottom w:val="none" w:sz="0" w:space="0" w:color="auto"/>
        <w:right w:val="none" w:sz="0" w:space="0" w:color="auto"/>
      </w:divBdr>
    </w:div>
    <w:div w:id="1402754758">
      <w:bodyDiv w:val="1"/>
      <w:marLeft w:val="0"/>
      <w:marRight w:val="0"/>
      <w:marTop w:val="0"/>
      <w:marBottom w:val="0"/>
      <w:divBdr>
        <w:top w:val="none" w:sz="0" w:space="0" w:color="auto"/>
        <w:left w:val="none" w:sz="0" w:space="0" w:color="auto"/>
        <w:bottom w:val="none" w:sz="0" w:space="0" w:color="auto"/>
        <w:right w:val="none" w:sz="0" w:space="0" w:color="auto"/>
      </w:divBdr>
    </w:div>
    <w:div w:id="1559366801">
      <w:bodyDiv w:val="1"/>
      <w:marLeft w:val="0"/>
      <w:marRight w:val="0"/>
      <w:marTop w:val="0"/>
      <w:marBottom w:val="0"/>
      <w:divBdr>
        <w:top w:val="none" w:sz="0" w:space="0" w:color="auto"/>
        <w:left w:val="none" w:sz="0" w:space="0" w:color="auto"/>
        <w:bottom w:val="none" w:sz="0" w:space="0" w:color="auto"/>
        <w:right w:val="none" w:sz="0" w:space="0" w:color="auto"/>
      </w:divBdr>
    </w:div>
    <w:div w:id="1586963555">
      <w:bodyDiv w:val="1"/>
      <w:marLeft w:val="0"/>
      <w:marRight w:val="0"/>
      <w:marTop w:val="0"/>
      <w:marBottom w:val="0"/>
      <w:divBdr>
        <w:top w:val="none" w:sz="0" w:space="0" w:color="auto"/>
        <w:left w:val="none" w:sz="0" w:space="0" w:color="auto"/>
        <w:bottom w:val="none" w:sz="0" w:space="0" w:color="auto"/>
        <w:right w:val="none" w:sz="0" w:space="0" w:color="auto"/>
      </w:divBdr>
    </w:div>
    <w:div w:id="1608850126">
      <w:bodyDiv w:val="1"/>
      <w:marLeft w:val="0"/>
      <w:marRight w:val="0"/>
      <w:marTop w:val="0"/>
      <w:marBottom w:val="0"/>
      <w:divBdr>
        <w:top w:val="none" w:sz="0" w:space="0" w:color="auto"/>
        <w:left w:val="none" w:sz="0" w:space="0" w:color="auto"/>
        <w:bottom w:val="none" w:sz="0" w:space="0" w:color="auto"/>
        <w:right w:val="none" w:sz="0" w:space="0" w:color="auto"/>
      </w:divBdr>
    </w:div>
    <w:div w:id="1753969070">
      <w:bodyDiv w:val="1"/>
      <w:marLeft w:val="0"/>
      <w:marRight w:val="0"/>
      <w:marTop w:val="0"/>
      <w:marBottom w:val="0"/>
      <w:divBdr>
        <w:top w:val="none" w:sz="0" w:space="0" w:color="auto"/>
        <w:left w:val="none" w:sz="0" w:space="0" w:color="auto"/>
        <w:bottom w:val="none" w:sz="0" w:space="0" w:color="auto"/>
        <w:right w:val="none" w:sz="0" w:space="0" w:color="auto"/>
      </w:divBdr>
    </w:div>
    <w:div w:id="1852909911">
      <w:bodyDiv w:val="1"/>
      <w:marLeft w:val="0"/>
      <w:marRight w:val="0"/>
      <w:marTop w:val="0"/>
      <w:marBottom w:val="0"/>
      <w:divBdr>
        <w:top w:val="none" w:sz="0" w:space="0" w:color="auto"/>
        <w:left w:val="none" w:sz="0" w:space="0" w:color="auto"/>
        <w:bottom w:val="none" w:sz="0" w:space="0" w:color="auto"/>
        <w:right w:val="none" w:sz="0" w:space="0" w:color="auto"/>
      </w:divBdr>
    </w:div>
    <w:div w:id="19533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EurolookProperties>
  <Created>
    <Version>4.5</Version>
    <Date>2018-09-10T09:03:48</Date>
    <Language>EN</Language>
  </Created>
  <Edited>
    <Version>10.0.37613.0</Version>
    <Date>2019-01-15T15:33:08</Date>
  </Edited>
  <DocumentModel>
    <Id>0b054141-88b1-4efb-8c91-2905cb0bed6c</Id>
    <Name>Note</Name>
  </DocumentModel>
  <DocumentDate/>
  <DocumentVersion/>
  <CompatibilityMode>Eurolook4x</CompatibilityMode>
  <Address/>
</EurolookProperties>
</file>

<file path=customXml/item3.xml><?xml version="1.0" encoding="utf-8"?>
<Author Role="Creator">
  <Id>bb5b62be-9070-4997-be9c-d8fdab182e16</Id>
  <Names>
    <Latin>
      <FirstName>John</FirstName>
      <LastName>WALSH</LastName>
    </Latin>
    <Greek>
      <FirstName/>
      <LastName/>
    </Greek>
    <Cyrillic>
      <FirstName/>
      <LastName/>
    </Cyrillic>
    <DocumentScript>
      <FirstName>John</FirstName>
      <LastName>WALSH</LastName>
      <FullName>John WALSH</FullName>
    </DocumentScript>
  </Names>
  <Initials>JFW</Initials>
  <Gender>m</Gender>
  <Email>John.Walsh@ec.europa.eu</Email>
  <Service>REGIO.B.2</Service>
  <Function ShowInSignature="true">Team Leader - Administrator</Function>
  <WebAddress/>
  <InheritedWebAddress>WebAddress</InheritedWebAddress>
  <OrgaEntity1>
    <Id>4dc35747-c691-429e-8d45-7d224e35618c</Id>
    <LogicalLevel>1</LogicalLevel>
    <Name>REGIO</Name>
    <HeadLine1>DIRECTORATE-GENERAL</HeadLine1>
    <HeadLine2>REGIONAL AND URBAN POLICY</HeadLine2>
    <PrimaryAddressId>f03b5801-04c9-4931-aa17-c6d6c70bc579</PrimaryAddressId>
    <SecondaryAddressId/>
    <WebAddress>WebAddress</WebAddress>
    <InheritedWebAddress>WebAddress</InheritedWebAddress>
    <ShowInHeader>true</ShowInHeader>
  </OrgaEntity1>
  <OrgaEntity2>
    <Id>5fde0302-9f78-447d-a02f-7a6dc2f65c28</Id>
    <LogicalLevel>2</LogicalLevel>
    <Name>REGIO.B</Name>
    <HeadLine1>Policy</HeadLine1>
    <HeadLine2/>
    <PrimaryAddressId>f03b5801-04c9-4931-aa17-c6d6c70bc579</PrimaryAddressId>
    <SecondaryAddressId/>
    <WebAddress/>
    <InheritedWebAddress>WebAddress</InheritedWebAddress>
    <ShowInHeader>true</ShowInHeader>
  </OrgaEntity2>
  <OrgaEntity3>
    <Id>a495e182-0f36-42f4-a0f5-b3391992667d</Id>
    <LogicalLevel>3</LogicalLevel>
    <Name>REGIO.B.2</Name>
    <HeadLine1>Evaluation and European Semester</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+32 229 66061</Phone>
    <Office>BU-5 03/071</Office>
  </MainWorkplace>
  <Workplaces>
    <Workplace IsMain="false">
      <AddressId>1264fb81-f6bb-475e-9f9d-a937d3be6ee2</AddressId>
      <Fax/>
      <Phone/>
      <Office/>
    </Workplace>
    <Workplace IsMain="true">
      <AddressId>f03b5801-04c9-4931-aa17-c6d6c70bc579</AddressId>
      <Fax/>
      <Phone>+32 229 66061</Phone>
      <Office>BU-5 03/071</Office>
    </Workplace>
  </Workplaces>
</Author>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CA1EA-6ED9-4F36-842C-55C6CBFB857B}">
  <ds:schemaRefs/>
</ds:datastoreItem>
</file>

<file path=customXml/itemProps2.xml><?xml version="1.0" encoding="utf-8"?>
<ds:datastoreItem xmlns:ds="http://schemas.openxmlformats.org/officeDocument/2006/customXml" ds:itemID="{8A11F063-8246-4FF1-B7DF-B4CC6A242F21}">
  <ds:schemaRefs/>
</ds:datastoreItem>
</file>

<file path=customXml/itemProps3.xml><?xml version="1.0" encoding="utf-8"?>
<ds:datastoreItem xmlns:ds="http://schemas.openxmlformats.org/officeDocument/2006/customXml" ds:itemID="{0A06F639-654D-4C65-97FC-85BDAC2CD0B6}">
  <ds:schemaRefs/>
</ds:datastoreItem>
</file>

<file path=customXml/itemProps4.xml><?xml version="1.0" encoding="utf-8"?>
<ds:datastoreItem xmlns:ds="http://schemas.openxmlformats.org/officeDocument/2006/customXml" ds:itemID="{1C104826-5818-4EA8-A5B3-3A90A0CDB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13</TotalTime>
  <Pages>6</Pages>
  <Words>1700</Words>
  <Characters>8806</Characters>
  <Application>Microsoft Office Word</Application>
  <DocSecurity>0</DocSecurity>
  <PresentationFormat>Microsoft Word 14.0</PresentationFormat>
  <Lines>463</Lines>
  <Paragraphs>214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10292</CharactersWithSpaces>
  <SharedDoc>false</SharedDoc>
  <HLinks>
    <vt:vector size="6" baseType="variant">
      <vt:variant>
        <vt:i4>2752576</vt:i4>
      </vt:variant>
      <vt:variant>
        <vt:i4>0</vt:i4>
      </vt:variant>
      <vt:variant>
        <vt:i4>0</vt:i4>
      </vt:variant>
      <vt:variant>
        <vt:i4>5</vt:i4>
      </vt:variant>
      <vt:variant>
        <vt:lpwstr>http://ec.europa.eu/budget/library/biblio/documents/2015/analysis-of-the-budgetary-implementation-of-the-european-structural-and-investment-funds-in-2015_en.pdf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Gabriella Fesus</dc:creator>
  <cp:keywords>EL4</cp:keywords>
  <cp:lastModifiedBy>KUDRYK Katarzyna (SG)</cp:lastModifiedBy>
  <cp:revision>11</cp:revision>
  <cp:lastPrinted>2018-11-16T14:45:00Z</cp:lastPrinted>
  <dcterms:created xsi:type="dcterms:W3CDTF">2019-02-22T16:19:00Z</dcterms:created>
  <dcterms:modified xsi:type="dcterms:W3CDTF">2019-04-01T13:04:00Z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4.5.0.3</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Gabriella Fesus</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Part">
    <vt:lpwstr>&lt;UNUSED&gt;</vt:lpwstr>
  </property>
  <property fmtid="{D5CDD505-2E9C-101B-9397-08002B2CF9AE}" pid="14" name="Total parts">
    <vt:lpwstr>&lt;UNUSED&gt;</vt:lpwstr>
  </property>
  <property fmtid="{D5CDD505-2E9C-101B-9397-08002B2CF9AE}" pid="15" name="DocStatus">
    <vt:lpwstr>Green</vt:lpwstr>
  </property>
  <property fmtid="{D5CDD505-2E9C-101B-9397-08002B2CF9AE}" pid="16" name="Level of sensitivity">
    <vt:lpwstr>Standard treatment</vt:lpwstr>
  </property>
  <property fmtid="{D5CDD505-2E9C-101B-9397-08002B2CF9AE}" pid="17" name="First annex">
    <vt:lpwstr>1</vt:lpwstr>
  </property>
  <property fmtid="{D5CDD505-2E9C-101B-9397-08002B2CF9AE}" pid="18" name="Last annex">
    <vt:lpwstr>3</vt:lpwstr>
  </property>
  <property fmtid="{D5CDD505-2E9C-101B-9397-08002B2CF9AE}" pid="19" name="Unique annex">
    <vt:lpwstr>0</vt:lpwstr>
  </property>
</Properties>
</file>