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784AFFAB-A732-4A96-8717-00C5819CAE98" style="width:450.75pt;height:438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ANEXO </w:t>
      </w:r>
    </w:p>
    <w:p>
      <w:pPr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 xml:space="preserve">DECISÃO n.º […] </w:t>
      </w:r>
      <w:r>
        <w:rPr>
          <w:rFonts w:eastAsia="Times New Roman"/>
          <w:b/>
          <w:noProof/>
          <w:szCs w:val="24"/>
        </w:rPr>
        <w:br/>
      </w:r>
      <w:r>
        <w:rPr>
          <w:b/>
          <w:noProof/>
        </w:rPr>
        <w:t xml:space="preserve">DO COMITÉ MISTO DO EEE </w:t>
      </w:r>
    </w:p>
    <w:p>
      <w:pPr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 xml:space="preserve">de  </w:t>
      </w:r>
    </w:p>
    <w:p>
      <w:pPr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que altera o Protocolo n.º 31 do Acordo EEE</w:t>
      </w:r>
      <w:r>
        <w:rPr>
          <w:rFonts w:eastAsia="Times New Roman"/>
          <w:b/>
          <w:noProof/>
          <w:szCs w:val="24"/>
        </w:rPr>
        <w:br/>
      </w:r>
      <w:r>
        <w:rPr>
          <w:b/>
          <w:noProof/>
        </w:rPr>
        <w:t>relativo à cooperação em domínios específicos não abrangidos pelas quatro liberdades</w:t>
      </w:r>
    </w:p>
    <w:p>
      <w:pPr>
        <w:spacing w:before="0"/>
        <w:rPr>
          <w:rFonts w:eastAsia="Times New Roman"/>
          <w:noProof/>
          <w:szCs w:val="24"/>
        </w:rPr>
      </w:pPr>
    </w:p>
    <w:p>
      <w:pPr>
        <w:keepNext/>
        <w:spacing w:before="0"/>
        <w:rPr>
          <w:rFonts w:eastAsia="Times New Roman"/>
          <w:noProof/>
          <w:szCs w:val="24"/>
        </w:rPr>
      </w:pPr>
      <w:r>
        <w:rPr>
          <w:noProof/>
        </w:rPr>
        <w:t>O COMITÉ MISTO DO EEE,</w:t>
      </w:r>
    </w:p>
    <w:p>
      <w:pPr>
        <w:spacing w:before="0"/>
        <w:rPr>
          <w:rFonts w:eastAsia="Times New Roman"/>
          <w:noProof/>
          <w:szCs w:val="24"/>
        </w:rPr>
      </w:pPr>
      <w:r>
        <w:rPr>
          <w:noProof/>
        </w:rPr>
        <w:t>Tendo em conta o Acordo sobre o Espaço Económico Europeu, a seguir designado por «Acordo EEE», nomeadamente os artigos 86.º e 98.º,</w:t>
      </w:r>
    </w:p>
    <w:p>
      <w:pPr>
        <w:spacing w:before="0"/>
        <w:rPr>
          <w:rFonts w:eastAsia="Times New Roman"/>
          <w:noProof/>
          <w:szCs w:val="24"/>
        </w:rPr>
      </w:pPr>
      <w:r>
        <w:rPr>
          <w:noProof/>
        </w:rPr>
        <w:t>Considerando o seguinte:</w:t>
      </w:r>
    </w:p>
    <w:p>
      <w:pPr>
        <w:pStyle w:val="Considrant"/>
        <w:numPr>
          <w:ilvl w:val="0"/>
          <w:numId w:val="1"/>
        </w:numPr>
        <w:spacing w:before="0"/>
        <w:rPr>
          <w:noProof/>
        </w:rPr>
      </w:pPr>
      <w:r>
        <w:rPr>
          <w:noProof/>
        </w:rPr>
        <w:t>É conveniente que a cooperação entre as Partes Contratantes no Acordo EEE prossiga no que se refere às ações da União em matéria de livre circulação de trabalhadores, coordenação dos sistemas de segurança social e medidas para os migrantes, incluindo os migrantes de países terceiros, financiadas pelo orçamento geral da União.</w:t>
      </w:r>
    </w:p>
    <w:p>
      <w:pPr>
        <w:pStyle w:val="Considrant"/>
        <w:numPr>
          <w:ilvl w:val="0"/>
          <w:numId w:val="1"/>
        </w:numPr>
        <w:spacing w:before="0"/>
        <w:rPr>
          <w:noProof/>
        </w:rPr>
      </w:pPr>
      <w:r>
        <w:rPr>
          <w:noProof/>
        </w:rPr>
        <w:t>O Protocolo n.º  31 do Acordo EEE deve, por conseguinte, ser alterado, a fim de permitir que esta cooperação alargada tenha lugar a partir de 1 de janeiro de 2019,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ADOTOU A PRESENTE DECISÃO:</w:t>
      </w:r>
    </w:p>
    <w:p>
      <w:pPr>
        <w:keepNext/>
        <w:spacing w:before="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Artigo 1.º</w:t>
      </w:r>
    </w:p>
    <w:p>
      <w:pPr>
        <w:spacing w:before="0"/>
        <w:rPr>
          <w:rFonts w:eastAsia="Times New Roman"/>
          <w:noProof/>
          <w:szCs w:val="24"/>
        </w:rPr>
      </w:pPr>
      <w:r>
        <w:rPr>
          <w:noProof/>
        </w:rPr>
        <w:t>No Protocolo n.º 31, artigo 5.º, n.</w:t>
      </w:r>
      <w:r>
        <w:rPr>
          <w:noProof/>
          <w:vertAlign w:val="superscript"/>
        </w:rPr>
        <w:t>os</w:t>
      </w:r>
      <w:r>
        <w:rPr>
          <w:noProof/>
        </w:rPr>
        <w:t xml:space="preserve"> 5 e 13, do Acordo EEE, a expressão «e 2018» é substituída por «, 2018 e 2019».</w:t>
      </w:r>
    </w:p>
    <w:p>
      <w:pPr>
        <w:spacing w:before="0"/>
        <w:rPr>
          <w:noProof/>
        </w:rPr>
      </w:pPr>
    </w:p>
    <w:p>
      <w:pPr>
        <w:keepNext/>
        <w:spacing w:before="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Artigo 2.º</w:t>
      </w:r>
    </w:p>
    <w:p>
      <w:pPr>
        <w:spacing w:before="0"/>
        <w:rPr>
          <w:rFonts w:eastAsia="Times New Roman"/>
          <w:noProof/>
          <w:szCs w:val="24"/>
        </w:rPr>
      </w:pPr>
      <w:r>
        <w:rPr>
          <w:noProof/>
        </w:rPr>
        <w:t>A presente decisão entra em vigor no dia seguinte à última notificação em conformidade com o artigo 103.º, n.º 1, do Acordo EEE</w:t>
      </w:r>
      <w:r>
        <w:rPr>
          <w:rFonts w:eastAsia="Times New Roman"/>
          <w:noProof/>
          <w:szCs w:val="24"/>
          <w:vertAlign w:val="superscript"/>
        </w:rPr>
        <w:sym w:font="Symbol" w:char="F02A"/>
      </w:r>
      <w:r>
        <w:rPr>
          <w:noProof/>
        </w:rPr>
        <w:t>.</w:t>
      </w:r>
    </w:p>
    <w:p>
      <w:pPr>
        <w:spacing w:before="0"/>
        <w:rPr>
          <w:rFonts w:eastAsia="Times New Roman"/>
          <w:noProof/>
          <w:szCs w:val="24"/>
        </w:rPr>
      </w:pPr>
      <w:r>
        <w:rPr>
          <w:noProof/>
        </w:rPr>
        <w:footnoteReference w:customMarkFollows="1" w:id="1"/>
        <w:t>A presente decisão é aplicável a partir de 1 de janeiro de 2019.</w:t>
      </w:r>
    </w:p>
    <w:p>
      <w:pPr>
        <w:spacing w:before="0"/>
        <w:rPr>
          <w:rFonts w:eastAsia="Times New Roman"/>
          <w:noProof/>
          <w:szCs w:val="24"/>
        </w:rPr>
      </w:pPr>
    </w:p>
    <w:p>
      <w:pPr>
        <w:keepNext/>
        <w:spacing w:before="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Artigo 3.º</w:t>
      </w:r>
    </w:p>
    <w:p>
      <w:pPr>
        <w:spacing w:before="0"/>
        <w:rPr>
          <w:rFonts w:eastAsia="Times New Roman"/>
          <w:noProof/>
          <w:szCs w:val="24"/>
        </w:rPr>
      </w:pPr>
      <w:r>
        <w:rPr>
          <w:noProof/>
        </w:rPr>
        <w:t xml:space="preserve">A presente decisão é publicada na Secção EEE e no Suplemento EEE do </w:t>
      </w:r>
      <w:r>
        <w:rPr>
          <w:i/>
          <w:noProof/>
        </w:rPr>
        <w:t>Jornal Oficial da União Europeia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rPr>
          <w:noProof/>
        </w:rPr>
        <w:t xml:space="preserve">Feito em Bruxelas, em </w:t>
      </w:r>
    </w:p>
    <w:p>
      <w:pPr>
        <w:tabs>
          <w:tab w:val="left" w:pos="4252"/>
        </w:tabs>
        <w:spacing w:before="0"/>
        <w:rPr>
          <w:rFonts w:eastAsia="Times New Roman"/>
          <w:i/>
          <w:noProof/>
          <w:szCs w:val="24"/>
        </w:rPr>
      </w:pPr>
    </w:p>
    <w:p>
      <w:pPr>
        <w:keepNext/>
        <w:tabs>
          <w:tab w:val="left" w:pos="4252"/>
        </w:tabs>
        <w:spacing w:before="0" w:after="0"/>
        <w:rPr>
          <w:rFonts w:eastAsia="Times New Roman"/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Pelo Comité Misto do EEE</w:t>
      </w:r>
    </w:p>
    <w:p>
      <w:pPr>
        <w:tabs>
          <w:tab w:val="left" w:pos="4253"/>
        </w:tabs>
        <w:spacing w:before="0" w:after="0"/>
        <w:rPr>
          <w:rFonts w:eastAsia="Times New Roman"/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O Presidente</w:t>
      </w:r>
    </w:p>
    <w:p>
      <w:pPr>
        <w:tabs>
          <w:tab w:val="left" w:pos="4253"/>
        </w:tabs>
        <w:spacing w:before="0" w:after="0"/>
        <w:rPr>
          <w:rFonts w:eastAsia="Times New Roman"/>
          <w:i/>
          <w:noProof/>
          <w:szCs w:val="24"/>
        </w:rPr>
      </w:pPr>
    </w:p>
    <w:p>
      <w:pPr>
        <w:tabs>
          <w:tab w:val="left" w:pos="4253"/>
        </w:tabs>
        <w:spacing w:before="0" w:after="0"/>
        <w:rPr>
          <w:rFonts w:eastAsia="Times New Roman"/>
          <w:i/>
          <w:noProof/>
          <w:szCs w:val="24"/>
        </w:rPr>
      </w:pPr>
    </w:p>
    <w:p>
      <w:pPr>
        <w:tabs>
          <w:tab w:val="left" w:pos="4253"/>
        </w:tabs>
        <w:spacing w:before="0" w:after="0"/>
        <w:rPr>
          <w:rFonts w:eastAsia="Times New Roman"/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Os Secretários</w:t>
      </w:r>
    </w:p>
    <w:p>
      <w:pPr>
        <w:tabs>
          <w:tab w:val="left" w:pos="4253"/>
        </w:tabs>
        <w:spacing w:before="0" w:after="0"/>
        <w:rPr>
          <w:noProof/>
        </w:rPr>
      </w:pPr>
      <w:r>
        <w:rPr>
          <w:noProof/>
        </w:rPr>
        <w:tab/>
      </w:r>
      <w:r>
        <w:rPr>
          <w:i/>
          <w:noProof/>
        </w:rPr>
        <w:t>do Comité Misto do EEE</w:t>
      </w:r>
      <w:r>
        <w:rPr>
          <w:noProof/>
        </w:rPr>
        <w:tab/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sym w:font="Symbol" w:char="F02A"/>
      </w:r>
      <w:r>
        <w:tab/>
        <w:t>[Não foram indicados requisitos constitucionais.] [Foram indicados requisitos constitucionais.]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50A3C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7A468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21A6B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F1AF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824F6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0BAB1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8AA8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07A87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2 16:41:0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8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84AFFAB-A732-4A96-8717-00C5819CAE98"/>
    <w:docVar w:name="LW_COVERPAGE_TYPE" w:val="1"/>
    <w:docVar w:name="LW_CROSSREFERENCE" w:val="&lt;UNUSED&gt;"/>
    <w:docVar w:name="LW_DocType" w:val="ANNEX"/>
    <w:docVar w:name="LW_EMISSION" w:val="27.5.2019"/>
    <w:docVar w:name="LW_EMISSION_ISODATE" w:val="2019-05-27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lativa à posição a adotar, em nome da União Europeia,no Comité Misto do EEE sobre uma alteração ao Protocolo n.º 31do Acordo&lt;LWCR:NBS&gt;EEE relativo à cooperação em domínios específicos não abrangidos pelas quatro liberdades_x000b__x000b_(Rubrica orçamental 04 03 01 03 - Segurança social)_x000b_"/>
    <w:docVar w:name="LW_OBJETACTEPRINCIPAL.CP" w:val="relativa à posição a adotar, em nome da União Europeia,no Comité Misto do EEE sobre uma alteração ao Protocolo n.º 31do Acordo EEE relativo à cooperação em domínios específicos não abrangidos pelas quatro liberdades_x000b__x000b_(Rubrica orçamental 04 03 01 03 - Segurança social)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Proposta de Decisão do Conselho"/>
    <w:docVar w:name="LW_TYPEACTEPRINCIPAL.CP" w:val="Proposta de 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4</TotalTime>
  <Pages>2</Pages>
  <Words>251</Words>
  <Characters>1190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KARLOWSKI Mikolaj</dc:creator>
  <cp:lastModifiedBy>WES PDFC Administrator</cp:lastModifiedBy>
  <cp:revision>8</cp:revision>
  <dcterms:created xsi:type="dcterms:W3CDTF">2019-05-21T14:18:00Z</dcterms:created>
  <dcterms:modified xsi:type="dcterms:W3CDTF">2019-05-22T14:41:00Z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